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5" w:type="dxa"/>
        <w:jc w:val="center"/>
        <w:tblBorders>
          <w:top w:val="single" w:sz="18" w:space="0" w:color="auto"/>
          <w:bottom w:val="single" w:sz="18" w:space="0" w:color="auto"/>
          <w:insideH w:val="single" w:sz="18" w:space="0" w:color="auto"/>
        </w:tblBorders>
        <w:tblLook w:val="01E0" w:firstRow="1" w:lastRow="1" w:firstColumn="1" w:lastColumn="1" w:noHBand="0" w:noVBand="0"/>
      </w:tblPr>
      <w:tblGrid>
        <w:gridCol w:w="3126"/>
        <w:gridCol w:w="6340"/>
        <w:gridCol w:w="1789"/>
      </w:tblGrid>
      <w:tr w:rsidR="000C177B" w:rsidRPr="00A7078E" w:rsidTr="00F4097F">
        <w:trPr>
          <w:trHeight w:val="1842"/>
          <w:jc w:val="center"/>
        </w:trPr>
        <w:tc>
          <w:tcPr>
            <w:tcW w:w="3126" w:type="dxa"/>
            <w:tcBorders>
              <w:top w:val="double" w:sz="4" w:space="0" w:color="auto"/>
              <w:bottom w:val="double" w:sz="6" w:space="0" w:color="auto"/>
            </w:tcBorders>
            <w:vAlign w:val="center"/>
          </w:tcPr>
          <w:p w:rsidR="000C177B" w:rsidRPr="00A7078E" w:rsidRDefault="00F629F8" w:rsidP="00B156F0">
            <w:pPr>
              <w:jc w:val="center"/>
              <w:rPr>
                <w:sz w:val="28"/>
                <w:szCs w:val="28"/>
              </w:rPr>
            </w:pPr>
            <w:r>
              <w:rPr>
                <w:noProof/>
                <w:lang w:eastAsia="ru-RU"/>
              </w:rPr>
              <w:drawing>
                <wp:inline distT="0" distB="0" distL="0" distR="0">
                  <wp:extent cx="1181100" cy="1181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81100" cy="1181100"/>
                          </a:xfrm>
                          <a:prstGeom prst="rect">
                            <a:avLst/>
                          </a:prstGeom>
                        </pic:spPr>
                      </pic:pic>
                    </a:graphicData>
                  </a:graphic>
                </wp:inline>
              </w:drawing>
            </w:r>
          </w:p>
        </w:tc>
        <w:tc>
          <w:tcPr>
            <w:tcW w:w="6340" w:type="dxa"/>
            <w:tcBorders>
              <w:top w:val="double" w:sz="4" w:space="0" w:color="auto"/>
              <w:bottom w:val="double" w:sz="6" w:space="0" w:color="auto"/>
            </w:tcBorders>
            <w:vAlign w:val="center"/>
          </w:tcPr>
          <w:p w:rsidR="00B74C79" w:rsidRDefault="00F629F8" w:rsidP="00B156F0">
            <w:pPr>
              <w:spacing w:line="276" w:lineRule="auto"/>
              <w:jc w:val="center"/>
              <w:rPr>
                <w:b/>
                <w:bCs/>
                <w:spacing w:val="20"/>
                <w:sz w:val="28"/>
                <w:szCs w:val="32"/>
              </w:rPr>
            </w:pPr>
            <w:r w:rsidRPr="00F629F8">
              <w:rPr>
                <w:b/>
                <w:bCs/>
                <w:spacing w:val="20"/>
                <w:sz w:val="28"/>
                <w:szCs w:val="32"/>
              </w:rPr>
              <w:t>РОССИЙСКОЕ ОБЩЕСТВО</w:t>
            </w:r>
          </w:p>
          <w:p w:rsidR="000C177B" w:rsidRPr="00A7078E" w:rsidRDefault="00F629F8" w:rsidP="00B156F0">
            <w:pPr>
              <w:spacing w:line="276" w:lineRule="auto"/>
              <w:jc w:val="center"/>
              <w:rPr>
                <w:b/>
                <w:spacing w:val="20"/>
                <w:sz w:val="32"/>
                <w:szCs w:val="32"/>
              </w:rPr>
            </w:pPr>
            <w:r w:rsidRPr="00F629F8">
              <w:rPr>
                <w:b/>
                <w:bCs/>
                <w:spacing w:val="20"/>
                <w:sz w:val="28"/>
                <w:szCs w:val="32"/>
              </w:rPr>
              <w:t xml:space="preserve"> ПО НЕРАЗРУШАЮЩЕМУ КОНТРОЛЮ И ТЕХНИЧЕСКОЙ ДИАГНОСТИКЕ</w:t>
            </w:r>
          </w:p>
        </w:tc>
        <w:tc>
          <w:tcPr>
            <w:tcW w:w="1789" w:type="dxa"/>
            <w:tcBorders>
              <w:top w:val="double" w:sz="4" w:space="0" w:color="auto"/>
              <w:bottom w:val="double" w:sz="6" w:space="0" w:color="auto"/>
            </w:tcBorders>
            <w:vAlign w:val="center"/>
          </w:tcPr>
          <w:p w:rsidR="000C177B" w:rsidRPr="00A7078E" w:rsidRDefault="000C177B" w:rsidP="00B156F0">
            <w:pPr>
              <w:rPr>
                <w:sz w:val="28"/>
                <w:szCs w:val="28"/>
              </w:rPr>
            </w:pPr>
          </w:p>
        </w:tc>
      </w:tr>
    </w:tbl>
    <w:p w:rsidR="00D72108" w:rsidRPr="00A7078E" w:rsidRDefault="00D72108" w:rsidP="00B156F0">
      <w:pPr>
        <w:jc w:val="center"/>
        <w:rPr>
          <w:b/>
          <w:sz w:val="28"/>
          <w:szCs w:val="28"/>
        </w:rPr>
      </w:pPr>
    </w:p>
    <w:p w:rsidR="00F7455E" w:rsidRPr="00A7078E" w:rsidRDefault="00F7455E" w:rsidP="00B156F0">
      <w:pPr>
        <w:spacing w:line="480" w:lineRule="auto"/>
        <w:rPr>
          <w:sz w:val="28"/>
          <w:szCs w:val="28"/>
        </w:rPr>
      </w:pPr>
    </w:p>
    <w:p w:rsidR="00D72108" w:rsidRPr="00A7078E" w:rsidRDefault="00D72108" w:rsidP="00B156F0">
      <w:pPr>
        <w:spacing w:line="480" w:lineRule="auto"/>
        <w:rPr>
          <w:sz w:val="28"/>
          <w:szCs w:val="28"/>
        </w:rPr>
      </w:pPr>
    </w:p>
    <w:p w:rsidR="00194525" w:rsidRPr="00A7078E" w:rsidRDefault="00194525" w:rsidP="00B156F0">
      <w:pPr>
        <w:spacing w:line="480" w:lineRule="auto"/>
        <w:rPr>
          <w:sz w:val="28"/>
          <w:szCs w:val="28"/>
        </w:rPr>
      </w:pPr>
    </w:p>
    <w:p w:rsidR="00124BBA" w:rsidRPr="00A7078E" w:rsidRDefault="00124BBA" w:rsidP="00B156F0">
      <w:pPr>
        <w:spacing w:line="480" w:lineRule="auto"/>
        <w:rPr>
          <w:sz w:val="28"/>
          <w:szCs w:val="28"/>
        </w:rPr>
      </w:pPr>
    </w:p>
    <w:p w:rsidR="000C177B" w:rsidRDefault="00760112" w:rsidP="00B156F0">
      <w:pPr>
        <w:jc w:val="center"/>
        <w:rPr>
          <w:b/>
          <w:sz w:val="28"/>
          <w:szCs w:val="28"/>
        </w:rPr>
      </w:pPr>
      <w:r w:rsidRPr="00A7078E">
        <w:rPr>
          <w:b/>
          <w:sz w:val="28"/>
          <w:szCs w:val="28"/>
        </w:rPr>
        <w:t xml:space="preserve">Система </w:t>
      </w:r>
      <w:r w:rsidR="00767EF9" w:rsidRPr="00A7078E">
        <w:rPr>
          <w:b/>
          <w:sz w:val="28"/>
          <w:szCs w:val="28"/>
        </w:rPr>
        <w:t>неразрушающего контроля</w:t>
      </w:r>
    </w:p>
    <w:p w:rsidR="00D96353" w:rsidRPr="00A7078E" w:rsidRDefault="00D96353" w:rsidP="00B156F0">
      <w:pPr>
        <w:jc w:val="center"/>
        <w:rPr>
          <w:b/>
          <w:sz w:val="28"/>
          <w:szCs w:val="28"/>
        </w:rPr>
      </w:pPr>
      <w:r>
        <w:rPr>
          <w:b/>
          <w:sz w:val="28"/>
          <w:szCs w:val="28"/>
        </w:rPr>
        <w:t>на опасных производственных объектах</w:t>
      </w:r>
    </w:p>
    <w:p w:rsidR="002F1F7B" w:rsidRPr="00A7078E" w:rsidRDefault="002F1F7B" w:rsidP="00B156F0">
      <w:pPr>
        <w:jc w:val="center"/>
        <w:rPr>
          <w:b/>
          <w:sz w:val="28"/>
          <w:szCs w:val="28"/>
        </w:rPr>
      </w:pPr>
    </w:p>
    <w:p w:rsidR="00041285" w:rsidRPr="002F1F7B" w:rsidRDefault="003451E5" w:rsidP="00B156F0">
      <w:pPr>
        <w:jc w:val="center"/>
        <w:rPr>
          <w:b/>
          <w:bCs/>
          <w:sz w:val="28"/>
          <w:szCs w:val="28"/>
        </w:rPr>
      </w:pPr>
      <w:r w:rsidRPr="002F1F7B">
        <w:rPr>
          <w:b/>
          <w:bCs/>
          <w:sz w:val="28"/>
          <w:szCs w:val="28"/>
        </w:rPr>
        <w:t>АТТЕСТАЦИЯ</w:t>
      </w:r>
      <w:r w:rsidR="00D66452" w:rsidRPr="002F1F7B">
        <w:rPr>
          <w:b/>
          <w:bCs/>
          <w:sz w:val="28"/>
          <w:szCs w:val="28"/>
        </w:rPr>
        <w:t xml:space="preserve"> </w:t>
      </w:r>
    </w:p>
    <w:p w:rsidR="000C177B" w:rsidRPr="002F1F7B" w:rsidRDefault="00D66452" w:rsidP="00B156F0">
      <w:pPr>
        <w:jc w:val="center"/>
        <w:rPr>
          <w:b/>
          <w:bCs/>
          <w:sz w:val="28"/>
          <w:szCs w:val="28"/>
        </w:rPr>
      </w:pPr>
      <w:r w:rsidRPr="002F1F7B">
        <w:rPr>
          <w:b/>
          <w:bCs/>
          <w:sz w:val="28"/>
          <w:szCs w:val="28"/>
        </w:rPr>
        <w:t>ЛАБОРАТОРИЙ НЕРАЗРУШАЮЩЕГО КОНТРОЛЯ</w:t>
      </w:r>
    </w:p>
    <w:p w:rsidR="00D66452" w:rsidRDefault="00D66452" w:rsidP="00B156F0">
      <w:pPr>
        <w:jc w:val="center"/>
        <w:rPr>
          <w:b/>
          <w:sz w:val="28"/>
          <w:szCs w:val="28"/>
        </w:rPr>
      </w:pPr>
    </w:p>
    <w:p w:rsidR="003565AC" w:rsidRDefault="003565AC" w:rsidP="00B156F0">
      <w:pPr>
        <w:jc w:val="center"/>
        <w:rPr>
          <w:b/>
          <w:sz w:val="28"/>
          <w:szCs w:val="28"/>
        </w:rPr>
      </w:pPr>
    </w:p>
    <w:p w:rsidR="002F1F7B" w:rsidRDefault="002F1F7B" w:rsidP="00B156F0">
      <w:pPr>
        <w:jc w:val="center"/>
        <w:rPr>
          <w:b/>
          <w:sz w:val="28"/>
          <w:szCs w:val="28"/>
        </w:rPr>
      </w:pPr>
    </w:p>
    <w:p w:rsidR="002F1F7B" w:rsidRDefault="002F1F7B" w:rsidP="00B156F0">
      <w:pPr>
        <w:jc w:val="center"/>
        <w:rPr>
          <w:b/>
          <w:sz w:val="28"/>
          <w:szCs w:val="28"/>
        </w:rPr>
      </w:pPr>
    </w:p>
    <w:p w:rsidR="002F1F7B" w:rsidRDefault="002F1F7B" w:rsidP="00B156F0">
      <w:pPr>
        <w:jc w:val="center"/>
        <w:rPr>
          <w:b/>
          <w:sz w:val="28"/>
          <w:szCs w:val="28"/>
        </w:rPr>
      </w:pPr>
    </w:p>
    <w:p w:rsidR="002F1F7B" w:rsidRPr="00A7078E" w:rsidRDefault="002F1F7B" w:rsidP="00B156F0">
      <w:pPr>
        <w:jc w:val="center"/>
        <w:rPr>
          <w:b/>
          <w:sz w:val="28"/>
          <w:szCs w:val="28"/>
        </w:rPr>
      </w:pPr>
    </w:p>
    <w:p w:rsidR="000C177B" w:rsidRPr="00A7078E" w:rsidRDefault="00F629F8" w:rsidP="00B156F0">
      <w:pPr>
        <w:jc w:val="center"/>
        <w:rPr>
          <w:b/>
          <w:sz w:val="32"/>
          <w:szCs w:val="28"/>
        </w:rPr>
      </w:pPr>
      <w:r>
        <w:rPr>
          <w:b/>
          <w:sz w:val="32"/>
          <w:szCs w:val="28"/>
        </w:rPr>
        <w:t>СНК</w:t>
      </w:r>
      <w:r w:rsidR="00D96353">
        <w:rPr>
          <w:b/>
          <w:sz w:val="32"/>
          <w:szCs w:val="28"/>
        </w:rPr>
        <w:t xml:space="preserve"> ОПО РОНКТД</w:t>
      </w:r>
      <w:r w:rsidR="00A8703A">
        <w:rPr>
          <w:b/>
          <w:sz w:val="32"/>
          <w:szCs w:val="28"/>
        </w:rPr>
        <w:t xml:space="preserve"> – </w:t>
      </w:r>
      <w:r>
        <w:rPr>
          <w:b/>
          <w:sz w:val="32"/>
          <w:szCs w:val="28"/>
        </w:rPr>
        <w:t>03-2021</w:t>
      </w:r>
    </w:p>
    <w:p w:rsidR="000C177B" w:rsidRPr="00A7078E" w:rsidRDefault="000C177B" w:rsidP="00B156F0">
      <w:pPr>
        <w:spacing w:line="480" w:lineRule="auto"/>
        <w:rPr>
          <w:b/>
        </w:rPr>
      </w:pPr>
    </w:p>
    <w:p w:rsidR="00B56156" w:rsidRPr="00A7078E" w:rsidRDefault="00B56156" w:rsidP="00B156F0">
      <w:pPr>
        <w:pStyle w:val="20"/>
        <w:keepNext w:val="0"/>
        <w:keepLines w:val="0"/>
        <w:autoSpaceDE w:val="0"/>
        <w:autoSpaceDN w:val="0"/>
        <w:adjustRightInd w:val="0"/>
        <w:spacing w:before="0" w:line="480" w:lineRule="auto"/>
        <w:jc w:val="center"/>
        <w:rPr>
          <w:rFonts w:ascii="Times New Roman" w:hAnsi="Times New Roman"/>
          <w:bCs w:val="0"/>
          <w:color w:val="auto"/>
          <w:spacing w:val="20"/>
          <w:sz w:val="28"/>
          <w:szCs w:val="28"/>
          <w:lang w:eastAsia="ru-RU"/>
        </w:rPr>
      </w:pPr>
    </w:p>
    <w:p w:rsidR="00B56156" w:rsidRDefault="00B56156" w:rsidP="00B156F0">
      <w:pPr>
        <w:pStyle w:val="20"/>
        <w:keepNext w:val="0"/>
        <w:keepLines w:val="0"/>
        <w:autoSpaceDE w:val="0"/>
        <w:autoSpaceDN w:val="0"/>
        <w:adjustRightInd w:val="0"/>
        <w:spacing w:before="0" w:line="480" w:lineRule="auto"/>
        <w:jc w:val="center"/>
        <w:rPr>
          <w:rFonts w:ascii="Times New Roman" w:hAnsi="Times New Roman"/>
          <w:bCs w:val="0"/>
          <w:color w:val="auto"/>
          <w:spacing w:val="20"/>
          <w:sz w:val="28"/>
          <w:szCs w:val="28"/>
          <w:lang w:eastAsia="ru-RU"/>
        </w:rPr>
      </w:pPr>
    </w:p>
    <w:p w:rsidR="002F1F7B" w:rsidRPr="002F1F7B" w:rsidRDefault="002F1F7B" w:rsidP="002F1F7B">
      <w:pPr>
        <w:rPr>
          <w:lang w:eastAsia="ru-RU"/>
        </w:rPr>
      </w:pPr>
    </w:p>
    <w:p w:rsidR="00B156F0" w:rsidRPr="00B156F0" w:rsidRDefault="00B156F0" w:rsidP="00B156F0">
      <w:pPr>
        <w:rPr>
          <w:lang w:eastAsia="ru-RU"/>
        </w:rPr>
      </w:pPr>
    </w:p>
    <w:p w:rsidR="00B156F0" w:rsidRPr="00B156F0" w:rsidRDefault="00B156F0" w:rsidP="00B156F0">
      <w:pPr>
        <w:rPr>
          <w:lang w:eastAsia="ru-RU"/>
        </w:rPr>
      </w:pPr>
    </w:p>
    <w:p w:rsidR="00B156F0" w:rsidRPr="007E275D" w:rsidRDefault="00B156F0" w:rsidP="00B156F0">
      <w:pPr>
        <w:jc w:val="center"/>
        <w:rPr>
          <w:b/>
          <w:spacing w:val="20"/>
          <w:szCs w:val="24"/>
        </w:rPr>
      </w:pPr>
      <w:r w:rsidRPr="007E275D">
        <w:rPr>
          <w:b/>
          <w:spacing w:val="20"/>
          <w:szCs w:val="24"/>
        </w:rPr>
        <w:t>Издание официальное</w:t>
      </w:r>
    </w:p>
    <w:p w:rsidR="00B156F0" w:rsidRPr="007E275D" w:rsidRDefault="00B156F0" w:rsidP="00B156F0">
      <w:pPr>
        <w:rPr>
          <w:b/>
          <w:szCs w:val="24"/>
        </w:rPr>
      </w:pPr>
    </w:p>
    <w:p w:rsidR="00B156F0" w:rsidRDefault="00B156F0" w:rsidP="00B156F0">
      <w:pPr>
        <w:rPr>
          <w:b/>
          <w:szCs w:val="24"/>
        </w:rPr>
      </w:pPr>
    </w:p>
    <w:p w:rsidR="00B156F0" w:rsidRDefault="00B156F0" w:rsidP="00B156F0">
      <w:pPr>
        <w:rPr>
          <w:b/>
          <w:szCs w:val="24"/>
        </w:rPr>
      </w:pPr>
    </w:p>
    <w:p w:rsidR="00B156F0" w:rsidRDefault="00B156F0" w:rsidP="00B156F0">
      <w:pPr>
        <w:rPr>
          <w:b/>
          <w:szCs w:val="24"/>
        </w:rPr>
      </w:pPr>
    </w:p>
    <w:p w:rsidR="00B156F0" w:rsidRDefault="00B156F0" w:rsidP="00B156F0">
      <w:pPr>
        <w:rPr>
          <w:b/>
          <w:szCs w:val="24"/>
        </w:rPr>
      </w:pPr>
    </w:p>
    <w:p w:rsidR="00B156F0" w:rsidRDefault="00B156F0" w:rsidP="00B156F0">
      <w:pPr>
        <w:rPr>
          <w:b/>
          <w:szCs w:val="24"/>
        </w:rPr>
      </w:pPr>
    </w:p>
    <w:p w:rsidR="00B156F0" w:rsidRPr="007E275D" w:rsidRDefault="00B156F0" w:rsidP="00B156F0">
      <w:pPr>
        <w:rPr>
          <w:b/>
          <w:szCs w:val="24"/>
        </w:rPr>
      </w:pPr>
    </w:p>
    <w:p w:rsidR="00B156F0" w:rsidRPr="007E275D" w:rsidRDefault="00B156F0" w:rsidP="00B156F0">
      <w:pPr>
        <w:jc w:val="center"/>
        <w:rPr>
          <w:b/>
          <w:spacing w:val="20"/>
          <w:szCs w:val="24"/>
        </w:rPr>
      </w:pPr>
      <w:r w:rsidRPr="007E275D">
        <w:rPr>
          <w:b/>
          <w:spacing w:val="20"/>
          <w:szCs w:val="24"/>
        </w:rPr>
        <w:t>Москва</w:t>
      </w:r>
    </w:p>
    <w:p w:rsidR="00B156F0" w:rsidRPr="005B4FC3" w:rsidRDefault="00B156F0" w:rsidP="00B156F0">
      <w:pPr>
        <w:jc w:val="center"/>
        <w:rPr>
          <w:b/>
          <w:spacing w:val="20"/>
          <w:szCs w:val="24"/>
        </w:rPr>
      </w:pPr>
      <w:r w:rsidRPr="005B4FC3">
        <w:rPr>
          <w:b/>
          <w:spacing w:val="20"/>
          <w:szCs w:val="24"/>
        </w:rPr>
        <w:t>2021</w:t>
      </w:r>
    </w:p>
    <w:p w:rsidR="00B156F0" w:rsidRPr="007E275D" w:rsidRDefault="00B156F0" w:rsidP="00B156F0">
      <w:pPr>
        <w:jc w:val="center"/>
        <w:rPr>
          <w:b/>
          <w:spacing w:val="20"/>
          <w:szCs w:val="24"/>
        </w:rPr>
      </w:pPr>
    </w:p>
    <w:p w:rsidR="00B56156" w:rsidRPr="00A7078E" w:rsidRDefault="00B56156" w:rsidP="00B156F0">
      <w:pPr>
        <w:jc w:val="center"/>
        <w:rPr>
          <w:b/>
          <w:spacing w:val="20"/>
          <w:szCs w:val="28"/>
        </w:rPr>
      </w:pPr>
    </w:p>
    <w:p w:rsidR="00B156F0" w:rsidRDefault="00B156F0" w:rsidP="00B156F0">
      <w:pPr>
        <w:jc w:val="center"/>
        <w:rPr>
          <w:b/>
          <w:sz w:val="28"/>
          <w:szCs w:val="28"/>
        </w:rPr>
      </w:pPr>
    </w:p>
    <w:p w:rsidR="000C177B" w:rsidRDefault="000C177B" w:rsidP="00B156F0">
      <w:pPr>
        <w:jc w:val="center"/>
        <w:rPr>
          <w:b/>
          <w:sz w:val="28"/>
          <w:szCs w:val="28"/>
        </w:rPr>
      </w:pPr>
      <w:r w:rsidRPr="00A7078E">
        <w:rPr>
          <w:b/>
          <w:sz w:val="28"/>
          <w:szCs w:val="28"/>
        </w:rPr>
        <w:t>Предисловие</w:t>
      </w:r>
    </w:p>
    <w:p w:rsidR="00B156F0" w:rsidRPr="00A7078E" w:rsidRDefault="00B156F0" w:rsidP="00B156F0">
      <w:pPr>
        <w:jc w:val="center"/>
        <w:rPr>
          <w:b/>
          <w:sz w:val="28"/>
          <w:szCs w:val="28"/>
        </w:rPr>
      </w:pPr>
    </w:p>
    <w:p w:rsidR="00B25AFB" w:rsidRPr="007E275D" w:rsidRDefault="00B25AFB" w:rsidP="00B156F0">
      <w:pPr>
        <w:spacing w:before="120" w:line="360" w:lineRule="auto"/>
        <w:ind w:firstLine="709"/>
        <w:jc w:val="both"/>
        <w:rPr>
          <w:b/>
          <w:noProof/>
          <w:szCs w:val="24"/>
        </w:rPr>
      </w:pPr>
      <w:r w:rsidRPr="007E275D">
        <w:rPr>
          <w:noProof/>
          <w:szCs w:val="24"/>
        </w:rPr>
        <w:t xml:space="preserve">1 РАЗРАБОТАН И ВНЕСЕН </w:t>
      </w:r>
      <w:r>
        <w:rPr>
          <w:noProof/>
          <w:szCs w:val="24"/>
        </w:rPr>
        <w:t xml:space="preserve">Центральным органом </w:t>
      </w:r>
      <w:bookmarkStart w:id="0" w:name="_Hlk64536958"/>
      <w:r>
        <w:rPr>
          <w:noProof/>
          <w:szCs w:val="24"/>
        </w:rPr>
        <w:t xml:space="preserve">Системы неразрушающего контроля </w:t>
      </w:r>
      <w:r w:rsidR="003F1D4D" w:rsidRPr="00D1567E">
        <w:rPr>
          <w:noProof/>
          <w:szCs w:val="24"/>
        </w:rPr>
        <w:t xml:space="preserve">РОНКТД </w:t>
      </w:r>
      <w:r w:rsidRPr="00D1567E">
        <w:rPr>
          <w:noProof/>
          <w:szCs w:val="24"/>
        </w:rPr>
        <w:t>на опасных производственных объектах</w:t>
      </w:r>
      <w:r>
        <w:rPr>
          <w:noProof/>
          <w:szCs w:val="24"/>
        </w:rPr>
        <w:t xml:space="preserve"> </w:t>
      </w:r>
      <w:bookmarkEnd w:id="0"/>
      <w:r w:rsidRPr="007E275D">
        <w:rPr>
          <w:noProof/>
          <w:szCs w:val="24"/>
        </w:rPr>
        <w:t>(СРО Ассоциация «НАКС»).</w:t>
      </w:r>
    </w:p>
    <w:p w:rsidR="00B25AFB" w:rsidRPr="007E275D" w:rsidRDefault="00B25AFB" w:rsidP="00B156F0">
      <w:pPr>
        <w:spacing w:before="120" w:line="360" w:lineRule="auto"/>
        <w:ind w:firstLine="709"/>
        <w:jc w:val="both"/>
        <w:rPr>
          <w:b/>
          <w:noProof/>
          <w:szCs w:val="24"/>
        </w:rPr>
      </w:pPr>
    </w:p>
    <w:p w:rsidR="00B156F0" w:rsidRPr="00A76564" w:rsidRDefault="00B156F0" w:rsidP="00B156F0">
      <w:pPr>
        <w:spacing w:before="120" w:line="360" w:lineRule="auto"/>
        <w:ind w:firstLine="567"/>
        <w:jc w:val="both"/>
        <w:rPr>
          <w:b/>
          <w:noProof/>
          <w:szCs w:val="24"/>
        </w:rPr>
      </w:pPr>
      <w:r w:rsidRPr="00A76564">
        <w:rPr>
          <w:noProof/>
          <w:szCs w:val="24"/>
        </w:rPr>
        <w:t>2 УТВЕРЖДЕН И ВВЕДЕН В ДЕЙСТВИЕ Решением Координирующего органа Системы неразрушающего контроля РОНКТД на опасных производственных объектах (СНК ОПО РОНКТД) от 09 апреля 2021 г., протокол № 4.</w:t>
      </w:r>
    </w:p>
    <w:p w:rsidR="00B156F0" w:rsidRPr="00A76564" w:rsidRDefault="00B156F0" w:rsidP="00B156F0">
      <w:pPr>
        <w:spacing w:before="120" w:line="360" w:lineRule="auto"/>
        <w:ind w:firstLine="567"/>
        <w:jc w:val="both"/>
        <w:rPr>
          <w:b/>
          <w:noProof/>
          <w:szCs w:val="24"/>
        </w:rPr>
      </w:pPr>
    </w:p>
    <w:p w:rsidR="00B156F0" w:rsidRPr="004A7CAF" w:rsidRDefault="00B156F0" w:rsidP="00B156F0">
      <w:pPr>
        <w:spacing w:before="120" w:line="360" w:lineRule="auto"/>
        <w:ind w:firstLine="567"/>
        <w:jc w:val="both"/>
        <w:rPr>
          <w:b/>
          <w:noProof/>
          <w:szCs w:val="24"/>
        </w:rPr>
      </w:pPr>
      <w:r w:rsidRPr="00A76564">
        <w:rPr>
          <w:noProof/>
          <w:szCs w:val="24"/>
        </w:rPr>
        <w:t>3 ВЗАМЕН СНК ОПО РОНКТД – 03-2021 «Система неразрушающего контроля на опасных производственных объектах. Аттестация лабораторий неразрушающего контроля», утвержденного Решением Координирующего органа Системы неразрушающего контроля РОНКТД на опасных производственных объектах (СНК ОПО РОНКТД) от 24 февраля 2021 г., протокол № 1.</w:t>
      </w:r>
    </w:p>
    <w:p w:rsidR="005715A7" w:rsidRPr="005715A7" w:rsidRDefault="00FF4C36" w:rsidP="005715A7">
      <w:pPr>
        <w:pStyle w:val="31"/>
        <w:keepNext w:val="0"/>
        <w:keepLines w:val="0"/>
        <w:spacing w:before="0"/>
        <w:ind w:firstLine="708"/>
        <w:jc w:val="both"/>
        <w:rPr>
          <w:rFonts w:ascii="Times New Roman" w:hAnsi="Times New Roman"/>
          <w:b w:val="0"/>
          <w:noProof/>
          <w:color w:val="FF0000"/>
        </w:rPr>
      </w:pPr>
      <w:r w:rsidRPr="00B156F0">
        <w:rPr>
          <w:rFonts w:ascii="Times New Roman" w:hAnsi="Times New Roman"/>
          <w:b w:val="0"/>
          <w:noProof/>
          <w:color w:val="FF0000"/>
        </w:rPr>
        <w:br w:type="page"/>
      </w:r>
    </w:p>
    <w:p w:rsidR="00383BF1" w:rsidRDefault="00383BF1" w:rsidP="005715A7">
      <w:pPr>
        <w:pStyle w:val="14"/>
      </w:pPr>
    </w:p>
    <w:p w:rsidR="008601AA" w:rsidRPr="00383BF1" w:rsidRDefault="005715A7" w:rsidP="005715A7">
      <w:pPr>
        <w:pStyle w:val="14"/>
        <w:rPr>
          <w:lang w:eastAsia="en-US"/>
        </w:rPr>
      </w:pPr>
      <w:r w:rsidRPr="00383BF1">
        <w:t>Содержание</w:t>
      </w:r>
    </w:p>
    <w:p w:rsidR="008601AA" w:rsidRPr="00383BF1" w:rsidRDefault="008601AA" w:rsidP="00135CF5">
      <w:pPr>
        <w:tabs>
          <w:tab w:val="left" w:pos="567"/>
          <w:tab w:val="left" w:pos="9639"/>
        </w:tabs>
        <w:spacing w:line="360" w:lineRule="auto"/>
        <w:jc w:val="both"/>
        <w:rPr>
          <w:szCs w:val="24"/>
        </w:rPr>
      </w:pPr>
      <w:r w:rsidRPr="00383BF1">
        <w:rPr>
          <w:szCs w:val="24"/>
        </w:rPr>
        <w:t>1. Область применения</w:t>
      </w:r>
      <w:r w:rsidR="00135CF5" w:rsidRPr="00383BF1">
        <w:rPr>
          <w:szCs w:val="24"/>
          <w:u w:val="dotted"/>
        </w:rPr>
        <w:tab/>
      </w:r>
      <w:r w:rsidRPr="00383BF1">
        <w:rPr>
          <w:szCs w:val="24"/>
        </w:rPr>
        <w:t>4</w:t>
      </w:r>
    </w:p>
    <w:p w:rsidR="008601AA" w:rsidRPr="00383BF1" w:rsidRDefault="008601AA" w:rsidP="00135CF5">
      <w:pPr>
        <w:tabs>
          <w:tab w:val="left" w:pos="567"/>
          <w:tab w:val="left" w:pos="9639"/>
        </w:tabs>
        <w:spacing w:line="360" w:lineRule="auto"/>
        <w:jc w:val="both"/>
        <w:rPr>
          <w:szCs w:val="24"/>
        </w:rPr>
      </w:pPr>
      <w:r w:rsidRPr="00383BF1">
        <w:rPr>
          <w:szCs w:val="24"/>
        </w:rPr>
        <w:t>2. Нормативные ссылки</w:t>
      </w:r>
      <w:r w:rsidRPr="00383BF1">
        <w:rPr>
          <w:szCs w:val="24"/>
          <w:u w:val="dotted"/>
        </w:rPr>
        <w:tab/>
      </w:r>
      <w:r w:rsidRPr="00383BF1">
        <w:rPr>
          <w:szCs w:val="24"/>
        </w:rPr>
        <w:t>4</w:t>
      </w:r>
    </w:p>
    <w:p w:rsidR="008601AA" w:rsidRPr="00383BF1" w:rsidRDefault="008601AA" w:rsidP="00135CF5">
      <w:pPr>
        <w:tabs>
          <w:tab w:val="left" w:pos="567"/>
          <w:tab w:val="left" w:pos="9639"/>
        </w:tabs>
        <w:spacing w:line="360" w:lineRule="auto"/>
        <w:jc w:val="both"/>
        <w:rPr>
          <w:szCs w:val="24"/>
        </w:rPr>
      </w:pPr>
      <w:r w:rsidRPr="00383BF1">
        <w:rPr>
          <w:szCs w:val="24"/>
        </w:rPr>
        <w:t xml:space="preserve">3. Обозначения, сокращения и определения </w:t>
      </w:r>
      <w:r w:rsidRPr="00383BF1">
        <w:rPr>
          <w:szCs w:val="24"/>
          <w:u w:val="dotted"/>
        </w:rPr>
        <w:tab/>
      </w:r>
      <w:r w:rsidRPr="00383BF1">
        <w:rPr>
          <w:szCs w:val="24"/>
        </w:rPr>
        <w:t>4</w:t>
      </w:r>
    </w:p>
    <w:p w:rsidR="001F3939" w:rsidRPr="00383BF1" w:rsidRDefault="008601AA" w:rsidP="00135CF5">
      <w:pPr>
        <w:tabs>
          <w:tab w:val="left" w:pos="567"/>
          <w:tab w:val="left" w:pos="9639"/>
        </w:tabs>
        <w:spacing w:line="360" w:lineRule="auto"/>
        <w:jc w:val="both"/>
        <w:rPr>
          <w:szCs w:val="24"/>
        </w:rPr>
      </w:pPr>
      <w:r w:rsidRPr="00383BF1">
        <w:rPr>
          <w:szCs w:val="24"/>
        </w:rPr>
        <w:t xml:space="preserve">4. </w:t>
      </w:r>
      <w:r w:rsidR="00370F1D" w:rsidRPr="00383BF1">
        <w:rPr>
          <w:szCs w:val="24"/>
        </w:rPr>
        <w:t>Основные требования к лабораториям неразрушающего контроля</w:t>
      </w:r>
      <w:r w:rsidR="00135CF5" w:rsidRPr="00383BF1">
        <w:rPr>
          <w:szCs w:val="24"/>
          <w:u w:val="dotted"/>
        </w:rPr>
        <w:tab/>
      </w:r>
      <w:r w:rsidR="00135CF5" w:rsidRPr="00383BF1">
        <w:rPr>
          <w:szCs w:val="24"/>
        </w:rPr>
        <w:t>6</w:t>
      </w:r>
    </w:p>
    <w:p w:rsidR="008601AA" w:rsidRPr="00383BF1" w:rsidRDefault="001F3939" w:rsidP="00135CF5">
      <w:pPr>
        <w:tabs>
          <w:tab w:val="left" w:pos="567"/>
          <w:tab w:val="left" w:pos="9639"/>
        </w:tabs>
        <w:spacing w:line="360" w:lineRule="auto"/>
        <w:jc w:val="both"/>
        <w:rPr>
          <w:szCs w:val="24"/>
        </w:rPr>
      </w:pPr>
      <w:r w:rsidRPr="00383BF1">
        <w:rPr>
          <w:szCs w:val="24"/>
        </w:rPr>
        <w:tab/>
        <w:t>4.1. Общие положения</w:t>
      </w:r>
      <w:r w:rsidR="008601AA" w:rsidRPr="00383BF1">
        <w:rPr>
          <w:szCs w:val="24"/>
          <w:u w:val="dotted"/>
        </w:rPr>
        <w:tab/>
      </w:r>
      <w:r w:rsidR="008601AA" w:rsidRPr="00383BF1">
        <w:rPr>
          <w:szCs w:val="24"/>
        </w:rPr>
        <w:t>6</w:t>
      </w:r>
    </w:p>
    <w:p w:rsidR="001F3939" w:rsidRPr="00383BF1" w:rsidRDefault="001F3939" w:rsidP="00135CF5">
      <w:pPr>
        <w:tabs>
          <w:tab w:val="left" w:pos="567"/>
          <w:tab w:val="left" w:pos="9639"/>
        </w:tabs>
        <w:spacing w:line="360" w:lineRule="auto"/>
        <w:jc w:val="both"/>
        <w:rPr>
          <w:szCs w:val="24"/>
        </w:rPr>
      </w:pPr>
      <w:r w:rsidRPr="00383BF1">
        <w:rPr>
          <w:szCs w:val="24"/>
        </w:rPr>
        <w:tab/>
        <w:t xml:space="preserve">4.2. </w:t>
      </w:r>
      <w:r w:rsidR="00135CF5" w:rsidRPr="00383BF1">
        <w:rPr>
          <w:szCs w:val="24"/>
        </w:rPr>
        <w:t>Беспристрастность</w:t>
      </w:r>
      <w:r w:rsidR="00135CF5" w:rsidRPr="00383BF1">
        <w:rPr>
          <w:szCs w:val="24"/>
          <w:u w:val="dotted"/>
        </w:rPr>
        <w:tab/>
      </w:r>
      <w:r w:rsidRPr="00383BF1">
        <w:rPr>
          <w:szCs w:val="24"/>
        </w:rPr>
        <w:t>7</w:t>
      </w:r>
    </w:p>
    <w:p w:rsidR="001F3939" w:rsidRPr="00383BF1" w:rsidRDefault="001F3939" w:rsidP="00135CF5">
      <w:pPr>
        <w:tabs>
          <w:tab w:val="left" w:pos="567"/>
          <w:tab w:val="left" w:pos="9639"/>
        </w:tabs>
        <w:spacing w:line="360" w:lineRule="auto"/>
        <w:ind w:left="567"/>
        <w:jc w:val="both"/>
        <w:rPr>
          <w:szCs w:val="24"/>
        </w:rPr>
      </w:pPr>
      <w:r w:rsidRPr="00383BF1">
        <w:rPr>
          <w:szCs w:val="24"/>
        </w:rPr>
        <w:t>4.3. Требования к документам ЛНК</w:t>
      </w:r>
      <w:r w:rsidR="00135CF5" w:rsidRPr="00383BF1">
        <w:rPr>
          <w:szCs w:val="24"/>
          <w:u w:val="dotted"/>
        </w:rPr>
        <w:tab/>
      </w:r>
      <w:r w:rsidRPr="00383BF1">
        <w:rPr>
          <w:szCs w:val="24"/>
        </w:rPr>
        <w:t>7</w:t>
      </w:r>
    </w:p>
    <w:p w:rsidR="001F3939" w:rsidRPr="00383BF1" w:rsidRDefault="001F3939" w:rsidP="00135CF5">
      <w:pPr>
        <w:tabs>
          <w:tab w:val="left" w:pos="567"/>
          <w:tab w:val="left" w:pos="9639"/>
        </w:tabs>
        <w:spacing w:line="360" w:lineRule="auto"/>
        <w:ind w:left="567"/>
        <w:jc w:val="both"/>
        <w:rPr>
          <w:szCs w:val="24"/>
        </w:rPr>
      </w:pPr>
      <w:r w:rsidRPr="00383BF1">
        <w:rPr>
          <w:szCs w:val="24"/>
        </w:rPr>
        <w:t xml:space="preserve">4.4. Требования к персоналу ЛНК </w:t>
      </w:r>
      <w:r w:rsidR="00135CF5" w:rsidRPr="00383BF1">
        <w:rPr>
          <w:szCs w:val="24"/>
          <w:u w:val="dotted"/>
        </w:rPr>
        <w:tab/>
      </w:r>
      <w:r w:rsidRPr="00383BF1">
        <w:rPr>
          <w:szCs w:val="24"/>
        </w:rPr>
        <w:t>8</w:t>
      </w:r>
    </w:p>
    <w:p w:rsidR="001F3939" w:rsidRPr="00383BF1" w:rsidRDefault="001F3939" w:rsidP="00135CF5">
      <w:pPr>
        <w:tabs>
          <w:tab w:val="left" w:pos="567"/>
          <w:tab w:val="left" w:pos="9639"/>
        </w:tabs>
        <w:spacing w:line="360" w:lineRule="auto"/>
        <w:ind w:left="567"/>
        <w:jc w:val="both"/>
        <w:rPr>
          <w:szCs w:val="24"/>
        </w:rPr>
      </w:pPr>
      <w:r w:rsidRPr="00383BF1">
        <w:rPr>
          <w:szCs w:val="24"/>
        </w:rPr>
        <w:t xml:space="preserve">4.5. Требования к материально-технической базе ЛНК </w:t>
      </w:r>
      <w:r w:rsidR="00135CF5" w:rsidRPr="00383BF1">
        <w:rPr>
          <w:szCs w:val="24"/>
          <w:u w:val="dotted"/>
        </w:rPr>
        <w:tab/>
      </w:r>
      <w:r w:rsidRPr="00383BF1">
        <w:rPr>
          <w:szCs w:val="24"/>
        </w:rPr>
        <w:t>9</w:t>
      </w:r>
    </w:p>
    <w:p w:rsidR="008601AA" w:rsidRPr="00383BF1" w:rsidRDefault="008601AA" w:rsidP="00135CF5">
      <w:pPr>
        <w:tabs>
          <w:tab w:val="left" w:pos="567"/>
          <w:tab w:val="left" w:pos="9639"/>
        </w:tabs>
        <w:spacing w:line="360" w:lineRule="auto"/>
        <w:jc w:val="both"/>
        <w:rPr>
          <w:szCs w:val="24"/>
        </w:rPr>
      </w:pPr>
      <w:r w:rsidRPr="00383BF1">
        <w:rPr>
          <w:szCs w:val="24"/>
        </w:rPr>
        <w:t xml:space="preserve">5. </w:t>
      </w:r>
      <w:r w:rsidR="001F3939" w:rsidRPr="00383BF1">
        <w:rPr>
          <w:szCs w:val="24"/>
        </w:rPr>
        <w:t xml:space="preserve">Порядок аттестации лабораторий </w:t>
      </w:r>
      <w:r w:rsidR="00AE7C31" w:rsidRPr="00383BF1">
        <w:rPr>
          <w:szCs w:val="24"/>
        </w:rPr>
        <w:t>НК</w:t>
      </w:r>
      <w:r w:rsidRPr="00383BF1">
        <w:rPr>
          <w:szCs w:val="24"/>
          <w:u w:val="dotted"/>
        </w:rPr>
        <w:tab/>
      </w:r>
      <w:r w:rsidR="001F3939" w:rsidRPr="00383BF1">
        <w:rPr>
          <w:szCs w:val="24"/>
        </w:rPr>
        <w:t>11</w:t>
      </w:r>
    </w:p>
    <w:p w:rsidR="00AE7C31" w:rsidRPr="00383BF1" w:rsidRDefault="00AE7C31" w:rsidP="00135CF5">
      <w:pPr>
        <w:tabs>
          <w:tab w:val="left" w:pos="567"/>
          <w:tab w:val="left" w:pos="9639"/>
        </w:tabs>
        <w:spacing w:line="360" w:lineRule="auto"/>
        <w:jc w:val="both"/>
        <w:rPr>
          <w:szCs w:val="24"/>
        </w:rPr>
      </w:pPr>
      <w:r w:rsidRPr="00383BF1">
        <w:rPr>
          <w:szCs w:val="24"/>
        </w:rPr>
        <w:t xml:space="preserve">6. Порядок переоформления и выдачи дубликатов аттестационных документов </w:t>
      </w:r>
      <w:r w:rsidR="00135CF5" w:rsidRPr="00383BF1">
        <w:rPr>
          <w:szCs w:val="24"/>
          <w:u w:val="dotted"/>
        </w:rPr>
        <w:tab/>
      </w:r>
      <w:r w:rsidRPr="00383BF1">
        <w:rPr>
          <w:szCs w:val="24"/>
        </w:rPr>
        <w:t>14</w:t>
      </w:r>
    </w:p>
    <w:p w:rsidR="00AE7C31" w:rsidRPr="00383BF1" w:rsidRDefault="00AE7C31" w:rsidP="00383BF1">
      <w:pPr>
        <w:tabs>
          <w:tab w:val="left" w:pos="567"/>
          <w:tab w:val="left" w:pos="7530"/>
          <w:tab w:val="left" w:pos="9639"/>
        </w:tabs>
        <w:spacing w:line="360" w:lineRule="auto"/>
        <w:jc w:val="both"/>
        <w:rPr>
          <w:szCs w:val="24"/>
        </w:rPr>
      </w:pPr>
      <w:r w:rsidRPr="00383BF1">
        <w:rPr>
          <w:szCs w:val="24"/>
        </w:rPr>
        <w:t xml:space="preserve">7. Прекращение действия Свидетельства об аттестации ЛНК </w:t>
      </w:r>
      <w:r w:rsidR="00135CF5" w:rsidRPr="00383BF1">
        <w:rPr>
          <w:szCs w:val="24"/>
          <w:u w:val="dotted"/>
        </w:rPr>
        <w:tab/>
      </w:r>
      <w:r w:rsidR="00383BF1">
        <w:rPr>
          <w:szCs w:val="24"/>
          <w:u w:val="dotted"/>
        </w:rPr>
        <w:tab/>
      </w:r>
      <w:r w:rsidRPr="00383BF1">
        <w:rPr>
          <w:szCs w:val="24"/>
        </w:rPr>
        <w:t>15</w:t>
      </w:r>
    </w:p>
    <w:p w:rsidR="008601AA" w:rsidRPr="00383BF1" w:rsidRDefault="008601AA" w:rsidP="00AF6341">
      <w:pPr>
        <w:tabs>
          <w:tab w:val="left" w:pos="567"/>
          <w:tab w:val="left" w:pos="9639"/>
        </w:tabs>
        <w:spacing w:line="360" w:lineRule="auto"/>
        <w:jc w:val="both"/>
        <w:rPr>
          <w:szCs w:val="24"/>
        </w:rPr>
      </w:pPr>
      <w:r w:rsidRPr="00383BF1">
        <w:rPr>
          <w:szCs w:val="24"/>
        </w:rPr>
        <w:t>Приложение</w:t>
      </w:r>
      <w:proofErr w:type="gramStart"/>
      <w:r w:rsidRPr="00383BF1">
        <w:rPr>
          <w:szCs w:val="24"/>
        </w:rPr>
        <w:t xml:space="preserve"> А</w:t>
      </w:r>
      <w:proofErr w:type="gramEnd"/>
      <w:r w:rsidRPr="00383BF1">
        <w:rPr>
          <w:szCs w:val="24"/>
        </w:rPr>
        <w:t xml:space="preserve"> Перечень объектов кон</w:t>
      </w:r>
      <w:r w:rsidR="00AF6341" w:rsidRPr="00383BF1">
        <w:rPr>
          <w:szCs w:val="24"/>
        </w:rPr>
        <w:t xml:space="preserve">троля и технических устройств </w:t>
      </w:r>
      <w:r w:rsidR="00AF6341" w:rsidRPr="00383BF1">
        <w:rPr>
          <w:szCs w:val="24"/>
          <w:u w:val="dotted"/>
        </w:rPr>
        <w:tab/>
      </w:r>
      <w:r w:rsidR="00AF6341" w:rsidRPr="00383BF1">
        <w:rPr>
          <w:szCs w:val="24"/>
        </w:rPr>
        <w:t>16</w:t>
      </w:r>
    </w:p>
    <w:p w:rsidR="008601AA" w:rsidRPr="00383BF1" w:rsidRDefault="008601AA" w:rsidP="00AF6341">
      <w:pPr>
        <w:tabs>
          <w:tab w:val="left" w:pos="567"/>
          <w:tab w:val="left" w:pos="9639"/>
        </w:tabs>
        <w:spacing w:line="360" w:lineRule="auto"/>
        <w:jc w:val="both"/>
        <w:rPr>
          <w:szCs w:val="24"/>
        </w:rPr>
      </w:pPr>
      <w:r w:rsidRPr="00383BF1">
        <w:rPr>
          <w:szCs w:val="24"/>
        </w:rPr>
        <w:t>Приложение</w:t>
      </w:r>
      <w:proofErr w:type="gramStart"/>
      <w:r w:rsidRPr="00383BF1">
        <w:rPr>
          <w:szCs w:val="24"/>
        </w:rPr>
        <w:t xml:space="preserve"> Б</w:t>
      </w:r>
      <w:proofErr w:type="gramEnd"/>
      <w:r w:rsidRPr="00383BF1">
        <w:rPr>
          <w:szCs w:val="24"/>
        </w:rPr>
        <w:t xml:space="preserve"> </w:t>
      </w:r>
      <w:r w:rsidR="00AF6341" w:rsidRPr="00383BF1">
        <w:rPr>
          <w:szCs w:val="24"/>
        </w:rPr>
        <w:t>Паспорт ЛНК (форма)</w:t>
      </w:r>
      <w:r w:rsidR="00AF6341" w:rsidRPr="00383BF1">
        <w:rPr>
          <w:szCs w:val="24"/>
          <w:u w:val="dotted"/>
        </w:rPr>
        <w:tab/>
      </w:r>
      <w:r w:rsidR="00AF6341" w:rsidRPr="00383BF1">
        <w:rPr>
          <w:szCs w:val="24"/>
        </w:rPr>
        <w:t>18</w:t>
      </w:r>
    </w:p>
    <w:p w:rsidR="008601AA" w:rsidRPr="00383BF1" w:rsidRDefault="008601AA" w:rsidP="00AF6341">
      <w:pPr>
        <w:tabs>
          <w:tab w:val="left" w:pos="567"/>
          <w:tab w:val="left" w:pos="9639"/>
        </w:tabs>
        <w:spacing w:line="360" w:lineRule="auto"/>
        <w:jc w:val="both"/>
        <w:rPr>
          <w:szCs w:val="24"/>
        </w:rPr>
      </w:pPr>
      <w:r w:rsidRPr="00383BF1">
        <w:rPr>
          <w:szCs w:val="24"/>
        </w:rPr>
        <w:t>Приложение</w:t>
      </w:r>
      <w:proofErr w:type="gramStart"/>
      <w:r w:rsidRPr="00383BF1">
        <w:rPr>
          <w:szCs w:val="24"/>
        </w:rPr>
        <w:t xml:space="preserve"> В</w:t>
      </w:r>
      <w:proofErr w:type="gramEnd"/>
      <w:r w:rsidRPr="00383BF1">
        <w:rPr>
          <w:szCs w:val="24"/>
        </w:rPr>
        <w:t xml:space="preserve"> </w:t>
      </w:r>
      <w:r w:rsidR="00AF6341" w:rsidRPr="00383BF1">
        <w:rPr>
          <w:szCs w:val="24"/>
        </w:rPr>
        <w:t xml:space="preserve">Заявки на аттестацию лаборатории неразрушающего контроля </w:t>
      </w:r>
      <w:r w:rsidRPr="00383BF1">
        <w:rPr>
          <w:szCs w:val="24"/>
        </w:rPr>
        <w:t>(форма)</w:t>
      </w:r>
      <w:r w:rsidR="00AF6341" w:rsidRPr="00383BF1">
        <w:rPr>
          <w:szCs w:val="24"/>
          <w:u w:val="dotted"/>
        </w:rPr>
        <w:tab/>
      </w:r>
      <w:r w:rsidRPr="00383BF1">
        <w:rPr>
          <w:szCs w:val="24"/>
        </w:rPr>
        <w:t>25</w:t>
      </w:r>
    </w:p>
    <w:p w:rsidR="008601AA" w:rsidRPr="00383BF1" w:rsidRDefault="008601AA" w:rsidP="00AF6341">
      <w:pPr>
        <w:tabs>
          <w:tab w:val="left" w:pos="567"/>
          <w:tab w:val="left" w:pos="9639"/>
        </w:tabs>
        <w:spacing w:line="360" w:lineRule="auto"/>
        <w:jc w:val="both"/>
        <w:rPr>
          <w:szCs w:val="24"/>
        </w:rPr>
      </w:pPr>
      <w:r w:rsidRPr="00383BF1">
        <w:rPr>
          <w:szCs w:val="24"/>
        </w:rPr>
        <w:t xml:space="preserve">Приложение Г </w:t>
      </w:r>
      <w:r w:rsidR="00AF6341" w:rsidRPr="00383BF1">
        <w:rPr>
          <w:szCs w:val="24"/>
        </w:rPr>
        <w:t>Акт проверки наличия организационных, технических и кадровых возможностей заявителя (форма)</w:t>
      </w:r>
      <w:r w:rsidR="00AF6341" w:rsidRPr="00383BF1">
        <w:rPr>
          <w:szCs w:val="24"/>
          <w:u w:val="dotted"/>
        </w:rPr>
        <w:tab/>
      </w:r>
      <w:r w:rsidR="00AF6341" w:rsidRPr="00383BF1">
        <w:rPr>
          <w:szCs w:val="24"/>
        </w:rPr>
        <w:t>28</w:t>
      </w:r>
    </w:p>
    <w:p w:rsidR="00AF6341" w:rsidRPr="00383BF1" w:rsidRDefault="00AF6341" w:rsidP="00AF6341">
      <w:pPr>
        <w:tabs>
          <w:tab w:val="left" w:pos="567"/>
          <w:tab w:val="left" w:pos="9639"/>
        </w:tabs>
        <w:spacing w:line="360" w:lineRule="auto"/>
        <w:jc w:val="both"/>
        <w:rPr>
          <w:szCs w:val="24"/>
        </w:rPr>
      </w:pPr>
      <w:r w:rsidRPr="00383BF1">
        <w:rPr>
          <w:szCs w:val="24"/>
        </w:rPr>
        <w:t>Приложение</w:t>
      </w:r>
      <w:proofErr w:type="gramStart"/>
      <w:r w:rsidRPr="00383BF1">
        <w:rPr>
          <w:szCs w:val="24"/>
        </w:rPr>
        <w:t xml:space="preserve"> Д</w:t>
      </w:r>
      <w:proofErr w:type="gramEnd"/>
      <w:r w:rsidRPr="00383BF1">
        <w:rPr>
          <w:szCs w:val="24"/>
        </w:rPr>
        <w:t xml:space="preserve"> Отчет о наличии организационных, технических и кадровых возможностей заявителя (форма) </w:t>
      </w:r>
      <w:r w:rsidRPr="00383BF1">
        <w:rPr>
          <w:szCs w:val="24"/>
          <w:u w:val="dotted"/>
        </w:rPr>
        <w:tab/>
      </w:r>
      <w:r w:rsidRPr="00383BF1">
        <w:rPr>
          <w:szCs w:val="24"/>
        </w:rPr>
        <w:t>30</w:t>
      </w:r>
    </w:p>
    <w:p w:rsidR="00AF6341" w:rsidRPr="00383BF1" w:rsidRDefault="00AF6341" w:rsidP="00383BF1">
      <w:pPr>
        <w:tabs>
          <w:tab w:val="left" w:pos="567"/>
          <w:tab w:val="left" w:pos="7530"/>
          <w:tab w:val="left" w:pos="9639"/>
        </w:tabs>
        <w:spacing w:line="360" w:lineRule="auto"/>
        <w:jc w:val="both"/>
        <w:rPr>
          <w:szCs w:val="24"/>
        </w:rPr>
      </w:pPr>
      <w:r w:rsidRPr="00383BF1">
        <w:rPr>
          <w:szCs w:val="24"/>
        </w:rPr>
        <w:t>Приложение</w:t>
      </w:r>
      <w:proofErr w:type="gramStart"/>
      <w:r w:rsidRPr="00383BF1">
        <w:rPr>
          <w:szCs w:val="24"/>
        </w:rPr>
        <w:t xml:space="preserve"> Е</w:t>
      </w:r>
      <w:proofErr w:type="gramEnd"/>
      <w:r w:rsidRPr="00383BF1">
        <w:rPr>
          <w:szCs w:val="24"/>
        </w:rPr>
        <w:t xml:space="preserve"> Свидетельства об аттестации ЛНК (форма)</w:t>
      </w:r>
      <w:r w:rsidR="00383BF1" w:rsidRPr="00383BF1">
        <w:rPr>
          <w:szCs w:val="24"/>
          <w:u w:val="dotted"/>
        </w:rPr>
        <w:tab/>
      </w:r>
      <w:r w:rsidRPr="00383BF1">
        <w:rPr>
          <w:szCs w:val="24"/>
          <w:u w:val="dotted"/>
        </w:rPr>
        <w:tab/>
      </w:r>
      <w:r w:rsidRPr="00383BF1">
        <w:rPr>
          <w:szCs w:val="24"/>
        </w:rPr>
        <w:t>32</w:t>
      </w:r>
    </w:p>
    <w:p w:rsidR="00AF6341" w:rsidRPr="00383BF1" w:rsidRDefault="00AF6341" w:rsidP="00AF6341">
      <w:pPr>
        <w:tabs>
          <w:tab w:val="left" w:pos="567"/>
          <w:tab w:val="left" w:pos="9639"/>
        </w:tabs>
        <w:spacing w:line="360" w:lineRule="auto"/>
        <w:jc w:val="both"/>
        <w:rPr>
          <w:szCs w:val="24"/>
        </w:rPr>
      </w:pPr>
      <w:r w:rsidRPr="00383BF1">
        <w:rPr>
          <w:szCs w:val="24"/>
        </w:rPr>
        <w:t>Приложение</w:t>
      </w:r>
      <w:proofErr w:type="gramStart"/>
      <w:r w:rsidRPr="00383BF1">
        <w:rPr>
          <w:szCs w:val="24"/>
        </w:rPr>
        <w:t xml:space="preserve"> Ж</w:t>
      </w:r>
      <w:proofErr w:type="gramEnd"/>
      <w:r w:rsidRPr="00383BF1">
        <w:rPr>
          <w:szCs w:val="24"/>
        </w:rPr>
        <w:t xml:space="preserve"> Приложение к свидетельству об аттестации ЛНК (форма)</w:t>
      </w:r>
      <w:r w:rsidRPr="00383BF1">
        <w:rPr>
          <w:szCs w:val="24"/>
          <w:u w:val="dotted"/>
        </w:rPr>
        <w:tab/>
      </w:r>
      <w:r w:rsidRPr="00383BF1">
        <w:rPr>
          <w:szCs w:val="24"/>
        </w:rPr>
        <w:t>33</w:t>
      </w:r>
    </w:p>
    <w:p w:rsidR="00AF6341" w:rsidRPr="00383BF1" w:rsidRDefault="00AF6341" w:rsidP="00AF6341">
      <w:pPr>
        <w:tabs>
          <w:tab w:val="left" w:pos="567"/>
          <w:tab w:val="left" w:pos="9639"/>
        </w:tabs>
        <w:spacing w:line="360" w:lineRule="auto"/>
        <w:jc w:val="both"/>
        <w:rPr>
          <w:szCs w:val="24"/>
        </w:rPr>
      </w:pPr>
      <w:r w:rsidRPr="00383BF1">
        <w:rPr>
          <w:szCs w:val="24"/>
        </w:rPr>
        <w:t>Приложение</w:t>
      </w:r>
      <w:proofErr w:type="gramStart"/>
      <w:r w:rsidRPr="00383BF1">
        <w:rPr>
          <w:szCs w:val="24"/>
        </w:rPr>
        <w:t xml:space="preserve"> И</w:t>
      </w:r>
      <w:proofErr w:type="gramEnd"/>
      <w:r w:rsidRPr="00383BF1">
        <w:rPr>
          <w:szCs w:val="24"/>
        </w:rPr>
        <w:t xml:space="preserve"> Нумерация свидетельств, выдаваемых АЦЛНК</w:t>
      </w:r>
      <w:r w:rsidRPr="00383BF1">
        <w:rPr>
          <w:szCs w:val="24"/>
          <w:u w:val="dotted"/>
        </w:rPr>
        <w:tab/>
      </w:r>
      <w:r w:rsidRPr="00383BF1">
        <w:rPr>
          <w:szCs w:val="24"/>
        </w:rPr>
        <w:t>34</w:t>
      </w:r>
    </w:p>
    <w:p w:rsidR="008601AA" w:rsidRPr="00383BF1" w:rsidRDefault="00AF6341" w:rsidP="00AF6341">
      <w:pPr>
        <w:tabs>
          <w:tab w:val="left" w:pos="567"/>
          <w:tab w:val="left" w:pos="9639"/>
        </w:tabs>
        <w:spacing w:line="360" w:lineRule="auto"/>
        <w:jc w:val="both"/>
        <w:rPr>
          <w:szCs w:val="24"/>
        </w:rPr>
      </w:pPr>
      <w:r w:rsidRPr="00383BF1">
        <w:rPr>
          <w:szCs w:val="24"/>
        </w:rPr>
        <w:t>Библиография</w:t>
      </w:r>
      <w:r w:rsidRPr="00383BF1">
        <w:rPr>
          <w:szCs w:val="24"/>
          <w:u w:val="dotted"/>
        </w:rPr>
        <w:tab/>
      </w:r>
      <w:r w:rsidRPr="00383BF1">
        <w:rPr>
          <w:szCs w:val="24"/>
        </w:rPr>
        <w:t>35</w:t>
      </w:r>
    </w:p>
    <w:p w:rsidR="006431F5" w:rsidRPr="00383BF1" w:rsidRDefault="006431F5" w:rsidP="00AF6341">
      <w:pPr>
        <w:tabs>
          <w:tab w:val="left" w:pos="567"/>
          <w:tab w:val="left" w:pos="9639"/>
        </w:tabs>
        <w:spacing w:line="360" w:lineRule="auto"/>
        <w:jc w:val="both"/>
        <w:rPr>
          <w:szCs w:val="24"/>
        </w:rPr>
      </w:pPr>
    </w:p>
    <w:p w:rsidR="000C177B" w:rsidRPr="00AF6341" w:rsidRDefault="000C177B" w:rsidP="00AF6341">
      <w:pPr>
        <w:tabs>
          <w:tab w:val="left" w:pos="567"/>
          <w:tab w:val="left" w:pos="9639"/>
        </w:tabs>
        <w:spacing w:line="360" w:lineRule="auto"/>
        <w:jc w:val="both"/>
        <w:rPr>
          <w:color w:val="00B050"/>
          <w:szCs w:val="24"/>
        </w:rPr>
        <w:sectPr w:rsidR="000C177B" w:rsidRPr="00AF6341" w:rsidSect="00B156F0">
          <w:headerReference w:type="default" r:id="rId10"/>
          <w:footerReference w:type="even" r:id="rId11"/>
          <w:footerReference w:type="default" r:id="rId12"/>
          <w:headerReference w:type="first" r:id="rId13"/>
          <w:footnotePr>
            <w:numFmt w:val="chicago"/>
            <w:numRestart w:val="eachPage"/>
          </w:footnotePr>
          <w:pgSz w:w="11906" w:h="16838"/>
          <w:pgMar w:top="719" w:right="853" w:bottom="899" w:left="1134" w:header="709" w:footer="346" w:gutter="0"/>
          <w:pgNumType w:start="1"/>
          <w:cols w:space="708"/>
          <w:titlePg/>
          <w:docGrid w:linePitch="360"/>
        </w:sectPr>
      </w:pPr>
    </w:p>
    <w:tbl>
      <w:tblPr>
        <w:tblW w:w="0" w:type="auto"/>
        <w:tblLook w:val="01E0" w:firstRow="1" w:lastRow="1" w:firstColumn="1" w:lastColumn="1" w:noHBand="0" w:noVBand="0"/>
      </w:tblPr>
      <w:tblGrid>
        <w:gridCol w:w="9853"/>
      </w:tblGrid>
      <w:tr w:rsidR="000C177B" w:rsidRPr="00A7078E" w:rsidTr="000C177B">
        <w:tc>
          <w:tcPr>
            <w:tcW w:w="9853" w:type="dxa"/>
            <w:tcBorders>
              <w:bottom w:val="single" w:sz="12" w:space="0" w:color="auto"/>
            </w:tcBorders>
          </w:tcPr>
          <w:p w:rsidR="00620FA1" w:rsidRPr="00A7078E" w:rsidRDefault="00F629F8" w:rsidP="00B156F0">
            <w:pPr>
              <w:pStyle w:val="22"/>
              <w:spacing w:after="0" w:line="276" w:lineRule="auto"/>
              <w:ind w:left="0" w:right="-68"/>
              <w:jc w:val="center"/>
              <w:rPr>
                <w:spacing w:val="40"/>
                <w:sz w:val="18"/>
                <w:szCs w:val="28"/>
                <w:lang w:eastAsia="ru-RU"/>
              </w:rPr>
            </w:pPr>
            <w:r w:rsidRPr="00F629F8">
              <w:rPr>
                <w:b/>
                <w:bCs/>
                <w:spacing w:val="20"/>
                <w:sz w:val="28"/>
                <w:szCs w:val="32"/>
              </w:rPr>
              <w:lastRenderedPageBreak/>
              <w:t>РОССИЙСКОЕ ОБЩЕСТВО ПО НЕРАЗРУШАЮЩЕМУ КОНТРОЛЮ И ТЕХНИЧЕСКОЙ ДИАГНОСТИКЕ</w:t>
            </w:r>
            <w:r w:rsidRPr="00A7078E">
              <w:rPr>
                <w:spacing w:val="40"/>
                <w:sz w:val="18"/>
                <w:szCs w:val="28"/>
                <w:lang w:eastAsia="ru-RU"/>
              </w:rPr>
              <w:t xml:space="preserve"> </w:t>
            </w:r>
          </w:p>
        </w:tc>
      </w:tr>
      <w:tr w:rsidR="000C177B" w:rsidRPr="00A7078E" w:rsidTr="00620FA1">
        <w:trPr>
          <w:trHeight w:val="1253"/>
        </w:trPr>
        <w:tc>
          <w:tcPr>
            <w:tcW w:w="9853" w:type="dxa"/>
            <w:tcBorders>
              <w:top w:val="single" w:sz="12" w:space="0" w:color="auto"/>
            </w:tcBorders>
            <w:vAlign w:val="center"/>
          </w:tcPr>
          <w:p w:rsidR="00A8703A" w:rsidRDefault="00A8703A" w:rsidP="00B156F0">
            <w:pPr>
              <w:spacing w:before="120"/>
              <w:jc w:val="center"/>
              <w:rPr>
                <w:b/>
                <w:sz w:val="28"/>
                <w:szCs w:val="28"/>
              </w:rPr>
            </w:pPr>
            <w:r w:rsidRPr="00A7078E">
              <w:rPr>
                <w:b/>
                <w:sz w:val="28"/>
                <w:szCs w:val="28"/>
              </w:rPr>
              <w:t>Система неразрушающего контроля</w:t>
            </w:r>
          </w:p>
          <w:p w:rsidR="00A8703A" w:rsidRPr="00A7078E" w:rsidRDefault="00A8703A" w:rsidP="00B156F0">
            <w:pPr>
              <w:jc w:val="center"/>
              <w:rPr>
                <w:b/>
                <w:sz w:val="28"/>
                <w:szCs w:val="28"/>
              </w:rPr>
            </w:pPr>
            <w:r>
              <w:rPr>
                <w:b/>
                <w:sz w:val="28"/>
                <w:szCs w:val="28"/>
              </w:rPr>
              <w:t>на опасных производственных объектах</w:t>
            </w:r>
          </w:p>
          <w:p w:rsidR="000C177B" w:rsidRPr="00A7078E" w:rsidRDefault="00A8703A" w:rsidP="00B156F0">
            <w:pPr>
              <w:spacing w:after="240"/>
              <w:jc w:val="center"/>
              <w:rPr>
                <w:b/>
                <w:color w:val="000000"/>
                <w:szCs w:val="24"/>
              </w:rPr>
            </w:pPr>
            <w:r>
              <w:rPr>
                <w:b/>
                <w:bCs/>
                <w:sz w:val="28"/>
                <w:szCs w:val="28"/>
              </w:rPr>
              <w:t>Аттестация лабораторий неразрушающего контроля</w:t>
            </w:r>
          </w:p>
        </w:tc>
      </w:tr>
      <w:tr w:rsidR="000C177B" w:rsidRPr="00A7078E" w:rsidTr="000C177B">
        <w:tc>
          <w:tcPr>
            <w:tcW w:w="9853" w:type="dxa"/>
            <w:tcBorders>
              <w:top w:val="single" w:sz="4" w:space="0" w:color="auto"/>
            </w:tcBorders>
          </w:tcPr>
          <w:p w:rsidR="00620FA1" w:rsidRPr="00A7078E" w:rsidRDefault="00620FA1" w:rsidP="00B156F0">
            <w:pPr>
              <w:pStyle w:val="6"/>
              <w:keepNext w:val="0"/>
              <w:keepLines w:val="0"/>
              <w:spacing w:before="0"/>
              <w:jc w:val="right"/>
              <w:rPr>
                <w:rFonts w:ascii="Times New Roman" w:eastAsia="Times New Roman" w:hAnsi="Times New Roman"/>
                <w:bCs/>
                <w:i w:val="0"/>
                <w:color w:val="auto"/>
                <w:sz w:val="24"/>
                <w:szCs w:val="28"/>
              </w:rPr>
            </w:pPr>
          </w:p>
          <w:p w:rsidR="00576B45" w:rsidRPr="009766E9" w:rsidRDefault="00576B45" w:rsidP="00B156F0">
            <w:pPr>
              <w:autoSpaceDE w:val="0"/>
              <w:autoSpaceDN w:val="0"/>
              <w:adjustRightInd w:val="0"/>
              <w:spacing w:line="360" w:lineRule="auto"/>
              <w:ind w:firstLine="567"/>
              <w:contextualSpacing/>
              <w:jc w:val="right"/>
              <w:rPr>
                <w:rFonts w:eastAsia="Times New Roman"/>
                <w:b/>
                <w:snapToGrid w:val="0"/>
                <w:szCs w:val="28"/>
                <w:lang w:eastAsia="ru-RU"/>
              </w:rPr>
            </w:pPr>
            <w:r w:rsidRPr="00A7078E">
              <w:rPr>
                <w:rFonts w:eastAsia="Times New Roman"/>
                <w:b/>
                <w:snapToGrid w:val="0"/>
                <w:szCs w:val="28"/>
                <w:lang w:eastAsia="ru-RU"/>
              </w:rPr>
              <w:t>Дата</w:t>
            </w:r>
            <w:r w:rsidR="006B6696" w:rsidRPr="00A7078E">
              <w:rPr>
                <w:rFonts w:eastAsia="Times New Roman"/>
                <w:b/>
                <w:snapToGrid w:val="0"/>
                <w:szCs w:val="28"/>
                <w:lang w:eastAsia="ru-RU"/>
              </w:rPr>
              <w:t xml:space="preserve"> </w:t>
            </w:r>
            <w:r w:rsidRPr="00A7078E">
              <w:rPr>
                <w:rFonts w:eastAsia="Times New Roman"/>
                <w:b/>
                <w:snapToGrid w:val="0"/>
                <w:szCs w:val="28"/>
                <w:lang w:eastAsia="ru-RU"/>
              </w:rPr>
              <w:t>введения</w:t>
            </w:r>
            <w:r w:rsidRPr="00A7078E">
              <w:rPr>
                <w:rFonts w:eastAsia="Times New Roman"/>
                <w:b/>
                <w:snapToGrid w:val="0"/>
                <w:szCs w:val="28"/>
                <w:lang w:val="en-US" w:eastAsia="ru-RU"/>
              </w:rPr>
              <w:t xml:space="preserve"> </w:t>
            </w:r>
            <w:r w:rsidR="00B156F0">
              <w:rPr>
                <w:rFonts w:eastAsia="Times New Roman"/>
                <w:b/>
                <w:snapToGrid w:val="0"/>
                <w:szCs w:val="28"/>
                <w:lang w:eastAsia="ru-RU"/>
              </w:rPr>
              <w:t>- 2021-03-09</w:t>
            </w:r>
          </w:p>
          <w:p w:rsidR="000C177B" w:rsidRPr="00A7078E" w:rsidRDefault="000C177B" w:rsidP="00B156F0">
            <w:pPr>
              <w:pStyle w:val="6"/>
              <w:keepNext w:val="0"/>
              <w:keepLines w:val="0"/>
              <w:spacing w:before="0"/>
              <w:jc w:val="right"/>
              <w:rPr>
                <w:rFonts w:ascii="Times New Roman" w:eastAsia="Times New Roman" w:hAnsi="Times New Roman"/>
                <w:bCs/>
                <w:i w:val="0"/>
                <w:sz w:val="24"/>
                <w:szCs w:val="28"/>
              </w:rPr>
            </w:pPr>
          </w:p>
        </w:tc>
      </w:tr>
    </w:tbl>
    <w:p w:rsidR="002927C0" w:rsidRPr="00683F9C" w:rsidRDefault="002927C0" w:rsidP="00B156F0">
      <w:pPr>
        <w:pStyle w:val="10"/>
        <w:numPr>
          <w:ilvl w:val="0"/>
          <w:numId w:val="10"/>
        </w:numPr>
        <w:tabs>
          <w:tab w:val="left" w:pos="993"/>
        </w:tabs>
        <w:ind w:left="0" w:firstLine="567"/>
        <w:jc w:val="left"/>
        <w:rPr>
          <w:sz w:val="28"/>
          <w:szCs w:val="28"/>
        </w:rPr>
      </w:pPr>
      <w:bookmarkStart w:id="1" w:name="_Ref26886003"/>
      <w:bookmarkStart w:id="2" w:name="_Toc31368931"/>
      <w:bookmarkStart w:id="3" w:name="_Toc65429354"/>
      <w:r w:rsidRPr="00683F9C">
        <w:rPr>
          <w:sz w:val="28"/>
          <w:szCs w:val="28"/>
        </w:rPr>
        <w:t>Область применения</w:t>
      </w:r>
      <w:bookmarkEnd w:id="1"/>
      <w:bookmarkEnd w:id="2"/>
      <w:bookmarkEnd w:id="3"/>
    </w:p>
    <w:p w:rsidR="003565AC" w:rsidRPr="002F1F7B" w:rsidRDefault="003565AC" w:rsidP="003565AC">
      <w:pPr>
        <w:pStyle w:val="ad"/>
        <w:tabs>
          <w:tab w:val="left" w:pos="1134"/>
        </w:tabs>
        <w:spacing w:line="360" w:lineRule="auto"/>
        <w:ind w:left="0" w:firstLine="567"/>
        <w:jc w:val="both"/>
        <w:rPr>
          <w:spacing w:val="1"/>
          <w:szCs w:val="24"/>
        </w:rPr>
      </w:pPr>
      <w:proofErr w:type="gramStart"/>
      <w:r w:rsidRPr="002F1F7B">
        <w:rPr>
          <w:spacing w:val="1"/>
          <w:szCs w:val="24"/>
        </w:rPr>
        <w:t xml:space="preserve">Настоящий документ устанавливает </w:t>
      </w:r>
      <w:r w:rsidR="00302BC2" w:rsidRPr="002F1F7B">
        <w:rPr>
          <w:spacing w:val="1"/>
          <w:szCs w:val="24"/>
        </w:rPr>
        <w:t>основные</w:t>
      </w:r>
      <w:r w:rsidR="005A5FC7">
        <w:rPr>
          <w:spacing w:val="1"/>
          <w:szCs w:val="24"/>
        </w:rPr>
        <w:t xml:space="preserve"> требования к лабораториям, о</w:t>
      </w:r>
      <w:r w:rsidRPr="002F1F7B">
        <w:rPr>
          <w:spacing w:val="1"/>
          <w:szCs w:val="24"/>
        </w:rPr>
        <w:t xml:space="preserve">существляющим неразрушающий контроль </w:t>
      </w:r>
      <w:r w:rsidRPr="002F1F7B">
        <w:rPr>
          <w:szCs w:val="24"/>
        </w:rPr>
        <w:t>технических устройств</w:t>
      </w:r>
      <w:r w:rsidRPr="002F1F7B">
        <w:rPr>
          <w:spacing w:val="1"/>
          <w:szCs w:val="24"/>
        </w:rPr>
        <w:t>,</w:t>
      </w:r>
      <w:r w:rsidR="002F1F7B" w:rsidRPr="002F1F7B">
        <w:rPr>
          <w:szCs w:val="24"/>
        </w:rPr>
        <w:t xml:space="preserve"> а также зданий и </w:t>
      </w:r>
      <w:r w:rsidRPr="002F1F7B">
        <w:rPr>
          <w:szCs w:val="24"/>
        </w:rPr>
        <w:t xml:space="preserve">сооружений на опасных производственных объектах, в том числе их конструкций, элементов, сборочных единиц, деталей, полуфабрикатов, заготовок и материалов (далее – объекты контроля), </w:t>
      </w:r>
      <w:r w:rsidRPr="002F1F7B">
        <w:rPr>
          <w:spacing w:val="1"/>
          <w:szCs w:val="24"/>
        </w:rPr>
        <w:t xml:space="preserve">и порядок их аттестации в </w:t>
      </w:r>
      <w:r w:rsidRPr="002F1F7B">
        <w:rPr>
          <w:szCs w:val="24"/>
        </w:rPr>
        <w:t>Системе неразрушающего контроля Российского общества по неразрушающему контролю и технической диагностике на опасных производственных объектах</w:t>
      </w:r>
      <w:r w:rsidRPr="002F1F7B">
        <w:rPr>
          <w:spacing w:val="1"/>
          <w:szCs w:val="24"/>
        </w:rPr>
        <w:t>.</w:t>
      </w:r>
      <w:proofErr w:type="gramEnd"/>
    </w:p>
    <w:p w:rsidR="007E5C9F" w:rsidRPr="00B156F0" w:rsidRDefault="007E5C9F" w:rsidP="00B156F0">
      <w:pPr>
        <w:pStyle w:val="10"/>
        <w:numPr>
          <w:ilvl w:val="0"/>
          <w:numId w:val="10"/>
        </w:numPr>
        <w:tabs>
          <w:tab w:val="left" w:pos="993"/>
        </w:tabs>
        <w:ind w:left="0" w:firstLine="567"/>
        <w:jc w:val="left"/>
        <w:rPr>
          <w:sz w:val="28"/>
        </w:rPr>
      </w:pPr>
      <w:bookmarkStart w:id="4" w:name="_Toc24791112"/>
      <w:bookmarkStart w:id="5" w:name="_Toc25570108"/>
      <w:bookmarkStart w:id="6" w:name="_Toc25575798"/>
      <w:bookmarkStart w:id="7" w:name="_Toc25580648"/>
      <w:bookmarkStart w:id="8" w:name="_Toc25691939"/>
      <w:bookmarkStart w:id="9" w:name="_Toc26538704"/>
      <w:bookmarkStart w:id="10" w:name="_Toc31368932"/>
      <w:bookmarkStart w:id="11" w:name="_Toc65429355"/>
      <w:bookmarkStart w:id="12" w:name="_Toc24791114"/>
      <w:bookmarkStart w:id="13" w:name="_Toc25570109"/>
      <w:bookmarkStart w:id="14" w:name="_Toc25575799"/>
      <w:bookmarkStart w:id="15" w:name="_Toc25580649"/>
      <w:r w:rsidRPr="00B156F0">
        <w:rPr>
          <w:sz w:val="28"/>
        </w:rPr>
        <w:t>Нормативные ссылки</w:t>
      </w:r>
      <w:bookmarkEnd w:id="4"/>
      <w:bookmarkEnd w:id="5"/>
      <w:bookmarkEnd w:id="6"/>
      <w:bookmarkEnd w:id="7"/>
      <w:bookmarkEnd w:id="8"/>
      <w:bookmarkEnd w:id="9"/>
      <w:bookmarkEnd w:id="10"/>
      <w:bookmarkEnd w:id="11"/>
    </w:p>
    <w:p w:rsidR="00B156F0" w:rsidRPr="00B156F0" w:rsidRDefault="00B156F0" w:rsidP="00B156F0">
      <w:pPr>
        <w:tabs>
          <w:tab w:val="left" w:pos="993"/>
        </w:tabs>
        <w:spacing w:line="360" w:lineRule="auto"/>
        <w:ind w:firstLine="567"/>
        <w:jc w:val="both"/>
      </w:pPr>
      <w:bookmarkStart w:id="16" w:name="_Toc31368933"/>
      <w:r w:rsidRPr="00B156F0">
        <w:t>В настоящем стандарте использованы нормативные ссылки на следующие стандарты:</w:t>
      </w:r>
    </w:p>
    <w:p w:rsidR="00B156F0" w:rsidRPr="002F1F7B" w:rsidRDefault="00B156F0" w:rsidP="00B156F0">
      <w:pPr>
        <w:pStyle w:val="ad"/>
        <w:numPr>
          <w:ilvl w:val="0"/>
          <w:numId w:val="8"/>
        </w:numPr>
        <w:tabs>
          <w:tab w:val="left" w:pos="851"/>
        </w:tabs>
        <w:spacing w:line="360" w:lineRule="auto"/>
        <w:ind w:left="0" w:firstLine="567"/>
        <w:jc w:val="both"/>
        <w:rPr>
          <w:snapToGrid w:val="0"/>
          <w:szCs w:val="24"/>
        </w:rPr>
      </w:pPr>
      <w:r w:rsidRPr="002F1F7B">
        <w:rPr>
          <w:snapToGrid w:val="0"/>
          <w:szCs w:val="24"/>
        </w:rPr>
        <w:t xml:space="preserve">ГОСТ </w:t>
      </w:r>
      <w:proofErr w:type="gramStart"/>
      <w:r w:rsidRPr="002F1F7B">
        <w:rPr>
          <w:snapToGrid w:val="0"/>
          <w:szCs w:val="24"/>
        </w:rPr>
        <w:t>Р</w:t>
      </w:r>
      <w:proofErr w:type="gramEnd"/>
      <w:r w:rsidRPr="002F1F7B">
        <w:rPr>
          <w:snapToGrid w:val="0"/>
          <w:szCs w:val="24"/>
        </w:rPr>
        <w:t xml:space="preserve"> 56542-2019 «Контроль неразрушающий. Классификация видов</w:t>
      </w:r>
      <w:r w:rsidRPr="002F1F7B">
        <w:rPr>
          <w:snapToGrid w:val="0"/>
          <w:szCs w:val="24"/>
        </w:rPr>
        <w:br/>
        <w:t>и методов»;</w:t>
      </w:r>
    </w:p>
    <w:p w:rsidR="00013CB2" w:rsidRPr="002F1F7B" w:rsidRDefault="00013CB2" w:rsidP="00B156F0">
      <w:pPr>
        <w:pStyle w:val="ad"/>
        <w:numPr>
          <w:ilvl w:val="0"/>
          <w:numId w:val="8"/>
        </w:numPr>
        <w:tabs>
          <w:tab w:val="left" w:pos="851"/>
        </w:tabs>
        <w:spacing w:line="360" w:lineRule="auto"/>
        <w:ind w:left="0" w:firstLine="567"/>
        <w:jc w:val="both"/>
        <w:rPr>
          <w:szCs w:val="24"/>
        </w:rPr>
      </w:pPr>
      <w:r w:rsidRPr="002F1F7B">
        <w:rPr>
          <w:snapToGrid w:val="0"/>
          <w:szCs w:val="24"/>
        </w:rPr>
        <w:t>ГОСТ ISO/IEC 17025-2019 «Общие требования к</w:t>
      </w:r>
      <w:r w:rsidR="00B156F0" w:rsidRPr="002F1F7B">
        <w:rPr>
          <w:snapToGrid w:val="0"/>
          <w:szCs w:val="24"/>
        </w:rPr>
        <w:t xml:space="preserve"> компетентности испытательных и </w:t>
      </w:r>
      <w:r w:rsidRPr="002F1F7B">
        <w:rPr>
          <w:snapToGrid w:val="0"/>
          <w:szCs w:val="24"/>
        </w:rPr>
        <w:t>калибровочных лабораторий»</w:t>
      </w:r>
      <w:r w:rsidR="00B156F0" w:rsidRPr="002F1F7B">
        <w:rPr>
          <w:snapToGrid w:val="0"/>
          <w:szCs w:val="24"/>
        </w:rPr>
        <w:t>.</w:t>
      </w:r>
    </w:p>
    <w:p w:rsidR="00013CB2" w:rsidRPr="00B156F0" w:rsidRDefault="00013CB2" w:rsidP="00B156F0">
      <w:pPr>
        <w:pStyle w:val="10"/>
        <w:numPr>
          <w:ilvl w:val="0"/>
          <w:numId w:val="10"/>
        </w:numPr>
        <w:tabs>
          <w:tab w:val="left" w:pos="851"/>
        </w:tabs>
        <w:ind w:left="0" w:firstLine="567"/>
        <w:jc w:val="left"/>
        <w:rPr>
          <w:sz w:val="28"/>
        </w:rPr>
      </w:pPr>
      <w:bookmarkStart w:id="17" w:name="_Toc61888456"/>
      <w:bookmarkStart w:id="18" w:name="_Toc65429356"/>
      <w:r w:rsidRPr="00B156F0">
        <w:rPr>
          <w:sz w:val="28"/>
        </w:rPr>
        <w:t>Обозначения, сокращения и определения</w:t>
      </w:r>
      <w:bookmarkEnd w:id="17"/>
      <w:bookmarkEnd w:id="18"/>
    </w:p>
    <w:p w:rsidR="00013CB2" w:rsidRPr="007D2184" w:rsidRDefault="00013CB2" w:rsidP="00B156F0">
      <w:pPr>
        <w:pStyle w:val="ad"/>
        <w:numPr>
          <w:ilvl w:val="1"/>
          <w:numId w:val="10"/>
        </w:numPr>
        <w:tabs>
          <w:tab w:val="left" w:pos="851"/>
          <w:tab w:val="left" w:pos="993"/>
        </w:tabs>
        <w:spacing w:line="360" w:lineRule="auto"/>
        <w:ind w:left="0" w:firstLine="567"/>
        <w:jc w:val="both"/>
        <w:rPr>
          <w:szCs w:val="24"/>
        </w:rPr>
      </w:pPr>
      <w:r w:rsidRPr="007D2184">
        <w:rPr>
          <w:szCs w:val="24"/>
        </w:rPr>
        <w:t xml:space="preserve">В настоящем документе </w:t>
      </w:r>
      <w:r>
        <w:t>применены следующие обозначения и сокращения:</w:t>
      </w:r>
    </w:p>
    <w:p w:rsidR="00737DCE" w:rsidRPr="009766E9" w:rsidRDefault="00737DCE" w:rsidP="00B156F0">
      <w:pPr>
        <w:pStyle w:val="affe"/>
        <w:widowControl/>
        <w:ind w:firstLine="567"/>
      </w:pPr>
      <w:r w:rsidRPr="005B4FC3">
        <w:t xml:space="preserve">СНК ОПО РОНКТД – </w:t>
      </w:r>
      <w:r w:rsidRPr="005B4FC3">
        <w:rPr>
          <w:rFonts w:eastAsia="Times New Roman"/>
        </w:rPr>
        <w:t xml:space="preserve">Система неразрушающего контроля </w:t>
      </w:r>
      <w:r w:rsidR="001E6E74">
        <w:rPr>
          <w:rFonts w:eastAsia="Times New Roman"/>
        </w:rPr>
        <w:t>Российского общества</w:t>
      </w:r>
      <w:r w:rsidR="001E6E74">
        <w:rPr>
          <w:rFonts w:eastAsia="Times New Roman"/>
        </w:rPr>
        <w:br/>
      </w:r>
      <w:r w:rsidR="00D967C0" w:rsidRPr="009766E9">
        <w:rPr>
          <w:rFonts w:eastAsia="Times New Roman"/>
        </w:rPr>
        <w:t xml:space="preserve">по неразрушающему контролю и технической диагностике </w:t>
      </w:r>
      <w:r w:rsidRPr="009766E9">
        <w:rPr>
          <w:rFonts w:eastAsia="Times New Roman"/>
        </w:rPr>
        <w:t>на опасных производственных объектах</w:t>
      </w:r>
      <w:bookmarkStart w:id="19" w:name="_Hlk64324756"/>
      <w:r w:rsidRPr="009766E9">
        <w:t>;</w:t>
      </w:r>
      <w:bookmarkEnd w:id="19"/>
    </w:p>
    <w:p w:rsidR="00B156F0" w:rsidRPr="006C6FCE" w:rsidRDefault="00B156F0" w:rsidP="00B156F0">
      <w:pPr>
        <w:pStyle w:val="affe"/>
        <w:widowControl/>
        <w:ind w:firstLine="567"/>
      </w:pPr>
      <w:r w:rsidRPr="006C6FCE">
        <w:t>ЦО – Центральный орган;</w:t>
      </w:r>
    </w:p>
    <w:p w:rsidR="00013CB2" w:rsidRPr="00737DCE" w:rsidRDefault="00013CB2" w:rsidP="00B156F0">
      <w:pPr>
        <w:spacing w:line="360" w:lineRule="auto"/>
        <w:ind w:firstLine="567"/>
        <w:jc w:val="both"/>
        <w:rPr>
          <w:szCs w:val="24"/>
        </w:rPr>
      </w:pPr>
      <w:r w:rsidRPr="00737DCE">
        <w:rPr>
          <w:szCs w:val="24"/>
        </w:rPr>
        <w:t>НД – нормативные документы;</w:t>
      </w:r>
    </w:p>
    <w:p w:rsidR="00843966" w:rsidRPr="00843966" w:rsidRDefault="00847194" w:rsidP="00B156F0">
      <w:pPr>
        <w:spacing w:line="360" w:lineRule="auto"/>
        <w:ind w:firstLine="567"/>
        <w:jc w:val="both"/>
        <w:rPr>
          <w:szCs w:val="24"/>
        </w:rPr>
      </w:pPr>
      <w:r w:rsidRPr="00843966">
        <w:rPr>
          <w:szCs w:val="24"/>
        </w:rPr>
        <w:t>ПТД –</w:t>
      </w:r>
      <w:r w:rsidR="00843966">
        <w:rPr>
          <w:szCs w:val="24"/>
        </w:rPr>
        <w:t xml:space="preserve"> производственно-технологическая документация</w:t>
      </w:r>
      <w:r w:rsidRPr="00843966">
        <w:rPr>
          <w:szCs w:val="24"/>
        </w:rPr>
        <w:t>;</w:t>
      </w:r>
      <w:r w:rsidR="009A4A8D" w:rsidRPr="00843966">
        <w:rPr>
          <w:szCs w:val="24"/>
        </w:rPr>
        <w:t xml:space="preserve"> </w:t>
      </w:r>
    </w:p>
    <w:p w:rsidR="00013CB2" w:rsidRPr="00737DCE" w:rsidRDefault="00013CB2" w:rsidP="00B156F0">
      <w:pPr>
        <w:spacing w:line="360" w:lineRule="auto"/>
        <w:ind w:firstLine="567"/>
        <w:jc w:val="both"/>
        <w:rPr>
          <w:szCs w:val="24"/>
        </w:rPr>
      </w:pPr>
      <w:r w:rsidRPr="00737DCE">
        <w:rPr>
          <w:szCs w:val="24"/>
        </w:rPr>
        <w:t>ОПО – опасный производственный объект;</w:t>
      </w:r>
    </w:p>
    <w:p w:rsidR="00013CB2" w:rsidRPr="00737DCE" w:rsidRDefault="00013CB2" w:rsidP="00B156F0">
      <w:pPr>
        <w:spacing w:line="360" w:lineRule="auto"/>
        <w:ind w:firstLine="567"/>
        <w:jc w:val="both"/>
        <w:rPr>
          <w:szCs w:val="24"/>
        </w:rPr>
      </w:pPr>
      <w:r w:rsidRPr="00737DCE">
        <w:rPr>
          <w:szCs w:val="24"/>
        </w:rPr>
        <w:t>ФНП – федеральные нормы и правила в области промышленной безопасности;</w:t>
      </w:r>
    </w:p>
    <w:p w:rsidR="00013CB2" w:rsidRPr="00D96353" w:rsidRDefault="00B61FAF" w:rsidP="00B156F0">
      <w:pPr>
        <w:spacing w:line="360" w:lineRule="auto"/>
        <w:ind w:firstLine="567"/>
        <w:jc w:val="both"/>
        <w:rPr>
          <w:szCs w:val="24"/>
          <w:lang w:eastAsia="ru-RU"/>
        </w:rPr>
      </w:pPr>
      <w:r w:rsidRPr="00D96353">
        <w:t>АЦЛНК</w:t>
      </w:r>
      <w:r w:rsidR="00013CB2" w:rsidRPr="00D96353">
        <w:rPr>
          <w:szCs w:val="24"/>
        </w:rPr>
        <w:t xml:space="preserve"> – </w:t>
      </w:r>
      <w:r w:rsidR="00737DCE" w:rsidRPr="00D96353">
        <w:rPr>
          <w:szCs w:val="24"/>
        </w:rPr>
        <w:t>аттестационный центр по аттестации лабораторий неразрушающего контроля</w:t>
      </w:r>
      <w:r w:rsidR="00013CB2" w:rsidRPr="00D96353">
        <w:rPr>
          <w:szCs w:val="24"/>
        </w:rPr>
        <w:t>;</w:t>
      </w:r>
    </w:p>
    <w:p w:rsidR="00013CB2" w:rsidRPr="00737DCE" w:rsidRDefault="003E4B70" w:rsidP="00B156F0">
      <w:pPr>
        <w:spacing w:line="360" w:lineRule="auto"/>
        <w:ind w:firstLine="567"/>
        <w:jc w:val="both"/>
        <w:rPr>
          <w:szCs w:val="24"/>
        </w:rPr>
      </w:pPr>
      <w:r w:rsidRPr="00737DCE">
        <w:rPr>
          <w:szCs w:val="24"/>
        </w:rPr>
        <w:lastRenderedPageBreak/>
        <w:t>ЛНК</w:t>
      </w:r>
      <w:r w:rsidR="00013CB2" w:rsidRPr="00737DCE">
        <w:rPr>
          <w:szCs w:val="24"/>
        </w:rPr>
        <w:t xml:space="preserve"> – </w:t>
      </w:r>
      <w:r w:rsidRPr="00737DCE">
        <w:rPr>
          <w:szCs w:val="24"/>
        </w:rPr>
        <w:t>лаборатория неразрушающего контроля</w:t>
      </w:r>
      <w:r w:rsidR="00013CB2" w:rsidRPr="00737DCE">
        <w:rPr>
          <w:szCs w:val="24"/>
        </w:rPr>
        <w:t>;</w:t>
      </w:r>
    </w:p>
    <w:p w:rsidR="00032166" w:rsidRPr="00737DCE" w:rsidRDefault="00032166" w:rsidP="00B156F0">
      <w:pPr>
        <w:spacing w:line="360" w:lineRule="auto"/>
        <w:ind w:firstLine="567"/>
        <w:jc w:val="both"/>
        <w:rPr>
          <w:szCs w:val="24"/>
        </w:rPr>
      </w:pPr>
      <w:r w:rsidRPr="00737DCE">
        <w:rPr>
          <w:szCs w:val="24"/>
        </w:rPr>
        <w:t>ИИИ – источник ионизирующего излучения;</w:t>
      </w:r>
    </w:p>
    <w:p w:rsidR="00013CB2" w:rsidRPr="0092727E" w:rsidRDefault="00013CB2" w:rsidP="00B156F0">
      <w:pPr>
        <w:pStyle w:val="affe"/>
        <w:widowControl/>
        <w:ind w:firstLine="567"/>
      </w:pPr>
      <w:r w:rsidRPr="00737DCE">
        <w:t>НК – неразрушающий контроль</w:t>
      </w:r>
      <w:r w:rsidR="003E4B70" w:rsidRPr="00737DCE">
        <w:t>.</w:t>
      </w:r>
    </w:p>
    <w:p w:rsidR="00013CB2" w:rsidRPr="002F1F7B" w:rsidRDefault="00013CB2" w:rsidP="00B156F0">
      <w:pPr>
        <w:pStyle w:val="affe"/>
        <w:widowControl/>
        <w:ind w:firstLine="567"/>
      </w:pPr>
      <w:r w:rsidRPr="002F1F7B">
        <w:t>3.2</w:t>
      </w:r>
      <w:proofErr w:type="gramStart"/>
      <w:r w:rsidRPr="002F1F7B">
        <w:t xml:space="preserve"> </w:t>
      </w:r>
      <w:r w:rsidR="00B156F0" w:rsidRPr="002F1F7B">
        <w:rPr>
          <w:spacing w:val="1"/>
        </w:rPr>
        <w:t>В</w:t>
      </w:r>
      <w:proofErr w:type="gramEnd"/>
      <w:r w:rsidR="00B156F0" w:rsidRPr="002F1F7B">
        <w:rPr>
          <w:spacing w:val="1"/>
        </w:rPr>
        <w:t xml:space="preserve"> настоящем документе</w:t>
      </w:r>
      <w:r w:rsidR="00B156F0" w:rsidRPr="002F1F7B">
        <w:t xml:space="preserve"> </w:t>
      </w:r>
      <w:r w:rsidR="00B156F0" w:rsidRPr="002F1F7B">
        <w:rPr>
          <w:iCs/>
        </w:rPr>
        <w:t>применены</w:t>
      </w:r>
      <w:r w:rsidR="00B156F0" w:rsidRPr="002F1F7B">
        <w:t xml:space="preserve"> термины и определения</w:t>
      </w:r>
      <w:r w:rsidR="00B156F0" w:rsidRPr="002F1F7B">
        <w:br/>
        <w:t>в соответствии со стандартом СНК ОПО РОНКТД – 01-2021 «Система неразрушающего контроля на опасных производственных объектах. Общие требования»,</w:t>
      </w:r>
      <w:r w:rsidR="00B156F0" w:rsidRPr="002F1F7B">
        <w:rPr>
          <w:color w:val="FF0000"/>
        </w:rPr>
        <w:t xml:space="preserve"> </w:t>
      </w:r>
      <w:r w:rsidR="00B156F0" w:rsidRPr="002F1F7B">
        <w:t>ФНП «Основные требования к проведению неразрушающего контроля технических устройств, зданий и сооружений на опасных производственных объектах»</w:t>
      </w:r>
      <w:r w:rsidR="00B156F0" w:rsidRPr="002F1F7B">
        <w:rPr>
          <w:snapToGrid w:val="0"/>
        </w:rPr>
        <w:t xml:space="preserve">, ГОСТ </w:t>
      </w:r>
      <w:proofErr w:type="gramStart"/>
      <w:r w:rsidR="00B156F0" w:rsidRPr="002F1F7B">
        <w:rPr>
          <w:snapToGrid w:val="0"/>
        </w:rPr>
        <w:t>Р</w:t>
      </w:r>
      <w:proofErr w:type="gramEnd"/>
      <w:r w:rsidR="00B156F0" w:rsidRPr="002F1F7B">
        <w:rPr>
          <w:snapToGrid w:val="0"/>
        </w:rPr>
        <w:t xml:space="preserve"> 56542 «Контроль неразрушающий. Классификация видов и методов», </w:t>
      </w:r>
      <w:r w:rsidR="00B156F0" w:rsidRPr="002F1F7B">
        <w:t>а также следующие термины с соответствующими определениями:</w:t>
      </w:r>
    </w:p>
    <w:p w:rsidR="0051711F" w:rsidRPr="002F1F7B" w:rsidRDefault="0051711F" w:rsidP="00B318AE">
      <w:pPr>
        <w:pStyle w:val="MMTopic2"/>
      </w:pPr>
      <w:bookmarkStart w:id="20" w:name="_Toc24791113"/>
      <w:bookmarkStart w:id="21" w:name="_Toc25570110"/>
      <w:bookmarkStart w:id="22" w:name="_Toc25575800"/>
      <w:bookmarkStart w:id="23" w:name="_Toc25580650"/>
      <w:bookmarkEnd w:id="12"/>
      <w:bookmarkEnd w:id="13"/>
      <w:bookmarkEnd w:id="14"/>
      <w:bookmarkEnd w:id="15"/>
      <w:bookmarkEnd w:id="16"/>
      <w:r w:rsidRPr="002F1F7B">
        <w:t>3.2.1.</w:t>
      </w:r>
      <w:r w:rsidRPr="002F1F7B">
        <w:rPr>
          <w:b/>
        </w:rPr>
        <w:t xml:space="preserve"> лаборатория неразрушающего контроля:</w:t>
      </w:r>
      <w:r w:rsidRPr="002F1F7B">
        <w:t xml:space="preserve"> Юридическое лицо, индивидуальный предпри</w:t>
      </w:r>
      <w:r w:rsidR="00E7464B" w:rsidRPr="002F1F7B">
        <w:t>ниматель</w:t>
      </w:r>
      <w:r w:rsidRPr="002F1F7B">
        <w:t xml:space="preserve"> или подразделение юридического лица, </w:t>
      </w:r>
      <w:r w:rsidR="00E7464B" w:rsidRPr="002F1F7B">
        <w:t>видом</w:t>
      </w:r>
      <w:r w:rsidRPr="002F1F7B">
        <w:t xml:space="preserve"> деятельности которых является осуществление </w:t>
      </w:r>
      <w:r w:rsidR="00DE5767" w:rsidRPr="002F1F7B">
        <w:t>неразрушающего контроля</w:t>
      </w:r>
      <w:r w:rsidRPr="002F1F7B">
        <w:t xml:space="preserve"> технических устройств, зданий и сооружений на опасных производственных объектах. </w:t>
      </w:r>
    </w:p>
    <w:p w:rsidR="00B81412" w:rsidRPr="002F1F7B" w:rsidRDefault="0051711F" w:rsidP="00B318AE">
      <w:pPr>
        <w:pStyle w:val="MMTopic2"/>
      </w:pPr>
      <w:r w:rsidRPr="002F1F7B">
        <w:t xml:space="preserve">3.2.2. </w:t>
      </w:r>
      <w:r w:rsidRPr="002F1F7B">
        <w:rPr>
          <w:b/>
        </w:rPr>
        <w:t>а</w:t>
      </w:r>
      <w:r w:rsidR="00B81412" w:rsidRPr="002F1F7B">
        <w:rPr>
          <w:b/>
        </w:rPr>
        <w:t>ттестация:</w:t>
      </w:r>
      <w:r w:rsidR="00B81412" w:rsidRPr="002F1F7B">
        <w:t xml:space="preserve"> </w:t>
      </w:r>
      <w:r w:rsidRPr="002F1F7B">
        <w:t>П</w:t>
      </w:r>
      <w:r w:rsidR="00B81412" w:rsidRPr="002F1F7B">
        <w:t>роцедура подтверждения компетентности</w:t>
      </w:r>
      <w:r w:rsidR="00BA5383" w:rsidRPr="002F1F7B">
        <w:t xml:space="preserve"> </w:t>
      </w:r>
      <w:r w:rsidR="00632955" w:rsidRPr="002F1F7B">
        <w:t>л</w:t>
      </w:r>
      <w:r w:rsidR="00B81412" w:rsidRPr="002F1F7B">
        <w:t>а</w:t>
      </w:r>
      <w:r w:rsidRPr="002F1F7B">
        <w:t xml:space="preserve">бораторий НК </w:t>
      </w:r>
      <w:r w:rsidR="003C70CE">
        <w:t>в </w:t>
      </w:r>
      <w:r w:rsidRPr="002F1F7B">
        <w:t>заявленно</w:t>
      </w:r>
      <w:r w:rsidR="009A4A8D" w:rsidRPr="002F1F7B">
        <w:t>й</w:t>
      </w:r>
      <w:r w:rsidR="00B81412" w:rsidRPr="002F1F7B">
        <w:t xml:space="preserve"> области аттестации.</w:t>
      </w:r>
    </w:p>
    <w:p w:rsidR="0051711F" w:rsidRPr="002F1F7B" w:rsidRDefault="0051711F" w:rsidP="00B318AE">
      <w:pPr>
        <w:pStyle w:val="MMTopic2"/>
        <w:rPr>
          <w:b/>
          <w:i/>
          <w:color w:val="7030A0"/>
        </w:rPr>
      </w:pPr>
      <w:bookmarkStart w:id="24" w:name="_Hlk64466425"/>
      <w:r w:rsidRPr="002F1F7B">
        <w:t>3.2.3.</w:t>
      </w:r>
      <w:r w:rsidRPr="002F1F7B">
        <w:rPr>
          <w:b/>
        </w:rPr>
        <w:t xml:space="preserve"> организация – аттестационный центр по аттестации лабораторий неразрушающего контроля: </w:t>
      </w:r>
      <w:r w:rsidRPr="002F1F7B">
        <w:t xml:space="preserve">Юридическое лицо, независимо от организационно-правовой формы, прошедшее проверку соответствия требованиям документов СНК ОПО РОНКТД, имеющее Аттестат соответствия на осуществление деятельности по аттестации лабораторий НК. </w:t>
      </w:r>
    </w:p>
    <w:p w:rsidR="00064237" w:rsidRPr="002F1F7B" w:rsidRDefault="0051711F" w:rsidP="00B156F0">
      <w:pPr>
        <w:numPr>
          <w:ilvl w:val="2"/>
          <w:numId w:val="0"/>
        </w:numPr>
        <w:spacing w:line="360" w:lineRule="auto"/>
        <w:ind w:firstLine="567"/>
        <w:jc w:val="both"/>
        <w:rPr>
          <w:rFonts w:eastAsia="Arial"/>
          <w:b/>
          <w:bCs/>
          <w:noProof/>
          <w:color w:val="000000"/>
          <w:szCs w:val="24"/>
          <w:lang w:eastAsia="ru-RU"/>
        </w:rPr>
      </w:pPr>
      <w:r w:rsidRPr="002F1F7B">
        <w:rPr>
          <w:rFonts w:eastAsia="Arial"/>
          <w:bCs/>
          <w:noProof/>
          <w:color w:val="000000"/>
          <w:szCs w:val="24"/>
          <w:lang w:eastAsia="ru-RU"/>
        </w:rPr>
        <w:t xml:space="preserve">3.2.4. </w:t>
      </w:r>
      <w:r w:rsidRPr="002F1F7B">
        <w:rPr>
          <w:rFonts w:eastAsia="Arial"/>
          <w:b/>
          <w:bCs/>
          <w:noProof/>
          <w:color w:val="000000"/>
          <w:szCs w:val="24"/>
          <w:lang w:eastAsia="ru-RU"/>
        </w:rPr>
        <w:t>а</w:t>
      </w:r>
      <w:r w:rsidR="00064237" w:rsidRPr="002F1F7B">
        <w:rPr>
          <w:rFonts w:eastAsia="Arial"/>
          <w:b/>
          <w:bCs/>
          <w:noProof/>
          <w:color w:val="000000"/>
          <w:szCs w:val="24"/>
          <w:lang w:eastAsia="ru-RU"/>
        </w:rPr>
        <w:t xml:space="preserve">ттестационный центр по аттестации </w:t>
      </w:r>
      <w:r w:rsidR="00064237" w:rsidRPr="002F1F7B">
        <w:rPr>
          <w:b/>
        </w:rPr>
        <w:t>лабораторий неразрушающего контроля</w:t>
      </w:r>
      <w:r w:rsidR="00064237" w:rsidRPr="002F1F7B">
        <w:rPr>
          <w:rFonts w:eastAsia="Arial"/>
          <w:b/>
          <w:bCs/>
          <w:noProof/>
          <w:color w:val="000000"/>
          <w:szCs w:val="24"/>
          <w:lang w:eastAsia="ru-RU"/>
        </w:rPr>
        <w:t>:</w:t>
      </w:r>
      <w:r w:rsidRPr="002F1F7B">
        <w:rPr>
          <w:rFonts w:eastAsia="Arial"/>
          <w:bCs/>
          <w:noProof/>
          <w:color w:val="000000"/>
          <w:szCs w:val="24"/>
          <w:lang w:eastAsia="ru-RU"/>
        </w:rPr>
        <w:t xml:space="preserve"> С</w:t>
      </w:r>
      <w:r w:rsidR="00064237" w:rsidRPr="002F1F7B">
        <w:rPr>
          <w:rFonts w:eastAsia="Arial"/>
          <w:bCs/>
          <w:noProof/>
          <w:color w:val="000000"/>
          <w:szCs w:val="24"/>
          <w:lang w:eastAsia="ru-RU"/>
        </w:rPr>
        <w:t xml:space="preserve">труктурное подразделение организации-АЦЛНК, осуществляющее аттестационную деятельность на основании Аттестата соответствия и Условий действия к нему, выданных </w:t>
      </w:r>
      <w:bookmarkStart w:id="25" w:name="_Hlk64405951"/>
      <w:r w:rsidR="00064237" w:rsidRPr="002F1F7B">
        <w:rPr>
          <w:rFonts w:eastAsia="Arial"/>
          <w:bCs/>
          <w:noProof/>
          <w:color w:val="000000"/>
          <w:szCs w:val="24"/>
          <w:lang w:eastAsia="ru-RU"/>
        </w:rPr>
        <w:t xml:space="preserve">Центральным органом </w:t>
      </w:r>
      <w:bookmarkStart w:id="26" w:name="_Hlk64407020"/>
      <w:r w:rsidR="00064237" w:rsidRPr="002F1F7B">
        <w:rPr>
          <w:rFonts w:eastAsia="Arial"/>
          <w:bCs/>
          <w:noProof/>
          <w:color w:val="000000"/>
          <w:szCs w:val="24"/>
          <w:lang w:eastAsia="ru-RU"/>
        </w:rPr>
        <w:t>СНК ОПО РОНКТД</w:t>
      </w:r>
      <w:bookmarkEnd w:id="24"/>
      <w:bookmarkEnd w:id="25"/>
      <w:bookmarkEnd w:id="26"/>
      <w:r w:rsidR="00064237" w:rsidRPr="002F1F7B">
        <w:rPr>
          <w:rFonts w:eastAsia="Arial"/>
          <w:bCs/>
          <w:noProof/>
          <w:color w:val="000000"/>
          <w:szCs w:val="24"/>
          <w:lang w:eastAsia="ru-RU"/>
        </w:rPr>
        <w:t>.</w:t>
      </w:r>
      <w:r w:rsidR="00064237" w:rsidRPr="002F1F7B">
        <w:rPr>
          <w:rFonts w:eastAsia="Arial"/>
          <w:b/>
          <w:bCs/>
          <w:noProof/>
          <w:color w:val="000000"/>
          <w:szCs w:val="24"/>
          <w:lang w:eastAsia="ru-RU"/>
        </w:rPr>
        <w:t xml:space="preserve"> </w:t>
      </w:r>
      <w:r w:rsidR="009A4A8D" w:rsidRPr="002F1F7B">
        <w:rPr>
          <w:rFonts w:eastAsia="Arial"/>
          <w:b/>
          <w:bCs/>
          <w:noProof/>
          <w:color w:val="000000"/>
          <w:szCs w:val="24"/>
          <w:lang w:eastAsia="ru-RU"/>
        </w:rPr>
        <w:t xml:space="preserve"> </w:t>
      </w:r>
    </w:p>
    <w:p w:rsidR="00064237" w:rsidRPr="002F1F7B" w:rsidRDefault="0051711F" w:rsidP="00B156F0">
      <w:pPr>
        <w:numPr>
          <w:ilvl w:val="2"/>
          <w:numId w:val="0"/>
        </w:numPr>
        <w:spacing w:line="360" w:lineRule="auto"/>
        <w:ind w:firstLine="567"/>
        <w:jc w:val="both"/>
        <w:rPr>
          <w:rFonts w:eastAsia="Arial"/>
          <w:bCs/>
          <w:noProof/>
          <w:color w:val="000000"/>
          <w:szCs w:val="24"/>
          <w:lang w:eastAsia="ru-RU"/>
        </w:rPr>
      </w:pPr>
      <w:r w:rsidRPr="002F1F7B">
        <w:rPr>
          <w:rFonts w:eastAsia="Arial"/>
          <w:bCs/>
          <w:noProof/>
          <w:color w:val="000000"/>
          <w:szCs w:val="24"/>
          <w:lang w:eastAsia="ru-RU"/>
        </w:rPr>
        <w:t>3.2.5. А</w:t>
      </w:r>
      <w:r w:rsidR="00064237" w:rsidRPr="002F1F7B">
        <w:rPr>
          <w:rFonts w:eastAsia="Arial"/>
          <w:b/>
          <w:bCs/>
          <w:noProof/>
          <w:color w:val="000000"/>
          <w:szCs w:val="24"/>
          <w:lang w:eastAsia="ru-RU"/>
        </w:rPr>
        <w:t>ттестат соответствия</w:t>
      </w:r>
      <w:r w:rsidRPr="002F1F7B">
        <w:rPr>
          <w:rFonts w:eastAsia="Arial"/>
          <w:bCs/>
          <w:noProof/>
          <w:color w:val="000000"/>
          <w:szCs w:val="24"/>
          <w:lang w:eastAsia="ru-RU"/>
        </w:rPr>
        <w:t>: Д</w:t>
      </w:r>
      <w:r w:rsidR="00064237" w:rsidRPr="002F1F7B">
        <w:rPr>
          <w:rFonts w:eastAsia="Arial"/>
          <w:bCs/>
          <w:noProof/>
          <w:color w:val="000000"/>
          <w:szCs w:val="24"/>
          <w:lang w:eastAsia="ru-RU"/>
        </w:rPr>
        <w:t xml:space="preserve">окумент, выдаваемый Центральным органом </w:t>
      </w:r>
      <w:bookmarkStart w:id="27" w:name="_Hlk64406628"/>
      <w:r w:rsidR="00064237" w:rsidRPr="002F1F7B">
        <w:rPr>
          <w:rFonts w:eastAsia="Arial"/>
          <w:bCs/>
          <w:noProof/>
          <w:color w:val="000000"/>
          <w:szCs w:val="24"/>
          <w:lang w:eastAsia="ru-RU"/>
        </w:rPr>
        <w:t>СНК ОПО РОНКТД</w:t>
      </w:r>
      <w:bookmarkEnd w:id="27"/>
      <w:r w:rsidR="00064237" w:rsidRPr="002F1F7B">
        <w:rPr>
          <w:rFonts w:eastAsia="Arial"/>
          <w:bCs/>
          <w:noProof/>
          <w:color w:val="000000"/>
          <w:szCs w:val="24"/>
          <w:lang w:eastAsia="ru-RU"/>
        </w:rPr>
        <w:t xml:space="preserve">, подтверждающий соответствие организации-заявителя требованиям </w:t>
      </w:r>
      <w:r w:rsidRPr="002F1F7B">
        <w:rPr>
          <w:rStyle w:val="karttt"/>
        </w:rPr>
        <w:t xml:space="preserve">Стандартов и Правил СНК ОПО РОНКТД </w:t>
      </w:r>
      <w:r w:rsidRPr="002F1F7B">
        <w:t>в установленной области аттестационной деятельности</w:t>
      </w:r>
      <w:r w:rsidR="00064237" w:rsidRPr="002F1F7B">
        <w:rPr>
          <w:rFonts w:eastAsia="Arial"/>
          <w:bCs/>
          <w:noProof/>
          <w:color w:val="000000"/>
          <w:szCs w:val="24"/>
          <w:lang w:eastAsia="ru-RU"/>
        </w:rPr>
        <w:t>.</w:t>
      </w:r>
    </w:p>
    <w:p w:rsidR="0051711F" w:rsidRPr="002F1F7B" w:rsidRDefault="0051711F" w:rsidP="00B318AE">
      <w:pPr>
        <w:pStyle w:val="MMTopic2"/>
      </w:pPr>
      <w:r w:rsidRPr="002F1F7B">
        <w:t>3.2.6.</w:t>
      </w:r>
      <w:r w:rsidR="0038656B" w:rsidRPr="002F1F7B">
        <w:rPr>
          <w:b/>
        </w:rPr>
        <w:t xml:space="preserve"> член комиссии АЦ</w:t>
      </w:r>
      <w:r w:rsidRPr="002F1F7B">
        <w:rPr>
          <w:b/>
        </w:rPr>
        <w:t>Л</w:t>
      </w:r>
      <w:r w:rsidR="0038656B" w:rsidRPr="002F1F7B">
        <w:rPr>
          <w:b/>
        </w:rPr>
        <w:t>Н</w:t>
      </w:r>
      <w:r w:rsidRPr="002F1F7B">
        <w:rPr>
          <w:b/>
        </w:rPr>
        <w:t>К:</w:t>
      </w:r>
      <w:r w:rsidRPr="002F1F7B">
        <w:t xml:space="preserve"> Специалист </w:t>
      </w:r>
      <w:r w:rsidRPr="002F1F7B">
        <w:rPr>
          <w:lang w:val="en-US"/>
        </w:rPr>
        <w:t>II</w:t>
      </w:r>
      <w:r w:rsidRPr="002F1F7B">
        <w:t xml:space="preserve"> или III уровня,</w:t>
      </w:r>
      <w:r w:rsidRPr="002F1F7B">
        <w:rPr>
          <w:noProof w:val="0"/>
        </w:rPr>
        <w:t xml:space="preserve"> </w:t>
      </w:r>
      <w:r w:rsidRPr="002F1F7B">
        <w:t>учас</w:t>
      </w:r>
      <w:bookmarkStart w:id="28" w:name="_Hlk64457625"/>
      <w:r w:rsidRPr="002F1F7B">
        <w:t>твующий в проведении аттестации, прошедший аттестацию в комиссии Центрального органа СНК ОПО РОНКТД.</w:t>
      </w:r>
    </w:p>
    <w:bookmarkEnd w:id="28"/>
    <w:p w:rsidR="0051711F" w:rsidRPr="002F1F7B" w:rsidRDefault="0051711F" w:rsidP="00B318AE">
      <w:pPr>
        <w:pStyle w:val="MMTopic2"/>
      </w:pPr>
      <w:r w:rsidRPr="002F1F7B">
        <w:t>3.2.7.</w:t>
      </w:r>
      <w:r w:rsidRPr="002F1F7B">
        <w:rPr>
          <w:b/>
        </w:rPr>
        <w:t xml:space="preserve"> комиссия АЦЛНК</w:t>
      </w:r>
      <w:r w:rsidRPr="002F1F7B">
        <w:t xml:space="preserve">: Члены комиссии АЦЛНК, внесенные в Условия действия Аттестата соответствия АЦЛНК. </w:t>
      </w:r>
    </w:p>
    <w:p w:rsidR="00F66E71" w:rsidRPr="0038656B" w:rsidRDefault="0051711F" w:rsidP="00B156F0">
      <w:pPr>
        <w:numPr>
          <w:ilvl w:val="2"/>
          <w:numId w:val="0"/>
        </w:numPr>
        <w:spacing w:line="360" w:lineRule="auto"/>
        <w:ind w:firstLine="567"/>
        <w:jc w:val="both"/>
        <w:rPr>
          <w:rFonts w:eastAsia="Arial"/>
          <w:bCs/>
          <w:noProof/>
          <w:color w:val="000000"/>
          <w:szCs w:val="24"/>
          <w:lang w:eastAsia="ru-RU"/>
        </w:rPr>
      </w:pPr>
      <w:r w:rsidRPr="002F1F7B">
        <w:rPr>
          <w:rFonts w:eastAsia="Arial"/>
          <w:bCs/>
          <w:noProof/>
          <w:color w:val="000000"/>
          <w:szCs w:val="24"/>
          <w:lang w:eastAsia="ru-RU"/>
        </w:rPr>
        <w:t>3.2.</w:t>
      </w:r>
      <w:r w:rsidR="000537E0" w:rsidRPr="002F1F7B">
        <w:rPr>
          <w:rFonts w:eastAsia="Arial"/>
          <w:bCs/>
          <w:noProof/>
          <w:color w:val="000000"/>
          <w:szCs w:val="24"/>
          <w:lang w:eastAsia="ru-RU"/>
        </w:rPr>
        <w:t>8</w:t>
      </w:r>
      <w:r w:rsidRPr="002F1F7B">
        <w:rPr>
          <w:rFonts w:eastAsia="Arial"/>
          <w:bCs/>
          <w:noProof/>
          <w:color w:val="000000"/>
          <w:szCs w:val="24"/>
          <w:lang w:eastAsia="ru-RU"/>
        </w:rPr>
        <w:t xml:space="preserve">. </w:t>
      </w:r>
      <w:r w:rsidRPr="002F1F7B">
        <w:rPr>
          <w:b/>
        </w:rPr>
        <w:t>аттестационная комиссия</w:t>
      </w:r>
      <w:r w:rsidRPr="002F1F7B">
        <w:t>: Члены комиссии АЦЛНК, назначенные приказом руководителя организации-АЦ</w:t>
      </w:r>
      <w:r w:rsidR="009A4A8D" w:rsidRPr="002F1F7B">
        <w:t>Л</w:t>
      </w:r>
      <w:r w:rsidRPr="002F1F7B">
        <w:t>НК из состава комиссии АЦЛНК для проведения конкретной аттестации.</w:t>
      </w:r>
    </w:p>
    <w:p w:rsidR="0038656B" w:rsidRPr="0038656B" w:rsidRDefault="000537E0" w:rsidP="00B318AE">
      <w:pPr>
        <w:pStyle w:val="MMTopic2"/>
      </w:pPr>
      <w:r>
        <w:lastRenderedPageBreak/>
        <w:t>3.2.9</w:t>
      </w:r>
      <w:r w:rsidR="0038656B" w:rsidRPr="0038656B">
        <w:t xml:space="preserve">. </w:t>
      </w:r>
      <w:r w:rsidR="0038656B" w:rsidRPr="000537E0">
        <w:rPr>
          <w:b/>
        </w:rPr>
        <w:t>метод контроля:</w:t>
      </w:r>
      <w:r w:rsidR="0038656B" w:rsidRPr="0038656B">
        <w:t xml:space="preserve"> Правила применения определенных принципов и средств контроля.</w:t>
      </w:r>
    </w:p>
    <w:p w:rsidR="0038656B" w:rsidRDefault="0038656B" w:rsidP="00B318AE">
      <w:pPr>
        <w:pStyle w:val="MMTopic2"/>
        <w:rPr>
          <w:strike/>
        </w:rPr>
      </w:pPr>
      <w:r w:rsidRPr="0038656B">
        <w:t>ГОСТ Р 56542-2019 3.2.1</w:t>
      </w:r>
    </w:p>
    <w:p w:rsidR="0038656B" w:rsidRPr="0038656B" w:rsidRDefault="000537E0" w:rsidP="00B318AE">
      <w:pPr>
        <w:pStyle w:val="MMTopic2"/>
      </w:pPr>
      <w:r w:rsidRPr="000537E0">
        <w:t xml:space="preserve">3.2.10. </w:t>
      </w:r>
      <w:r w:rsidR="0038656B" w:rsidRPr="000537E0">
        <w:rPr>
          <w:b/>
        </w:rPr>
        <w:t>неразрушающий контроль:</w:t>
      </w:r>
      <w:r w:rsidR="0038656B" w:rsidRPr="0038656B">
        <w:t xml:space="preserve"> Разработка и применение технических методов исследования материалов или деталей, узлов, компон</w:t>
      </w:r>
      <w:r w:rsidR="00053FC8">
        <w:t>ентов изделий с целью оценки их </w:t>
      </w:r>
      <w:r w:rsidR="0038656B" w:rsidRPr="0038656B">
        <w:t xml:space="preserve">целостности, свойств, состава и измерения геометрических характеристик путем обнаружения и локализации дефектов, измерения их параметров способами, не ухудшающими последующую эксплуатационную пригодность и надежность. </w:t>
      </w:r>
    </w:p>
    <w:p w:rsidR="009A4A8D" w:rsidRPr="0038656B" w:rsidRDefault="0038656B" w:rsidP="00B318AE">
      <w:pPr>
        <w:pStyle w:val="MMTopic2"/>
      </w:pPr>
      <w:r w:rsidRPr="0038656B">
        <w:t>ГОСТ Р 56542-2019 3.1.1</w:t>
      </w:r>
    </w:p>
    <w:p w:rsidR="00964D81" w:rsidRPr="0038656B" w:rsidRDefault="000537E0" w:rsidP="00B318AE">
      <w:pPr>
        <w:pStyle w:val="MMTopic2"/>
      </w:pPr>
      <w:r w:rsidRPr="000537E0">
        <w:t>3.2.11.</w:t>
      </w:r>
      <w:r>
        <w:rPr>
          <w:b/>
        </w:rPr>
        <w:t xml:space="preserve"> с</w:t>
      </w:r>
      <w:r w:rsidR="00964D81" w:rsidRPr="0038656B">
        <w:rPr>
          <w:b/>
        </w:rPr>
        <w:t>редство неразрушающего контроля</w:t>
      </w:r>
      <w:r w:rsidR="00964D81" w:rsidRPr="0038656B">
        <w:t xml:space="preserve">: </w:t>
      </w:r>
      <w:r w:rsidR="0080483F" w:rsidRPr="0038656B">
        <w:t>т</w:t>
      </w:r>
      <w:r w:rsidR="00964D81" w:rsidRPr="0038656B">
        <w:t>ехническое устройство, вещество и</w:t>
      </w:r>
      <w:r w:rsidR="003E4B70" w:rsidRPr="0038656B">
        <w:t xml:space="preserve"> </w:t>
      </w:r>
      <w:r w:rsidR="00964D81" w:rsidRPr="0038656B">
        <w:t>(или) материал для проведения НК.</w:t>
      </w:r>
    </w:p>
    <w:p w:rsidR="006E163F" w:rsidRDefault="00302BC2" w:rsidP="00B156F0">
      <w:pPr>
        <w:pStyle w:val="10"/>
        <w:numPr>
          <w:ilvl w:val="0"/>
          <w:numId w:val="10"/>
        </w:numPr>
        <w:tabs>
          <w:tab w:val="left" w:pos="851"/>
        </w:tabs>
        <w:ind w:left="0" w:firstLine="567"/>
        <w:contextualSpacing/>
        <w:jc w:val="left"/>
        <w:rPr>
          <w:sz w:val="28"/>
          <w:szCs w:val="28"/>
        </w:rPr>
      </w:pPr>
      <w:bookmarkStart w:id="29" w:name="_Toc65429359"/>
      <w:bookmarkEnd w:id="20"/>
      <w:bookmarkEnd w:id="21"/>
      <w:bookmarkEnd w:id="22"/>
      <w:bookmarkEnd w:id="23"/>
      <w:r>
        <w:rPr>
          <w:sz w:val="28"/>
          <w:szCs w:val="28"/>
        </w:rPr>
        <w:t>Основные</w:t>
      </w:r>
      <w:r w:rsidR="008465A5" w:rsidRPr="00683F9C">
        <w:rPr>
          <w:sz w:val="28"/>
          <w:szCs w:val="28"/>
        </w:rPr>
        <w:t xml:space="preserve"> требования к </w:t>
      </w:r>
      <w:bookmarkEnd w:id="29"/>
      <w:r w:rsidR="00417FA1">
        <w:rPr>
          <w:sz w:val="28"/>
          <w:szCs w:val="28"/>
        </w:rPr>
        <w:t>лабораториям неразрушающего контроля</w:t>
      </w:r>
    </w:p>
    <w:p w:rsidR="00417FA1" w:rsidRPr="003C70CE" w:rsidRDefault="003C70CE" w:rsidP="00417FA1">
      <w:pPr>
        <w:spacing w:line="360" w:lineRule="auto"/>
        <w:ind w:firstLine="567"/>
        <w:contextualSpacing/>
        <w:rPr>
          <w:b/>
          <w:bCs/>
        </w:rPr>
      </w:pPr>
      <w:r w:rsidRPr="003C70CE">
        <w:rPr>
          <w:b/>
          <w:bCs/>
        </w:rPr>
        <w:t>4</w:t>
      </w:r>
      <w:r w:rsidR="00417FA1" w:rsidRPr="003C70CE">
        <w:rPr>
          <w:b/>
          <w:bCs/>
        </w:rPr>
        <w:t>.1. Общие положения</w:t>
      </w:r>
    </w:p>
    <w:p w:rsidR="00417FA1" w:rsidRPr="003C70CE" w:rsidRDefault="003C70CE" w:rsidP="00417FA1">
      <w:pPr>
        <w:spacing w:line="360" w:lineRule="auto"/>
        <w:ind w:firstLine="567"/>
        <w:jc w:val="both"/>
      </w:pPr>
      <w:r w:rsidRPr="003C70CE">
        <w:t>4</w:t>
      </w:r>
      <w:r w:rsidR="00417FA1" w:rsidRPr="003C70CE">
        <w:t>.1.1</w:t>
      </w:r>
      <w:r w:rsidR="00383BF1">
        <w:t>.</w:t>
      </w:r>
      <w:r w:rsidR="00417FA1" w:rsidRPr="003C70CE">
        <w:t xml:space="preserve"> Работы</w:t>
      </w:r>
      <w:r w:rsidRPr="003C70CE">
        <w:t xml:space="preserve"> по НК технических устройств, </w:t>
      </w:r>
      <w:r w:rsidR="00417FA1" w:rsidRPr="003C70CE">
        <w:t>зданий и сооружений на ОПО должны осуществляться независимыми лабораториями или лабораториями, входящими в структуру юридических лиц, при условии обеспечения принципа бе</w:t>
      </w:r>
      <w:r w:rsidRPr="003C70CE">
        <w:t>спристрастности, приведенного в </w:t>
      </w:r>
      <w:r w:rsidR="00417FA1" w:rsidRPr="003C70CE">
        <w:t>п. </w:t>
      </w:r>
      <w:r w:rsidRPr="003C70CE">
        <w:t>4</w:t>
      </w:r>
      <w:r w:rsidR="00417FA1" w:rsidRPr="003C70CE">
        <w:t>.2.</w:t>
      </w:r>
    </w:p>
    <w:p w:rsidR="00417FA1" w:rsidRPr="003C70CE" w:rsidRDefault="003C70CE" w:rsidP="00417FA1">
      <w:pPr>
        <w:spacing w:line="360" w:lineRule="auto"/>
        <w:ind w:firstLine="567"/>
        <w:jc w:val="both"/>
      </w:pPr>
      <w:r w:rsidRPr="003C70CE">
        <w:t>4</w:t>
      </w:r>
      <w:r w:rsidR="00417FA1" w:rsidRPr="003C70CE">
        <w:t>.1.2</w:t>
      </w:r>
      <w:r w:rsidR="00383BF1">
        <w:t>.</w:t>
      </w:r>
      <w:r w:rsidR="00417FA1" w:rsidRPr="003C70CE">
        <w:t xml:space="preserve"> Лаборатории могут выполнять НК технических устройств, зд</w:t>
      </w:r>
      <w:r w:rsidRPr="003C70CE">
        <w:t>аний и сооружений на </w:t>
      </w:r>
      <w:r w:rsidR="00417FA1" w:rsidRPr="003C70CE">
        <w:t xml:space="preserve">ОПО после подтверждения </w:t>
      </w:r>
      <w:r w:rsidR="00A14518" w:rsidRPr="003C70CE">
        <w:t xml:space="preserve">их </w:t>
      </w:r>
      <w:r w:rsidR="00417FA1" w:rsidRPr="003C70CE">
        <w:t>компетентности в области НК (области аттестации)</w:t>
      </w:r>
      <w:r w:rsidR="00A14518" w:rsidRPr="003C70CE">
        <w:t xml:space="preserve"> согласно требованиям [1], [2] и настоящего документа.</w:t>
      </w:r>
    </w:p>
    <w:p w:rsidR="00A14518" w:rsidRPr="003C70CE" w:rsidRDefault="003C70CE" w:rsidP="00417FA1">
      <w:pPr>
        <w:spacing w:line="360" w:lineRule="auto"/>
        <w:ind w:firstLine="567"/>
        <w:jc w:val="both"/>
      </w:pPr>
      <w:r>
        <w:t>4</w:t>
      </w:r>
      <w:r w:rsidR="00A14518" w:rsidRPr="003C70CE">
        <w:t>.1.3</w:t>
      </w:r>
      <w:r w:rsidR="00383BF1">
        <w:t>.</w:t>
      </w:r>
      <w:r w:rsidR="00A14518" w:rsidRPr="003C70CE">
        <w:t xml:space="preserve"> Область аттестации ЛНК включает методы (виды) контроля </w:t>
      </w:r>
      <w:r w:rsidR="00DE5767" w:rsidRPr="003C70CE">
        <w:t>(</w:t>
      </w:r>
      <w:r w:rsidR="00A14518" w:rsidRPr="003C70CE">
        <w:t>таблиц</w:t>
      </w:r>
      <w:r w:rsidR="00DE5767" w:rsidRPr="003C70CE">
        <w:t>а</w:t>
      </w:r>
      <w:r w:rsidR="00A14518" w:rsidRPr="003C70CE">
        <w:t> 1</w:t>
      </w:r>
      <w:r w:rsidR="00DE5767" w:rsidRPr="003C70CE">
        <w:t>)</w:t>
      </w:r>
      <w:r w:rsidR="00A14518" w:rsidRPr="003C70CE">
        <w:t xml:space="preserve"> и объекты контроля </w:t>
      </w:r>
      <w:r w:rsidR="00DE5767" w:rsidRPr="003C70CE">
        <w:t>(</w:t>
      </w:r>
      <w:r w:rsidR="00A14518" w:rsidRPr="003C70CE">
        <w:t>приложени</w:t>
      </w:r>
      <w:r w:rsidR="00DE5767" w:rsidRPr="003C70CE">
        <w:t>е</w:t>
      </w:r>
      <w:r w:rsidR="00A14518" w:rsidRPr="003C70CE">
        <w:t xml:space="preserve"> А</w:t>
      </w:r>
      <w:r w:rsidR="00DE5767" w:rsidRPr="003C70CE">
        <w:t>)</w:t>
      </w:r>
      <w:r w:rsidR="00A14518" w:rsidRPr="003C70CE">
        <w:t>.</w:t>
      </w:r>
    </w:p>
    <w:p w:rsidR="00A14518" w:rsidRPr="003C70CE" w:rsidRDefault="00A14518" w:rsidP="00A14518">
      <w:pPr>
        <w:ind w:firstLine="567"/>
        <w:jc w:val="right"/>
        <w:rPr>
          <w:szCs w:val="24"/>
        </w:rPr>
      </w:pPr>
    </w:p>
    <w:p w:rsidR="00A14518" w:rsidRPr="003C70CE" w:rsidRDefault="00A14518" w:rsidP="00A14518">
      <w:pPr>
        <w:spacing w:line="360" w:lineRule="auto"/>
        <w:jc w:val="both"/>
        <w:rPr>
          <w:szCs w:val="24"/>
        </w:rPr>
      </w:pPr>
      <w:r w:rsidRPr="003C70CE">
        <w:rPr>
          <w:spacing w:val="40"/>
          <w:szCs w:val="24"/>
        </w:rPr>
        <w:t>Таблица 1</w:t>
      </w:r>
      <w:r w:rsidRPr="003C70CE">
        <w:rPr>
          <w:spacing w:val="20"/>
          <w:szCs w:val="24"/>
        </w:rPr>
        <w:t xml:space="preserve"> — </w:t>
      </w:r>
      <w:r w:rsidRPr="003C70CE">
        <w:rPr>
          <w:szCs w:val="24"/>
        </w:rPr>
        <w:t>Методы (виды) НК, по которым проводится аттестация специалистов НК</w:t>
      </w:r>
    </w:p>
    <w:tbl>
      <w:tblPr>
        <w:tblW w:w="9993" w:type="dxa"/>
        <w:jc w:val="center"/>
        <w:tblLook w:val="04A0" w:firstRow="1" w:lastRow="0" w:firstColumn="1" w:lastColumn="0" w:noHBand="0" w:noVBand="1"/>
      </w:tblPr>
      <w:tblGrid>
        <w:gridCol w:w="6658"/>
        <w:gridCol w:w="3335"/>
      </w:tblGrid>
      <w:tr w:rsidR="00FB003F" w:rsidRPr="003C70CE" w:rsidTr="00302BC2">
        <w:trPr>
          <w:trHeight w:val="451"/>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A14518" w:rsidRPr="003C70CE" w:rsidRDefault="00A14518" w:rsidP="00302BC2">
            <w:pPr>
              <w:ind w:firstLine="567"/>
              <w:jc w:val="center"/>
              <w:rPr>
                <w:bCs/>
                <w:szCs w:val="24"/>
              </w:rPr>
            </w:pPr>
            <w:r w:rsidRPr="003C70CE">
              <w:rPr>
                <w:szCs w:val="24"/>
              </w:rPr>
              <w:t>Методы (виды) контроля</w:t>
            </w:r>
          </w:p>
        </w:tc>
        <w:tc>
          <w:tcPr>
            <w:tcW w:w="3335" w:type="dxa"/>
            <w:tcBorders>
              <w:top w:val="single" w:sz="4" w:space="0" w:color="auto"/>
              <w:left w:val="nil"/>
              <w:bottom w:val="single" w:sz="4" w:space="0" w:color="auto"/>
              <w:right w:val="single" w:sz="4" w:space="0" w:color="auto"/>
            </w:tcBorders>
            <w:vAlign w:val="center"/>
            <w:hideMark/>
          </w:tcPr>
          <w:p w:rsidR="00A14518" w:rsidRPr="003C70CE" w:rsidRDefault="00A14518" w:rsidP="00302BC2">
            <w:pPr>
              <w:ind w:firstLine="567"/>
              <w:jc w:val="center"/>
              <w:rPr>
                <w:bCs/>
                <w:szCs w:val="24"/>
              </w:rPr>
            </w:pPr>
            <w:r w:rsidRPr="003C70CE">
              <w:rPr>
                <w:szCs w:val="24"/>
              </w:rPr>
              <w:t>Обозначение</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b/>
                <w:bCs/>
                <w:szCs w:val="24"/>
              </w:rPr>
            </w:pPr>
            <w:r w:rsidRPr="003C70CE">
              <w:rPr>
                <w:szCs w:val="24"/>
              </w:rPr>
              <w:t>Визуальный и измерительный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b/>
                <w:bCs/>
                <w:szCs w:val="24"/>
              </w:rPr>
            </w:pPr>
            <w:r w:rsidRPr="003C70CE">
              <w:rPr>
                <w:szCs w:val="24"/>
              </w:rPr>
              <w:t>ВИК</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Ультразвуковой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rPr>
              <w:t>УК</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Радиографический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rPr>
              <w:t>РК</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Магнитный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rPr>
              <w:t>МК</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Капиллярный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rPr>
              <w:t>ПВК</w:t>
            </w:r>
          </w:p>
        </w:tc>
      </w:tr>
      <w:tr w:rsidR="00FB003F" w:rsidRPr="003C70CE" w:rsidTr="00302BC2">
        <w:trPr>
          <w:trHeight w:val="50"/>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proofErr w:type="spellStart"/>
            <w:r w:rsidRPr="003C70CE">
              <w:rPr>
                <w:szCs w:val="24"/>
              </w:rPr>
              <w:t>Течеискание</w:t>
            </w:r>
            <w:proofErr w:type="spellEnd"/>
          </w:p>
        </w:tc>
        <w:tc>
          <w:tcPr>
            <w:tcW w:w="3335" w:type="dxa"/>
            <w:tcBorders>
              <w:top w:val="single" w:sz="4" w:space="0" w:color="auto"/>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rPr>
              <w:t>ПВТ</w:t>
            </w:r>
          </w:p>
        </w:tc>
      </w:tr>
      <w:tr w:rsidR="00FB003F" w:rsidRPr="003C70CE" w:rsidTr="00302BC2">
        <w:trPr>
          <w:trHeight w:val="50"/>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Электрический</w:t>
            </w:r>
          </w:p>
        </w:tc>
        <w:tc>
          <w:tcPr>
            <w:tcW w:w="3335" w:type="dxa"/>
            <w:tcBorders>
              <w:top w:val="single" w:sz="4" w:space="0" w:color="auto"/>
              <w:left w:val="nil"/>
              <w:bottom w:val="single" w:sz="4" w:space="0" w:color="auto"/>
              <w:right w:val="single" w:sz="4" w:space="0" w:color="auto"/>
            </w:tcBorders>
            <w:vAlign w:val="center"/>
            <w:hideMark/>
          </w:tcPr>
          <w:p w:rsidR="00A14518" w:rsidRPr="003C70CE" w:rsidRDefault="00A14518" w:rsidP="00302BC2">
            <w:pPr>
              <w:ind w:firstLine="28"/>
              <w:jc w:val="center"/>
              <w:rPr>
                <w:szCs w:val="24"/>
              </w:rPr>
            </w:pPr>
            <w:proofErr w:type="gramStart"/>
            <w:r w:rsidRPr="003C70CE">
              <w:rPr>
                <w:szCs w:val="24"/>
              </w:rPr>
              <w:t>ЭК</w:t>
            </w:r>
            <w:proofErr w:type="gramEnd"/>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proofErr w:type="spellStart"/>
            <w:r w:rsidRPr="003C70CE">
              <w:rPr>
                <w:szCs w:val="24"/>
              </w:rPr>
              <w:t>Вихретоковый</w:t>
            </w:r>
            <w:proofErr w:type="spellEnd"/>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rPr>
              <w:t>ВК</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Тепловой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rPr>
            </w:pPr>
            <w:r w:rsidRPr="003C70CE">
              <w:rPr>
                <w:szCs w:val="24"/>
              </w:rPr>
              <w:t>ТК</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szCs w:val="24"/>
              </w:rPr>
            </w:pPr>
            <w:r w:rsidRPr="003C70CE">
              <w:rPr>
                <w:szCs w:val="24"/>
              </w:rPr>
              <w:t>Акустико-эмиссионный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szCs w:val="24"/>
                <w:lang w:val="en-US"/>
              </w:rPr>
            </w:pPr>
            <w:r w:rsidRPr="003C70CE">
              <w:rPr>
                <w:szCs w:val="24"/>
                <w:lang w:val="en-US"/>
              </w:rPr>
              <w:t>A</w:t>
            </w:r>
            <w:r w:rsidRPr="003C70CE">
              <w:rPr>
                <w:szCs w:val="24"/>
              </w:rPr>
              <w:t>Э</w:t>
            </w:r>
          </w:p>
        </w:tc>
      </w:tr>
      <w:tr w:rsidR="00FB003F" w:rsidRPr="003C70CE" w:rsidTr="00302BC2">
        <w:trPr>
          <w:trHeight w:val="204"/>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b/>
                <w:bCs/>
                <w:szCs w:val="24"/>
              </w:rPr>
            </w:pPr>
            <w:proofErr w:type="spellStart"/>
            <w:r w:rsidRPr="003C70CE">
              <w:rPr>
                <w:szCs w:val="24"/>
              </w:rPr>
              <w:t>Вибродиагностический</w:t>
            </w:r>
            <w:proofErr w:type="spellEnd"/>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b/>
                <w:bCs/>
                <w:szCs w:val="24"/>
              </w:rPr>
            </w:pPr>
            <w:r w:rsidRPr="003C70CE">
              <w:rPr>
                <w:szCs w:val="24"/>
              </w:rPr>
              <w:t>ВД</w:t>
            </w:r>
          </w:p>
        </w:tc>
      </w:tr>
      <w:tr w:rsidR="00FB003F" w:rsidRPr="003C70CE" w:rsidTr="00302BC2">
        <w:trPr>
          <w:trHeight w:val="50"/>
          <w:jc w:val="center"/>
        </w:trPr>
        <w:tc>
          <w:tcPr>
            <w:tcW w:w="6658" w:type="dxa"/>
            <w:tcBorders>
              <w:top w:val="nil"/>
              <w:left w:val="single" w:sz="4" w:space="0" w:color="auto"/>
              <w:bottom w:val="single" w:sz="4" w:space="0" w:color="auto"/>
              <w:right w:val="single" w:sz="4" w:space="0" w:color="auto"/>
            </w:tcBorders>
            <w:vAlign w:val="center"/>
            <w:hideMark/>
          </w:tcPr>
          <w:p w:rsidR="00A14518" w:rsidRPr="003C70CE" w:rsidRDefault="00A14518" w:rsidP="00302BC2">
            <w:pPr>
              <w:ind w:firstLine="28"/>
              <w:rPr>
                <w:b/>
                <w:bCs/>
                <w:szCs w:val="24"/>
              </w:rPr>
            </w:pPr>
            <w:r w:rsidRPr="003C70CE">
              <w:rPr>
                <w:szCs w:val="24"/>
              </w:rPr>
              <w:t>Оптический</w:t>
            </w:r>
          </w:p>
        </w:tc>
        <w:tc>
          <w:tcPr>
            <w:tcW w:w="3335" w:type="dxa"/>
            <w:tcBorders>
              <w:top w:val="nil"/>
              <w:left w:val="nil"/>
              <w:bottom w:val="single" w:sz="4" w:space="0" w:color="auto"/>
              <w:right w:val="single" w:sz="4" w:space="0" w:color="auto"/>
            </w:tcBorders>
            <w:vAlign w:val="center"/>
            <w:hideMark/>
          </w:tcPr>
          <w:p w:rsidR="00A14518" w:rsidRPr="003C70CE" w:rsidRDefault="00A14518" w:rsidP="00302BC2">
            <w:pPr>
              <w:ind w:firstLine="28"/>
              <w:jc w:val="center"/>
              <w:rPr>
                <w:b/>
                <w:bCs/>
                <w:szCs w:val="24"/>
              </w:rPr>
            </w:pPr>
            <w:proofErr w:type="gramStart"/>
            <w:r w:rsidRPr="003C70CE">
              <w:rPr>
                <w:szCs w:val="24"/>
              </w:rPr>
              <w:t>ОК</w:t>
            </w:r>
            <w:proofErr w:type="gramEnd"/>
          </w:p>
        </w:tc>
      </w:tr>
    </w:tbl>
    <w:p w:rsidR="00A14518" w:rsidRPr="003C70CE" w:rsidRDefault="00A14518" w:rsidP="00417FA1">
      <w:pPr>
        <w:spacing w:line="360" w:lineRule="auto"/>
        <w:ind w:firstLine="567"/>
        <w:jc w:val="both"/>
      </w:pPr>
    </w:p>
    <w:p w:rsidR="00417FA1" w:rsidRPr="003C70CE" w:rsidRDefault="003C70CE" w:rsidP="00417FA1">
      <w:pPr>
        <w:spacing w:line="360" w:lineRule="auto"/>
        <w:ind w:firstLine="567"/>
        <w:jc w:val="both"/>
      </w:pPr>
      <w:r w:rsidRPr="003C70CE">
        <w:lastRenderedPageBreak/>
        <w:t>4</w:t>
      </w:r>
      <w:r w:rsidR="00A14518" w:rsidRPr="003C70CE">
        <w:t>.1.4</w:t>
      </w:r>
      <w:r w:rsidR="00383BF1">
        <w:t>.</w:t>
      </w:r>
      <w:r w:rsidR="00A14518" w:rsidRPr="003C70CE">
        <w:t xml:space="preserve"> </w:t>
      </w:r>
      <w:proofErr w:type="gramStart"/>
      <w:r w:rsidR="00A14518" w:rsidRPr="003C70CE">
        <w:t>ЛНК</w:t>
      </w:r>
      <w:r w:rsidR="00417FA1" w:rsidRPr="003C70CE">
        <w:t xml:space="preserve"> должны располагать </w:t>
      </w:r>
      <w:r w:rsidR="00302BC2" w:rsidRPr="003C70CE">
        <w:t xml:space="preserve">документами, </w:t>
      </w:r>
      <w:r w:rsidR="00A14518" w:rsidRPr="003C70CE">
        <w:t>персоналом</w:t>
      </w:r>
      <w:r w:rsidR="00417FA1" w:rsidRPr="003C70CE">
        <w:t xml:space="preserve">, </w:t>
      </w:r>
      <w:r w:rsidR="00302BC2" w:rsidRPr="003C70CE">
        <w:t xml:space="preserve">помещениями, </w:t>
      </w:r>
      <w:r w:rsidR="00417FA1" w:rsidRPr="003C70CE">
        <w:t>средствами НК, вспомогательным оборудованием, материалами и принадлежностями</w:t>
      </w:r>
      <w:r w:rsidR="00302BC2" w:rsidRPr="003C70CE">
        <w:t>,</w:t>
      </w:r>
      <w:r w:rsidR="00417FA1" w:rsidRPr="003C70CE">
        <w:t xml:space="preserve"> обеспечивающими проведение </w:t>
      </w:r>
      <w:r w:rsidR="00302BC2" w:rsidRPr="003C70CE">
        <w:t xml:space="preserve">методов </w:t>
      </w:r>
      <w:r w:rsidR="00417FA1" w:rsidRPr="003C70CE">
        <w:t>(</w:t>
      </w:r>
      <w:r w:rsidR="00302BC2" w:rsidRPr="003C70CE">
        <w:t>видов</w:t>
      </w:r>
      <w:r w:rsidR="00417FA1" w:rsidRPr="003C70CE">
        <w:t>) НК, указанных в документации лаборатории (паспорт лаборатории, руководство по качеству).</w:t>
      </w:r>
      <w:proofErr w:type="gramEnd"/>
      <w:r w:rsidR="00302BC2" w:rsidRPr="003C70CE">
        <w:t xml:space="preserve"> Требования к документам, персоналу и </w:t>
      </w:r>
      <w:r w:rsidR="00302BC2" w:rsidRPr="00843966">
        <w:t xml:space="preserve">материально-технической базе ЛНК приведены в </w:t>
      </w:r>
      <w:proofErr w:type="spellStart"/>
      <w:r w:rsidR="00302BC2" w:rsidRPr="00843966">
        <w:t>п.п</w:t>
      </w:r>
      <w:proofErr w:type="spellEnd"/>
      <w:r w:rsidR="00302BC2" w:rsidRPr="00843966">
        <w:t xml:space="preserve">. </w:t>
      </w:r>
      <w:r w:rsidR="00843966" w:rsidRPr="00843966">
        <w:t>4.3 – 4</w:t>
      </w:r>
      <w:r w:rsidR="00302BC2" w:rsidRPr="00843966">
        <w:t>.5.</w:t>
      </w:r>
      <w:r w:rsidR="00302BC2" w:rsidRPr="003C70CE">
        <w:t xml:space="preserve"> </w:t>
      </w:r>
    </w:p>
    <w:p w:rsidR="00D776DF" w:rsidRPr="006E163F" w:rsidRDefault="003C70CE" w:rsidP="00B156F0">
      <w:pPr>
        <w:spacing w:line="360" w:lineRule="auto"/>
        <w:ind w:firstLine="567"/>
        <w:contextualSpacing/>
        <w:rPr>
          <w:b/>
          <w:bCs/>
        </w:rPr>
      </w:pPr>
      <w:r>
        <w:rPr>
          <w:b/>
          <w:bCs/>
        </w:rPr>
        <w:t>4</w:t>
      </w:r>
      <w:r w:rsidR="006E163F" w:rsidRPr="006E163F">
        <w:rPr>
          <w:b/>
          <w:bCs/>
        </w:rPr>
        <w:t>.</w:t>
      </w:r>
      <w:r w:rsidR="00302BC2">
        <w:rPr>
          <w:b/>
          <w:bCs/>
        </w:rPr>
        <w:t>2</w:t>
      </w:r>
      <w:r w:rsidR="006E163F" w:rsidRPr="006E163F">
        <w:rPr>
          <w:b/>
          <w:bCs/>
        </w:rPr>
        <w:t xml:space="preserve">. </w:t>
      </w:r>
      <w:r w:rsidR="00D776DF" w:rsidRPr="006E163F">
        <w:rPr>
          <w:b/>
          <w:bCs/>
        </w:rPr>
        <w:t>Беспристрастность</w:t>
      </w:r>
    </w:p>
    <w:p w:rsidR="00D776DF" w:rsidRDefault="008803A6" w:rsidP="00B156F0">
      <w:pPr>
        <w:spacing w:line="360" w:lineRule="auto"/>
        <w:ind w:firstLine="567"/>
        <w:jc w:val="both"/>
      </w:pPr>
      <w:r>
        <w:t>4.2</w:t>
      </w:r>
      <w:r w:rsidR="00707EE6">
        <w:t>.2</w:t>
      </w:r>
      <w:r w:rsidR="00383BF1">
        <w:t>.</w:t>
      </w:r>
      <w:r w:rsidR="00707EE6">
        <w:t xml:space="preserve"> </w:t>
      </w:r>
      <w:r w:rsidR="00D776DF">
        <w:t>ЛНК несет ответственность за беспр</w:t>
      </w:r>
      <w:r w:rsidR="000C3C9F">
        <w:t>истрастность своей деятельности</w:t>
      </w:r>
      <w:r w:rsidR="00683F9C">
        <w:t xml:space="preserve"> </w:t>
      </w:r>
      <w:r w:rsidR="00D776DF">
        <w:t>и не допускает коммерческо</w:t>
      </w:r>
      <w:r w:rsidR="00B81412">
        <w:t>го</w:t>
      </w:r>
      <w:r w:rsidR="00D776DF">
        <w:t>, финансово</w:t>
      </w:r>
      <w:r w:rsidR="00B81412">
        <w:t>го</w:t>
      </w:r>
      <w:r w:rsidR="00D776DF">
        <w:t xml:space="preserve"> или ино</w:t>
      </w:r>
      <w:r w:rsidR="00B81412">
        <w:t>го давления, ставящего</w:t>
      </w:r>
      <w:r w:rsidR="00D776DF">
        <w:t xml:space="preserve"> беспристрастность под угрозу.</w:t>
      </w:r>
    </w:p>
    <w:p w:rsidR="00D776DF" w:rsidRDefault="008803A6" w:rsidP="00B318AE">
      <w:pPr>
        <w:pStyle w:val="MMTopic2"/>
      </w:pPr>
      <w:r>
        <w:t>4.2</w:t>
      </w:r>
      <w:r w:rsidR="00616795">
        <w:t>.3</w:t>
      </w:r>
      <w:r w:rsidR="00383BF1">
        <w:t>.</w:t>
      </w:r>
      <w:r w:rsidR="00707EE6">
        <w:t xml:space="preserve"> </w:t>
      </w:r>
      <w:r w:rsidR="00616795">
        <w:t xml:space="preserve">ЛНК </w:t>
      </w:r>
      <w:r w:rsidR="00D776DF">
        <w:t>должна удовлетворять следующим критериям беспристрастности:</w:t>
      </w:r>
    </w:p>
    <w:p w:rsidR="00616795" w:rsidRPr="003C70CE" w:rsidRDefault="00616795" w:rsidP="00B156F0">
      <w:pPr>
        <w:pStyle w:val="ad"/>
        <w:numPr>
          <w:ilvl w:val="0"/>
          <w:numId w:val="9"/>
        </w:numPr>
        <w:tabs>
          <w:tab w:val="left" w:pos="851"/>
        </w:tabs>
        <w:spacing w:line="360" w:lineRule="auto"/>
        <w:ind w:left="0" w:firstLine="567"/>
        <w:jc w:val="both"/>
        <w:rPr>
          <w:szCs w:val="24"/>
        </w:rPr>
      </w:pPr>
      <w:r w:rsidRPr="003C70CE">
        <w:rPr>
          <w:szCs w:val="24"/>
        </w:rPr>
        <w:t>быть независимой от сторон, заинтересованных в результатах НК;</w:t>
      </w:r>
    </w:p>
    <w:p w:rsidR="00683F9C" w:rsidRPr="00A76564" w:rsidRDefault="00683F9C" w:rsidP="00B156F0">
      <w:pPr>
        <w:pStyle w:val="ad"/>
        <w:numPr>
          <w:ilvl w:val="0"/>
          <w:numId w:val="9"/>
        </w:numPr>
        <w:tabs>
          <w:tab w:val="left" w:pos="851"/>
        </w:tabs>
        <w:spacing w:line="360" w:lineRule="auto"/>
        <w:ind w:left="0" w:firstLine="567"/>
        <w:jc w:val="both"/>
        <w:rPr>
          <w:szCs w:val="24"/>
        </w:rPr>
      </w:pPr>
      <w:r w:rsidRPr="00A76564">
        <w:rPr>
          <w:szCs w:val="24"/>
        </w:rPr>
        <w:t>иметь организационную структуру с разграничением функциональных обяз</w:t>
      </w:r>
      <w:r w:rsidR="003C70CE" w:rsidRPr="00A76564">
        <w:rPr>
          <w:szCs w:val="24"/>
        </w:rPr>
        <w:t>анностей по </w:t>
      </w:r>
      <w:r w:rsidRPr="00A76564">
        <w:rPr>
          <w:szCs w:val="24"/>
        </w:rPr>
        <w:t>выполнению НК</w:t>
      </w:r>
      <w:r w:rsidR="00A76564" w:rsidRPr="00A76564">
        <w:rPr>
          <w:szCs w:val="24"/>
        </w:rPr>
        <w:t xml:space="preserve"> и </w:t>
      </w:r>
      <w:r w:rsidR="003C70CE" w:rsidRPr="00A76564">
        <w:rPr>
          <w:szCs w:val="24"/>
        </w:rPr>
        <w:t xml:space="preserve">иметь </w:t>
      </w:r>
      <w:r w:rsidR="00865FE6" w:rsidRPr="00A76564">
        <w:rPr>
          <w:szCs w:val="24"/>
        </w:rPr>
        <w:t>установленную</w:t>
      </w:r>
      <w:r w:rsidRPr="00A76564">
        <w:rPr>
          <w:szCs w:val="24"/>
        </w:rPr>
        <w:t xml:space="preserve"> отчетность перед рук</w:t>
      </w:r>
      <w:r w:rsidR="003C70CE" w:rsidRPr="00A76564">
        <w:rPr>
          <w:szCs w:val="24"/>
        </w:rPr>
        <w:t>оводством юридического лица или </w:t>
      </w:r>
      <w:r w:rsidRPr="00A76564">
        <w:rPr>
          <w:szCs w:val="24"/>
        </w:rPr>
        <w:t>индивидуального предпринимателя, структурным подразделением которых она является</w:t>
      </w:r>
      <w:r w:rsidR="00865FE6" w:rsidRPr="00A76564">
        <w:rPr>
          <w:szCs w:val="24"/>
        </w:rPr>
        <w:t>;</w:t>
      </w:r>
    </w:p>
    <w:p w:rsidR="00D776DF" w:rsidRPr="003C70CE" w:rsidRDefault="00D776DF" w:rsidP="00B156F0">
      <w:pPr>
        <w:pStyle w:val="ad"/>
        <w:numPr>
          <w:ilvl w:val="0"/>
          <w:numId w:val="9"/>
        </w:numPr>
        <w:tabs>
          <w:tab w:val="left" w:pos="851"/>
        </w:tabs>
        <w:spacing w:line="360" w:lineRule="auto"/>
        <w:ind w:left="0" w:firstLine="567"/>
        <w:jc w:val="both"/>
        <w:rPr>
          <w:szCs w:val="24"/>
        </w:rPr>
      </w:pPr>
      <w:r w:rsidRPr="003C70CE">
        <w:rPr>
          <w:szCs w:val="24"/>
        </w:rPr>
        <w:t>не</w:t>
      </w:r>
      <w:r w:rsidR="00616795" w:rsidRPr="003C70CE">
        <w:rPr>
          <w:szCs w:val="24"/>
        </w:rPr>
        <w:t xml:space="preserve"> </w:t>
      </w:r>
      <w:r w:rsidRPr="003C70CE">
        <w:rPr>
          <w:szCs w:val="24"/>
        </w:rPr>
        <w:t>выполня</w:t>
      </w:r>
      <w:r w:rsidR="00616795" w:rsidRPr="003C70CE">
        <w:rPr>
          <w:szCs w:val="24"/>
        </w:rPr>
        <w:t>ть</w:t>
      </w:r>
      <w:r w:rsidRPr="003C70CE">
        <w:rPr>
          <w:szCs w:val="24"/>
        </w:rPr>
        <w:t xml:space="preserve"> работы, которы</w:t>
      </w:r>
      <w:r w:rsidR="00616795" w:rsidRPr="003C70CE">
        <w:rPr>
          <w:szCs w:val="24"/>
        </w:rPr>
        <w:t>е могут повлиять на </w:t>
      </w:r>
      <w:r w:rsidRPr="003C70CE">
        <w:rPr>
          <w:szCs w:val="24"/>
        </w:rPr>
        <w:t>объективность результатов НК</w:t>
      </w:r>
      <w:r w:rsidR="008465A5" w:rsidRPr="003C70CE">
        <w:rPr>
          <w:szCs w:val="24"/>
        </w:rPr>
        <w:t xml:space="preserve">. </w:t>
      </w:r>
    </w:p>
    <w:p w:rsidR="00865FE6" w:rsidRPr="00865FE6" w:rsidRDefault="00865FE6" w:rsidP="00865FE6">
      <w:pPr>
        <w:tabs>
          <w:tab w:val="left" w:pos="851"/>
        </w:tabs>
        <w:spacing w:line="360" w:lineRule="auto"/>
        <w:ind w:left="567"/>
        <w:jc w:val="both"/>
        <w:rPr>
          <w:szCs w:val="24"/>
        </w:rPr>
      </w:pPr>
    </w:p>
    <w:p w:rsidR="00D776DF" w:rsidRPr="006E163F" w:rsidRDefault="008803A6" w:rsidP="00B156F0">
      <w:pPr>
        <w:spacing w:line="360" w:lineRule="auto"/>
        <w:ind w:firstLine="567"/>
        <w:rPr>
          <w:b/>
          <w:bCs/>
        </w:rPr>
      </w:pPr>
      <w:r>
        <w:rPr>
          <w:b/>
          <w:bCs/>
        </w:rPr>
        <w:t>4</w:t>
      </w:r>
      <w:r w:rsidR="006E163F">
        <w:rPr>
          <w:b/>
          <w:bCs/>
        </w:rPr>
        <w:t>.</w:t>
      </w:r>
      <w:r w:rsidR="00302BC2">
        <w:rPr>
          <w:b/>
          <w:bCs/>
        </w:rPr>
        <w:t>3</w:t>
      </w:r>
      <w:r w:rsidR="006E163F">
        <w:rPr>
          <w:b/>
          <w:bCs/>
        </w:rPr>
        <w:t xml:space="preserve">. </w:t>
      </w:r>
      <w:r w:rsidR="00D776DF" w:rsidRPr="006E163F">
        <w:rPr>
          <w:b/>
          <w:bCs/>
        </w:rPr>
        <w:t>Требования к документам ЛНК</w:t>
      </w:r>
    </w:p>
    <w:p w:rsidR="00D776DF" w:rsidRPr="00503E84" w:rsidRDefault="008803A6" w:rsidP="00B318AE">
      <w:pPr>
        <w:pStyle w:val="MMTopic2"/>
      </w:pPr>
      <w:r>
        <w:t>4</w:t>
      </w:r>
      <w:r w:rsidR="0026552F">
        <w:t>.</w:t>
      </w:r>
      <w:r w:rsidR="00DB38CD">
        <w:t>3</w:t>
      </w:r>
      <w:r w:rsidR="0026552F">
        <w:t>.1</w:t>
      </w:r>
      <w:r w:rsidR="00383BF1">
        <w:t>.</w:t>
      </w:r>
      <w:r w:rsidR="0026552F">
        <w:t xml:space="preserve"> </w:t>
      </w:r>
      <w:r w:rsidR="00D776DF" w:rsidRPr="00503E84">
        <w:t xml:space="preserve">ЛНК должна иметь и применять в своей деятельности следующие документы: </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положение о ЛНК;</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паспорт ЛНК (</w:t>
      </w:r>
      <w:r w:rsidR="00CD7348">
        <w:rPr>
          <w:szCs w:val="24"/>
        </w:rPr>
        <w:t>п</w:t>
      </w:r>
      <w:r w:rsidRPr="0007013E">
        <w:rPr>
          <w:szCs w:val="24"/>
        </w:rPr>
        <w:t>риложение Б);</w:t>
      </w:r>
    </w:p>
    <w:p w:rsidR="004535F6" w:rsidRPr="00A76564" w:rsidRDefault="004535F6" w:rsidP="00B156F0">
      <w:pPr>
        <w:pStyle w:val="ad"/>
        <w:numPr>
          <w:ilvl w:val="0"/>
          <w:numId w:val="9"/>
        </w:numPr>
        <w:tabs>
          <w:tab w:val="left" w:pos="851"/>
        </w:tabs>
        <w:spacing w:line="360" w:lineRule="auto"/>
        <w:ind w:left="0" w:firstLine="567"/>
        <w:jc w:val="both"/>
        <w:rPr>
          <w:szCs w:val="24"/>
        </w:rPr>
      </w:pPr>
      <w:r w:rsidRPr="00A76564">
        <w:t>документы действующей системы менеджмента качества;</w:t>
      </w:r>
      <w:r w:rsidRPr="00A76564">
        <w:rPr>
          <w:szCs w:val="24"/>
        </w:rPr>
        <w:t xml:space="preserve"> </w:t>
      </w:r>
    </w:p>
    <w:p w:rsidR="00D776DF" w:rsidRPr="00A76564" w:rsidRDefault="00D776DF" w:rsidP="00B156F0">
      <w:pPr>
        <w:pStyle w:val="ad"/>
        <w:numPr>
          <w:ilvl w:val="0"/>
          <w:numId w:val="9"/>
        </w:numPr>
        <w:tabs>
          <w:tab w:val="left" w:pos="851"/>
        </w:tabs>
        <w:spacing w:line="360" w:lineRule="auto"/>
        <w:ind w:left="0" w:firstLine="567"/>
        <w:jc w:val="both"/>
        <w:rPr>
          <w:szCs w:val="24"/>
        </w:rPr>
      </w:pPr>
      <w:r w:rsidRPr="00A76564">
        <w:rPr>
          <w:szCs w:val="24"/>
        </w:rPr>
        <w:t>должностные инструкции;</w:t>
      </w:r>
    </w:p>
    <w:p w:rsidR="00D776DF" w:rsidRPr="00A76564" w:rsidRDefault="00D776DF" w:rsidP="00B156F0">
      <w:pPr>
        <w:pStyle w:val="ad"/>
        <w:numPr>
          <w:ilvl w:val="0"/>
          <w:numId w:val="9"/>
        </w:numPr>
        <w:tabs>
          <w:tab w:val="left" w:pos="851"/>
        </w:tabs>
        <w:spacing w:line="360" w:lineRule="auto"/>
        <w:ind w:left="0" w:firstLine="567"/>
        <w:jc w:val="both"/>
        <w:rPr>
          <w:szCs w:val="24"/>
        </w:rPr>
      </w:pPr>
      <w:r w:rsidRPr="00A76564">
        <w:rPr>
          <w:szCs w:val="24"/>
        </w:rPr>
        <w:t xml:space="preserve">технологические инструкции (методики) или иные документы, регламентирующие порядок проведения (технологию) </w:t>
      </w:r>
      <w:r w:rsidR="0038656B" w:rsidRPr="00A76564">
        <w:rPr>
          <w:szCs w:val="24"/>
        </w:rPr>
        <w:t>НК</w:t>
      </w:r>
      <w:r w:rsidRPr="00A76564">
        <w:rPr>
          <w:szCs w:val="24"/>
        </w:rPr>
        <w:t xml:space="preserve"> технических устройств методами (видами) НК в</w:t>
      </w:r>
      <w:r w:rsidR="00DB38CD" w:rsidRPr="00A76564">
        <w:rPr>
          <w:szCs w:val="24"/>
        </w:rPr>
        <w:t> </w:t>
      </w:r>
      <w:r w:rsidRPr="00A76564">
        <w:rPr>
          <w:szCs w:val="24"/>
        </w:rPr>
        <w:t>соответствии с областью аттестации ЛНК;</w:t>
      </w:r>
    </w:p>
    <w:p w:rsidR="00D776DF" w:rsidRPr="00A76564" w:rsidRDefault="00D776DF" w:rsidP="00B156F0">
      <w:pPr>
        <w:pStyle w:val="ad"/>
        <w:numPr>
          <w:ilvl w:val="0"/>
          <w:numId w:val="9"/>
        </w:numPr>
        <w:tabs>
          <w:tab w:val="left" w:pos="851"/>
        </w:tabs>
        <w:spacing w:line="360" w:lineRule="auto"/>
        <w:ind w:left="0" w:firstLine="567"/>
        <w:jc w:val="both"/>
        <w:rPr>
          <w:szCs w:val="24"/>
        </w:rPr>
      </w:pPr>
      <w:r w:rsidRPr="00A76564">
        <w:rPr>
          <w:szCs w:val="24"/>
        </w:rPr>
        <w:t>договоры с привлекаемыми специалистами (при наличии);</w:t>
      </w:r>
    </w:p>
    <w:p w:rsidR="00D776DF" w:rsidRPr="0007013E" w:rsidRDefault="00CD4429" w:rsidP="00B156F0">
      <w:pPr>
        <w:pStyle w:val="ad"/>
        <w:numPr>
          <w:ilvl w:val="0"/>
          <w:numId w:val="9"/>
        </w:numPr>
        <w:tabs>
          <w:tab w:val="left" w:pos="851"/>
        </w:tabs>
        <w:spacing w:line="360" w:lineRule="auto"/>
        <w:ind w:left="0" w:firstLine="567"/>
        <w:jc w:val="both"/>
        <w:rPr>
          <w:szCs w:val="24"/>
        </w:rPr>
      </w:pPr>
      <w:r w:rsidRPr="00A76564">
        <w:rPr>
          <w:szCs w:val="24"/>
        </w:rPr>
        <w:t xml:space="preserve">сведения о средствах НК и </w:t>
      </w:r>
      <w:r w:rsidR="00D776DF" w:rsidRPr="00A76564">
        <w:rPr>
          <w:szCs w:val="24"/>
        </w:rPr>
        <w:t>документы на</w:t>
      </w:r>
      <w:r w:rsidRPr="00A76564">
        <w:rPr>
          <w:szCs w:val="24"/>
        </w:rPr>
        <w:t xml:space="preserve"> них</w:t>
      </w:r>
      <w:r w:rsidR="00D776DF" w:rsidRPr="00A76564">
        <w:rPr>
          <w:szCs w:val="24"/>
        </w:rPr>
        <w:t xml:space="preserve"> (паспорт, руководство по эксплуатации, </w:t>
      </w:r>
      <w:r w:rsidR="00D776DF" w:rsidRPr="0007013E">
        <w:rPr>
          <w:szCs w:val="24"/>
        </w:rPr>
        <w:t>учетные документы, документы по техническому обслу</w:t>
      </w:r>
      <w:r w:rsidR="00DB38CD">
        <w:rPr>
          <w:szCs w:val="24"/>
        </w:rPr>
        <w:t>живанию (ремонту), документы по </w:t>
      </w:r>
      <w:r w:rsidR="00D776DF" w:rsidRPr="0007013E">
        <w:rPr>
          <w:szCs w:val="24"/>
        </w:rPr>
        <w:t>учету проведения поверки (калибровки</w:t>
      </w:r>
      <w:r w:rsidR="0038656B">
        <w:rPr>
          <w:szCs w:val="24"/>
        </w:rPr>
        <w:t>, аттестации</w:t>
      </w:r>
      <w:r w:rsidR="00D776DF" w:rsidRPr="0007013E">
        <w:rPr>
          <w:szCs w:val="24"/>
        </w:rPr>
        <w:t>) и т.д.);</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графики поверки (калибровки</w:t>
      </w:r>
      <w:r w:rsidR="0038656B">
        <w:rPr>
          <w:szCs w:val="24"/>
        </w:rPr>
        <w:t>, аттестации</w:t>
      </w:r>
      <w:r w:rsidRPr="0007013E">
        <w:rPr>
          <w:szCs w:val="24"/>
        </w:rPr>
        <w:t>), технического обслуживания и проверки технического состояния средств НК;</w:t>
      </w:r>
    </w:p>
    <w:p w:rsidR="00D776DF" w:rsidRPr="0007013E" w:rsidRDefault="00270B86" w:rsidP="00B156F0">
      <w:pPr>
        <w:pStyle w:val="ad"/>
        <w:numPr>
          <w:ilvl w:val="0"/>
          <w:numId w:val="9"/>
        </w:numPr>
        <w:tabs>
          <w:tab w:val="left" w:pos="851"/>
        </w:tabs>
        <w:spacing w:line="360" w:lineRule="auto"/>
        <w:ind w:left="0" w:firstLine="567"/>
        <w:jc w:val="both"/>
        <w:rPr>
          <w:szCs w:val="24"/>
        </w:rPr>
      </w:pPr>
      <w:r>
        <w:rPr>
          <w:szCs w:val="24"/>
        </w:rPr>
        <w:t>документы</w:t>
      </w:r>
      <w:r w:rsidR="00D776DF" w:rsidRPr="0007013E">
        <w:rPr>
          <w:szCs w:val="24"/>
        </w:rPr>
        <w:t xml:space="preserve"> о поверке (калибровке</w:t>
      </w:r>
      <w:r>
        <w:rPr>
          <w:szCs w:val="24"/>
        </w:rPr>
        <w:t>, аттестации</w:t>
      </w:r>
      <w:r w:rsidR="00D776DF" w:rsidRPr="0007013E">
        <w:rPr>
          <w:szCs w:val="24"/>
        </w:rPr>
        <w:t>)</w:t>
      </w:r>
      <w:r w:rsidR="00D32A10" w:rsidRPr="0007013E">
        <w:rPr>
          <w:szCs w:val="24"/>
        </w:rPr>
        <w:t xml:space="preserve"> средств НК</w:t>
      </w:r>
      <w:r w:rsidR="00D776DF" w:rsidRPr="0007013E">
        <w:rPr>
          <w:szCs w:val="24"/>
        </w:rPr>
        <w:t>;</w:t>
      </w:r>
    </w:p>
    <w:p w:rsidR="00D776DF" w:rsidRDefault="00D776DF" w:rsidP="00B156F0">
      <w:pPr>
        <w:pStyle w:val="ad"/>
        <w:numPr>
          <w:ilvl w:val="0"/>
          <w:numId w:val="9"/>
        </w:numPr>
        <w:tabs>
          <w:tab w:val="left" w:pos="851"/>
        </w:tabs>
        <w:spacing w:line="360" w:lineRule="auto"/>
        <w:ind w:left="0" w:firstLine="567"/>
        <w:jc w:val="both"/>
        <w:rPr>
          <w:szCs w:val="24"/>
        </w:rPr>
      </w:pPr>
      <w:r w:rsidRPr="004535F6">
        <w:rPr>
          <w:szCs w:val="24"/>
        </w:rPr>
        <w:t>отчетные документы по входному контролю применяемых дефектоскопических материалов (по</w:t>
      </w:r>
      <w:r w:rsidR="00616795" w:rsidRPr="004535F6">
        <w:rPr>
          <w:szCs w:val="24"/>
        </w:rPr>
        <w:t xml:space="preserve">рошков, суспензий, </w:t>
      </w:r>
      <w:proofErr w:type="spellStart"/>
      <w:r w:rsidR="00616795" w:rsidRPr="004535F6">
        <w:rPr>
          <w:szCs w:val="24"/>
        </w:rPr>
        <w:t>пенетрантов</w:t>
      </w:r>
      <w:proofErr w:type="spellEnd"/>
      <w:r w:rsidR="00270B86" w:rsidRPr="004535F6">
        <w:rPr>
          <w:szCs w:val="24"/>
        </w:rPr>
        <w:t>, радиографических пленок, химических реактивов</w:t>
      </w:r>
      <w:r w:rsidR="00CD4429">
        <w:rPr>
          <w:szCs w:val="24"/>
        </w:rPr>
        <w:t>);</w:t>
      </w:r>
    </w:p>
    <w:p w:rsidR="005715A7" w:rsidRPr="005715A7" w:rsidRDefault="00DB38CD" w:rsidP="005715A7">
      <w:pPr>
        <w:pStyle w:val="ad"/>
        <w:numPr>
          <w:ilvl w:val="0"/>
          <w:numId w:val="9"/>
        </w:numPr>
        <w:tabs>
          <w:tab w:val="left" w:pos="851"/>
        </w:tabs>
        <w:spacing w:line="360" w:lineRule="auto"/>
        <w:ind w:left="0" w:firstLine="567"/>
        <w:jc w:val="both"/>
      </w:pPr>
      <w:r w:rsidRPr="00DB38CD">
        <w:rPr>
          <w:szCs w:val="24"/>
        </w:rPr>
        <w:t>инструкции, регламентирующие работу с ИИИ (при наличии</w:t>
      </w:r>
      <w:r w:rsidR="005A5FC7">
        <w:rPr>
          <w:szCs w:val="24"/>
        </w:rPr>
        <w:t>).</w:t>
      </w:r>
    </w:p>
    <w:p w:rsidR="00D776DF" w:rsidRPr="00503E84" w:rsidRDefault="008803A6" w:rsidP="005715A7">
      <w:pPr>
        <w:tabs>
          <w:tab w:val="left" w:pos="851"/>
        </w:tabs>
        <w:spacing w:line="360" w:lineRule="auto"/>
        <w:ind w:firstLine="567"/>
        <w:jc w:val="both"/>
      </w:pPr>
      <w:r>
        <w:lastRenderedPageBreak/>
        <w:t>4</w:t>
      </w:r>
      <w:r w:rsidR="00DB38CD">
        <w:t>.3</w:t>
      </w:r>
      <w:r w:rsidR="0026552F">
        <w:t>.2</w:t>
      </w:r>
      <w:r w:rsidR="00383BF1">
        <w:t>.</w:t>
      </w:r>
      <w:r w:rsidR="0026552F">
        <w:t xml:space="preserve"> </w:t>
      </w:r>
      <w:r w:rsidR="00D776DF" w:rsidRPr="00503E84">
        <w:t xml:space="preserve">Положение о </w:t>
      </w:r>
      <w:r w:rsidR="00D776DF" w:rsidRPr="005715A7">
        <w:t xml:space="preserve">ЛНК должно быть подписано руководителем ЛНК, утверждено </w:t>
      </w:r>
      <w:r w:rsidR="004535F6" w:rsidRPr="005715A7">
        <w:t xml:space="preserve">руководителем </w:t>
      </w:r>
      <w:r w:rsidR="00D776DF" w:rsidRPr="005715A7">
        <w:t>юридическ</w:t>
      </w:r>
      <w:r w:rsidR="004535F6" w:rsidRPr="005715A7">
        <w:t>ого</w:t>
      </w:r>
      <w:r w:rsidR="00D776DF" w:rsidRPr="005715A7">
        <w:t xml:space="preserve"> лиц</w:t>
      </w:r>
      <w:r w:rsidR="004535F6" w:rsidRPr="005715A7">
        <w:t>а</w:t>
      </w:r>
      <w:r w:rsidR="00D776DF" w:rsidRPr="005715A7">
        <w:t xml:space="preserve"> </w:t>
      </w:r>
      <w:r w:rsidR="00D776DF" w:rsidRPr="00503E84">
        <w:t>или индивидуальным предпринимателем, и содержать:</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статус, административную подчиненность, организационную структуру ЛНК;</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цели и задачи ЛНК;</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функции, порядок взаимодействия с подразделе</w:t>
      </w:r>
      <w:r w:rsidR="000C3C9F">
        <w:rPr>
          <w:szCs w:val="24"/>
        </w:rPr>
        <w:t xml:space="preserve">ниями </w:t>
      </w:r>
      <w:r w:rsidR="00A76564">
        <w:rPr>
          <w:szCs w:val="24"/>
        </w:rPr>
        <w:t>юридического лица</w:t>
      </w:r>
      <w:r w:rsidR="004535F6">
        <w:rPr>
          <w:szCs w:val="24"/>
        </w:rPr>
        <w:t xml:space="preserve"> </w:t>
      </w:r>
      <w:r w:rsidR="00DB38CD">
        <w:rPr>
          <w:szCs w:val="24"/>
        </w:rPr>
        <w:t>или </w:t>
      </w:r>
      <w:r w:rsidRPr="0007013E">
        <w:rPr>
          <w:szCs w:val="24"/>
        </w:rPr>
        <w:t>индивидуального предпринимателя, подчиненность структурных единиц (подразделений) лаборатории</w:t>
      </w:r>
      <w:r w:rsidRPr="00A76564">
        <w:rPr>
          <w:szCs w:val="24"/>
        </w:rPr>
        <w:t>;</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права и обязанности ЛНК;</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порядок взаимодействия со сторонними юридическими и физическими лицами;</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порядок обращения с используемыми дефектос</w:t>
      </w:r>
      <w:r w:rsidR="000C3C9F">
        <w:rPr>
          <w:szCs w:val="24"/>
        </w:rPr>
        <w:t>копическими материалами</w:t>
      </w:r>
      <w:r w:rsidR="004535F6">
        <w:rPr>
          <w:szCs w:val="24"/>
        </w:rPr>
        <w:t xml:space="preserve"> </w:t>
      </w:r>
      <w:r w:rsidR="00053FC8">
        <w:rPr>
          <w:szCs w:val="24"/>
        </w:rPr>
        <w:t>и </w:t>
      </w:r>
      <w:r w:rsidRPr="0007013E">
        <w:rPr>
          <w:szCs w:val="24"/>
        </w:rPr>
        <w:t>средствами</w:t>
      </w:r>
      <w:r w:rsidR="004535F6">
        <w:rPr>
          <w:szCs w:val="24"/>
        </w:rPr>
        <w:t> </w:t>
      </w:r>
      <w:r w:rsidRPr="0007013E">
        <w:rPr>
          <w:szCs w:val="24"/>
        </w:rPr>
        <w:t>НК;</w:t>
      </w:r>
    </w:p>
    <w:p w:rsidR="00D776DF" w:rsidRPr="00A76564" w:rsidRDefault="00D776DF" w:rsidP="00B156F0">
      <w:pPr>
        <w:pStyle w:val="ad"/>
        <w:numPr>
          <w:ilvl w:val="0"/>
          <w:numId w:val="9"/>
        </w:numPr>
        <w:tabs>
          <w:tab w:val="left" w:pos="851"/>
        </w:tabs>
        <w:spacing w:line="360" w:lineRule="auto"/>
        <w:ind w:left="0" w:firstLine="567"/>
        <w:jc w:val="both"/>
        <w:rPr>
          <w:szCs w:val="24"/>
        </w:rPr>
      </w:pPr>
      <w:r w:rsidRPr="00A76564">
        <w:rPr>
          <w:szCs w:val="24"/>
        </w:rPr>
        <w:t>порядок обращения с ИИИ (при наличии);</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порядок оформления документов по результатам проведения НК (журналов, формуляров, заключений, отчеты, актов, протоколов);</w:t>
      </w:r>
    </w:p>
    <w:p w:rsidR="00D776DF" w:rsidRPr="0007013E" w:rsidRDefault="00D776DF" w:rsidP="00B156F0">
      <w:pPr>
        <w:pStyle w:val="ad"/>
        <w:numPr>
          <w:ilvl w:val="0"/>
          <w:numId w:val="9"/>
        </w:numPr>
        <w:tabs>
          <w:tab w:val="left" w:pos="851"/>
        </w:tabs>
        <w:spacing w:line="360" w:lineRule="auto"/>
        <w:ind w:left="0" w:firstLine="567"/>
        <w:jc w:val="both"/>
        <w:rPr>
          <w:szCs w:val="24"/>
        </w:rPr>
      </w:pPr>
      <w:r w:rsidRPr="0007013E">
        <w:rPr>
          <w:szCs w:val="24"/>
        </w:rPr>
        <w:t>порядок регистрации и хранения результатов НК;</w:t>
      </w:r>
    </w:p>
    <w:p w:rsidR="00D776DF" w:rsidRPr="00A76564" w:rsidRDefault="00D776DF" w:rsidP="00B156F0">
      <w:pPr>
        <w:pStyle w:val="ad"/>
        <w:numPr>
          <w:ilvl w:val="0"/>
          <w:numId w:val="9"/>
        </w:numPr>
        <w:tabs>
          <w:tab w:val="left" w:pos="851"/>
        </w:tabs>
        <w:spacing w:line="360" w:lineRule="auto"/>
        <w:ind w:left="0" w:firstLine="567"/>
        <w:jc w:val="both"/>
        <w:rPr>
          <w:szCs w:val="24"/>
        </w:rPr>
      </w:pPr>
      <w:r w:rsidRPr="00A76564">
        <w:rPr>
          <w:szCs w:val="24"/>
        </w:rPr>
        <w:t>порядок ведения делопроизводства и архива ЛНК;</w:t>
      </w:r>
    </w:p>
    <w:p w:rsidR="00D776DF" w:rsidRPr="00A76564" w:rsidRDefault="00D776DF" w:rsidP="00B156F0">
      <w:pPr>
        <w:pStyle w:val="ad"/>
        <w:numPr>
          <w:ilvl w:val="0"/>
          <w:numId w:val="9"/>
        </w:numPr>
        <w:tabs>
          <w:tab w:val="left" w:pos="851"/>
        </w:tabs>
        <w:spacing w:line="360" w:lineRule="auto"/>
        <w:ind w:left="0" w:firstLine="567"/>
        <w:jc w:val="both"/>
        <w:rPr>
          <w:szCs w:val="24"/>
        </w:rPr>
      </w:pPr>
      <w:r w:rsidRPr="00A76564">
        <w:rPr>
          <w:szCs w:val="24"/>
        </w:rPr>
        <w:t>порядок рассмотрения рекламаций, жалоб и апелляций</w:t>
      </w:r>
      <w:r w:rsidR="00616795" w:rsidRPr="00A76564">
        <w:rPr>
          <w:szCs w:val="24"/>
        </w:rPr>
        <w:t>.</w:t>
      </w:r>
    </w:p>
    <w:p w:rsidR="00AA572E" w:rsidRPr="000A15E3" w:rsidRDefault="008803A6" w:rsidP="00B318AE">
      <w:pPr>
        <w:pStyle w:val="MMTopic2"/>
      </w:pPr>
      <w:r>
        <w:t>4.3</w:t>
      </w:r>
      <w:r w:rsidR="00AA572E" w:rsidRPr="000A15E3">
        <w:t>.</w:t>
      </w:r>
      <w:r w:rsidR="00CD4429" w:rsidRPr="000A15E3">
        <w:t>3</w:t>
      </w:r>
      <w:r w:rsidR="000A15E3" w:rsidRPr="000A15E3">
        <w:t>.</w:t>
      </w:r>
      <w:r w:rsidR="00AA572E" w:rsidRPr="000A15E3">
        <w:t xml:space="preserve"> ЛНК должна иметь Паспорт</w:t>
      </w:r>
      <w:r w:rsidR="0089342A" w:rsidRPr="000A15E3">
        <w:t xml:space="preserve"> </w:t>
      </w:r>
      <w:r w:rsidR="000A15E3" w:rsidRPr="000A15E3">
        <w:t xml:space="preserve">лаборатории </w:t>
      </w:r>
      <w:r w:rsidR="0089342A" w:rsidRPr="000A15E3">
        <w:t>по форме приложения Б,</w:t>
      </w:r>
      <w:r w:rsidR="00AA572E" w:rsidRPr="000A15E3">
        <w:t xml:space="preserve"> </w:t>
      </w:r>
      <w:r w:rsidR="0089342A" w:rsidRPr="000A15E3">
        <w:t>пересматриваемый н</w:t>
      </w:r>
      <w:r w:rsidR="00AA572E" w:rsidRPr="000A15E3">
        <w:t>е реже одного раза в год на предмет внесения возможных и</w:t>
      </w:r>
      <w:r w:rsidR="00053FC8">
        <w:t>зменений, которые оформляются в </w:t>
      </w:r>
      <w:r w:rsidR="00AA572E" w:rsidRPr="000A15E3">
        <w:t>установленном порядке.</w:t>
      </w:r>
    </w:p>
    <w:p w:rsidR="00D776DF" w:rsidRPr="000A15E3" w:rsidRDefault="008803A6" w:rsidP="00B318AE">
      <w:pPr>
        <w:pStyle w:val="MMTopic2"/>
      </w:pPr>
      <w:r>
        <w:t>4.3</w:t>
      </w:r>
      <w:r w:rsidR="00FA3F68" w:rsidRPr="000A15E3">
        <w:t>.</w:t>
      </w:r>
      <w:r w:rsidR="00CD4429" w:rsidRPr="000A15E3">
        <w:t>4</w:t>
      </w:r>
      <w:r w:rsidR="000A15E3" w:rsidRPr="000A15E3">
        <w:t>.</w:t>
      </w:r>
      <w:r w:rsidR="00FA3F68" w:rsidRPr="000A15E3">
        <w:t xml:space="preserve"> </w:t>
      </w:r>
      <w:r w:rsidR="00D776DF" w:rsidRPr="000A15E3">
        <w:t>Документы действующей системы менеджмента качества должны содержать:</w:t>
      </w:r>
    </w:p>
    <w:p w:rsidR="00D776DF" w:rsidRPr="000A15E3" w:rsidRDefault="00D776DF" w:rsidP="00B156F0">
      <w:pPr>
        <w:pStyle w:val="ad"/>
        <w:numPr>
          <w:ilvl w:val="0"/>
          <w:numId w:val="9"/>
        </w:numPr>
        <w:tabs>
          <w:tab w:val="left" w:pos="851"/>
        </w:tabs>
        <w:spacing w:line="360" w:lineRule="auto"/>
        <w:ind w:left="0" w:firstLine="567"/>
        <w:jc w:val="both"/>
        <w:rPr>
          <w:szCs w:val="24"/>
        </w:rPr>
      </w:pPr>
      <w:r w:rsidRPr="000A15E3">
        <w:rPr>
          <w:szCs w:val="24"/>
        </w:rPr>
        <w:t>документ о политике и целях в области качества;</w:t>
      </w:r>
    </w:p>
    <w:p w:rsidR="00D776DF" w:rsidRPr="007C0486" w:rsidRDefault="00D776DF" w:rsidP="00B156F0">
      <w:pPr>
        <w:pStyle w:val="ad"/>
        <w:numPr>
          <w:ilvl w:val="0"/>
          <w:numId w:val="9"/>
        </w:numPr>
        <w:tabs>
          <w:tab w:val="left" w:pos="851"/>
        </w:tabs>
        <w:spacing w:line="360" w:lineRule="auto"/>
        <w:ind w:left="0" w:firstLine="567"/>
        <w:jc w:val="both"/>
        <w:rPr>
          <w:szCs w:val="24"/>
        </w:rPr>
      </w:pPr>
      <w:r w:rsidRPr="007C0486">
        <w:rPr>
          <w:szCs w:val="24"/>
        </w:rPr>
        <w:t>руководство по качеству;</w:t>
      </w:r>
    </w:p>
    <w:p w:rsidR="00D776DF" w:rsidRPr="007C0486" w:rsidRDefault="00D776DF" w:rsidP="00B156F0">
      <w:pPr>
        <w:pStyle w:val="ad"/>
        <w:numPr>
          <w:ilvl w:val="0"/>
          <w:numId w:val="9"/>
        </w:numPr>
        <w:tabs>
          <w:tab w:val="left" w:pos="851"/>
        </w:tabs>
        <w:spacing w:line="360" w:lineRule="auto"/>
        <w:ind w:left="0" w:firstLine="567"/>
        <w:jc w:val="both"/>
        <w:rPr>
          <w:szCs w:val="24"/>
        </w:rPr>
      </w:pPr>
      <w:r w:rsidRPr="007C0486">
        <w:rPr>
          <w:szCs w:val="24"/>
        </w:rPr>
        <w:t>документированные процедуры;</w:t>
      </w:r>
    </w:p>
    <w:p w:rsidR="00D776DF" w:rsidRDefault="00D776DF" w:rsidP="00B156F0">
      <w:pPr>
        <w:pStyle w:val="ad"/>
        <w:numPr>
          <w:ilvl w:val="0"/>
          <w:numId w:val="9"/>
        </w:numPr>
        <w:tabs>
          <w:tab w:val="left" w:pos="851"/>
        </w:tabs>
        <w:spacing w:line="360" w:lineRule="auto"/>
        <w:ind w:left="0" w:firstLine="567"/>
        <w:jc w:val="both"/>
        <w:rPr>
          <w:szCs w:val="24"/>
        </w:rPr>
      </w:pPr>
      <w:r w:rsidRPr="007C0486">
        <w:rPr>
          <w:szCs w:val="24"/>
        </w:rPr>
        <w:t>документы, включая записи, необходимые для обеспечения эффективного планирования, работы и управления процессами</w:t>
      </w:r>
      <w:r w:rsidR="00D32A10">
        <w:rPr>
          <w:szCs w:val="24"/>
        </w:rPr>
        <w:t xml:space="preserve"> заявителя</w:t>
      </w:r>
      <w:r w:rsidRPr="007C0486">
        <w:rPr>
          <w:szCs w:val="24"/>
        </w:rPr>
        <w:t>.</w:t>
      </w:r>
    </w:p>
    <w:p w:rsidR="00CD4429" w:rsidRDefault="008803A6" w:rsidP="00B318AE">
      <w:pPr>
        <w:pStyle w:val="MMTopic2"/>
      </w:pPr>
      <w:r>
        <w:t>4.3</w:t>
      </w:r>
      <w:r w:rsidR="00CD4429">
        <w:t>.</w:t>
      </w:r>
      <w:r w:rsidR="00417FA1">
        <w:t>5</w:t>
      </w:r>
      <w:r w:rsidR="00383BF1">
        <w:t>.</w:t>
      </w:r>
      <w:r w:rsidR="00CD4429">
        <w:t xml:space="preserve"> </w:t>
      </w:r>
      <w:r w:rsidR="00CD4429" w:rsidRPr="00503E84">
        <w:t xml:space="preserve">ЛНК должна иметь актуальные, учтенные и доступные для персонала </w:t>
      </w:r>
      <w:r w:rsidR="00CD4429" w:rsidRPr="000A15E3">
        <w:t xml:space="preserve">нормативные, технические и </w:t>
      </w:r>
      <w:r w:rsidR="00843966">
        <w:t xml:space="preserve">ПТД </w:t>
      </w:r>
      <w:r w:rsidR="000A15E3">
        <w:t xml:space="preserve">по </w:t>
      </w:r>
      <w:r w:rsidR="00F715F8" w:rsidRPr="000A15E3">
        <w:t>НК</w:t>
      </w:r>
      <w:r w:rsidR="00CD4429" w:rsidRPr="00503E84">
        <w:t>, соответствующие</w:t>
      </w:r>
      <w:r w:rsidR="00F715F8">
        <w:t xml:space="preserve"> </w:t>
      </w:r>
      <w:r w:rsidR="00F715F8" w:rsidRPr="000A15E3">
        <w:t>требованиям [</w:t>
      </w:r>
      <w:r w:rsidR="00DE5767" w:rsidRPr="000A15E3">
        <w:t>2</w:t>
      </w:r>
      <w:r w:rsidR="00F715F8" w:rsidRPr="000A15E3">
        <w:t>]</w:t>
      </w:r>
      <w:r w:rsidR="00F715F8">
        <w:t xml:space="preserve"> и</w:t>
      </w:r>
      <w:r w:rsidR="00CD4429" w:rsidRPr="00503E84">
        <w:t xml:space="preserve"> области </w:t>
      </w:r>
      <w:r w:rsidR="00F715F8" w:rsidRPr="000A15E3">
        <w:t>аттестации ЛНК</w:t>
      </w:r>
      <w:r w:rsidR="00CD4429" w:rsidRPr="00503E84">
        <w:t>.</w:t>
      </w:r>
    </w:p>
    <w:p w:rsidR="00C757A0" w:rsidRPr="007C0486" w:rsidRDefault="00C757A0" w:rsidP="00B318AE">
      <w:pPr>
        <w:pStyle w:val="MMTopic2"/>
      </w:pPr>
    </w:p>
    <w:p w:rsidR="00D776DF" w:rsidRPr="006E163F" w:rsidRDefault="008803A6" w:rsidP="00B156F0">
      <w:pPr>
        <w:spacing w:line="360" w:lineRule="auto"/>
        <w:ind w:firstLine="567"/>
        <w:rPr>
          <w:b/>
          <w:bCs/>
        </w:rPr>
      </w:pPr>
      <w:r>
        <w:rPr>
          <w:b/>
          <w:bCs/>
        </w:rPr>
        <w:t>4</w:t>
      </w:r>
      <w:r w:rsidR="006E163F">
        <w:rPr>
          <w:b/>
          <w:bCs/>
        </w:rPr>
        <w:t>.</w:t>
      </w:r>
      <w:r>
        <w:rPr>
          <w:b/>
          <w:bCs/>
        </w:rPr>
        <w:t>4</w:t>
      </w:r>
      <w:r w:rsidR="006E163F">
        <w:rPr>
          <w:b/>
          <w:bCs/>
        </w:rPr>
        <w:t xml:space="preserve">. </w:t>
      </w:r>
      <w:r w:rsidR="00D776DF" w:rsidRPr="006E163F">
        <w:rPr>
          <w:b/>
          <w:bCs/>
        </w:rPr>
        <w:t>Требования к персоналу ЛНК</w:t>
      </w:r>
    </w:p>
    <w:p w:rsidR="00D776DF" w:rsidRPr="00503E84" w:rsidRDefault="008803A6" w:rsidP="00B318AE">
      <w:pPr>
        <w:pStyle w:val="MMTopic2"/>
      </w:pPr>
      <w:r w:rsidRPr="00A76564">
        <w:t>4.4</w:t>
      </w:r>
      <w:r w:rsidR="0060243D" w:rsidRPr="00A76564">
        <w:t>.1</w:t>
      </w:r>
      <w:r w:rsidR="00006CE9">
        <w:t>.</w:t>
      </w:r>
      <w:r w:rsidR="0060243D" w:rsidRPr="00A76564">
        <w:t xml:space="preserve"> </w:t>
      </w:r>
      <w:r w:rsidR="00D776DF" w:rsidRPr="00A76564">
        <w:t>ЛНК должн</w:t>
      </w:r>
      <w:r w:rsidR="00817C08" w:rsidRPr="00A76564">
        <w:t>а</w:t>
      </w:r>
      <w:r w:rsidR="00D776DF" w:rsidRPr="00A76564">
        <w:t xml:space="preserve"> </w:t>
      </w:r>
      <w:r w:rsidR="00817C08" w:rsidRPr="00A76564">
        <w:t>располагать</w:t>
      </w:r>
      <w:r w:rsidR="000F5988" w:rsidRPr="00A76564">
        <w:t xml:space="preserve"> </w:t>
      </w:r>
      <w:r w:rsidR="00A76564" w:rsidRPr="00A76564">
        <w:t xml:space="preserve">аттестованным </w:t>
      </w:r>
      <w:r w:rsidR="000F5988" w:rsidRPr="00A76564">
        <w:t>персоналом,</w:t>
      </w:r>
      <w:r w:rsidR="00D776DF" w:rsidRPr="00A76564">
        <w:t xml:space="preserve"> имеющи</w:t>
      </w:r>
      <w:r w:rsidR="00817C08" w:rsidRPr="00A76564">
        <w:t xml:space="preserve">м </w:t>
      </w:r>
      <w:r w:rsidR="00D776DF" w:rsidRPr="00A76564">
        <w:t xml:space="preserve">соответствующую </w:t>
      </w:r>
      <w:r w:rsidR="00D32A10" w:rsidRPr="00A76564">
        <w:t>п</w:t>
      </w:r>
      <w:r w:rsidR="00D776DF" w:rsidRPr="00A76564">
        <w:t>одготовку, теоретические знания и практический опыт, необ</w:t>
      </w:r>
      <w:r w:rsidR="00A63A39" w:rsidRPr="00A76564">
        <w:t>ходимые для выполнения работ по </w:t>
      </w:r>
      <w:r w:rsidR="00D776DF" w:rsidRPr="00A76564">
        <w:t>НК.</w:t>
      </w:r>
    </w:p>
    <w:p w:rsidR="00D776DF" w:rsidRPr="00D776DF" w:rsidRDefault="008803A6" w:rsidP="00B156F0">
      <w:pPr>
        <w:spacing w:line="360" w:lineRule="auto"/>
        <w:ind w:firstLine="567"/>
        <w:jc w:val="both"/>
        <w:rPr>
          <w:szCs w:val="24"/>
        </w:rPr>
      </w:pPr>
      <w:r>
        <w:rPr>
          <w:szCs w:val="24"/>
        </w:rPr>
        <w:t>4.4</w:t>
      </w:r>
      <w:r w:rsidR="0060243D" w:rsidRPr="000F5988">
        <w:rPr>
          <w:szCs w:val="24"/>
        </w:rPr>
        <w:t>.2</w:t>
      </w:r>
      <w:r w:rsidR="00006CE9">
        <w:rPr>
          <w:szCs w:val="24"/>
        </w:rPr>
        <w:t>.</w:t>
      </w:r>
      <w:r w:rsidR="0060243D" w:rsidRPr="000F5988">
        <w:rPr>
          <w:szCs w:val="24"/>
        </w:rPr>
        <w:t xml:space="preserve"> </w:t>
      </w:r>
      <w:r w:rsidR="00D776D1" w:rsidRPr="000F5988">
        <w:rPr>
          <w:szCs w:val="24"/>
        </w:rPr>
        <w:t>При выполнении работ по НК методом РК, ЛНК</w:t>
      </w:r>
      <w:r w:rsidR="00D776DF" w:rsidRPr="000F5988">
        <w:rPr>
          <w:szCs w:val="24"/>
        </w:rPr>
        <w:t xml:space="preserve"> </w:t>
      </w:r>
      <w:r w:rsidR="00A63A39" w:rsidRPr="000F5988">
        <w:rPr>
          <w:szCs w:val="24"/>
        </w:rPr>
        <w:t>должна иметь в своем составе не </w:t>
      </w:r>
      <w:r w:rsidR="00D776DF" w:rsidRPr="000F5988">
        <w:rPr>
          <w:szCs w:val="24"/>
        </w:rPr>
        <w:t xml:space="preserve">менее двух </w:t>
      </w:r>
      <w:r w:rsidR="00D776DF" w:rsidRPr="00843966">
        <w:rPr>
          <w:szCs w:val="24"/>
        </w:rPr>
        <w:t>штатных</w:t>
      </w:r>
      <w:r w:rsidR="00D776DF" w:rsidRPr="000F5988">
        <w:rPr>
          <w:szCs w:val="24"/>
        </w:rPr>
        <w:t xml:space="preserve"> </w:t>
      </w:r>
      <w:r w:rsidR="00843966">
        <w:rPr>
          <w:szCs w:val="24"/>
        </w:rPr>
        <w:t>сотрудников</w:t>
      </w:r>
      <w:r w:rsidR="00A63A39" w:rsidRPr="000F5988">
        <w:rPr>
          <w:szCs w:val="24"/>
        </w:rPr>
        <w:t>, аттестованных</w:t>
      </w:r>
      <w:r w:rsidR="00A63A39">
        <w:rPr>
          <w:szCs w:val="24"/>
        </w:rPr>
        <w:t xml:space="preserve"> на РК.</w:t>
      </w:r>
    </w:p>
    <w:p w:rsidR="00D776DF" w:rsidRPr="00503E84" w:rsidRDefault="008803A6" w:rsidP="00B318AE">
      <w:pPr>
        <w:pStyle w:val="MMTopic2"/>
      </w:pPr>
      <w:r>
        <w:lastRenderedPageBreak/>
        <w:t>4.4</w:t>
      </w:r>
      <w:r w:rsidRPr="000F5988">
        <w:t>.</w:t>
      </w:r>
      <w:r w:rsidR="0060243D">
        <w:t>3</w:t>
      </w:r>
      <w:r w:rsidR="00006CE9">
        <w:t>.</w:t>
      </w:r>
      <w:r w:rsidR="0060243D">
        <w:t xml:space="preserve"> </w:t>
      </w:r>
      <w:r w:rsidR="00D32A10" w:rsidRPr="00503E84">
        <w:t xml:space="preserve">Руководитель юридического лица или индивидуального предпринимателя </w:t>
      </w:r>
      <w:r w:rsidR="00D776DF" w:rsidRPr="00503E84">
        <w:t>должен обеспечивать повышение квалификации работников ЛНК.</w:t>
      </w:r>
    </w:p>
    <w:p w:rsidR="00D776DF" w:rsidRPr="00AC0BE8" w:rsidRDefault="008803A6" w:rsidP="00B318AE">
      <w:pPr>
        <w:pStyle w:val="MMTopic2"/>
      </w:pPr>
      <w:r>
        <w:t>4.4</w:t>
      </w:r>
      <w:r w:rsidRPr="000F5988">
        <w:t>.</w:t>
      </w:r>
      <w:r w:rsidR="0060243D">
        <w:t>4</w:t>
      </w:r>
      <w:r w:rsidR="00006CE9">
        <w:t>.</w:t>
      </w:r>
      <w:r w:rsidR="0060243D">
        <w:t xml:space="preserve"> </w:t>
      </w:r>
      <w:r w:rsidR="00C37985" w:rsidRPr="00AD498E">
        <w:t>К руководству ЛНК допускаются специалисты, работа для которых в данной</w:t>
      </w:r>
      <w:r w:rsidR="00C37985">
        <w:t xml:space="preserve"> </w:t>
      </w:r>
      <w:r w:rsidR="00C37985" w:rsidRPr="00AD498E">
        <w:t xml:space="preserve">организации является основной, имеющие аттестацию не </w:t>
      </w:r>
      <w:r w:rsidR="00C37985" w:rsidRPr="00C37985">
        <w:t xml:space="preserve">ниже </w:t>
      </w:r>
      <w:r w:rsidR="00C37985" w:rsidRPr="00C37985">
        <w:rPr>
          <w:lang w:val="en-US"/>
        </w:rPr>
        <w:t>II</w:t>
      </w:r>
      <w:r w:rsidR="00C37985" w:rsidRPr="00C37985">
        <w:t xml:space="preserve"> уро</w:t>
      </w:r>
      <w:r w:rsidR="00C37985" w:rsidRPr="00AD498E">
        <w:t>вня по [</w:t>
      </w:r>
      <w:r w:rsidR="00C37985">
        <w:t xml:space="preserve">5] </w:t>
      </w:r>
      <w:r w:rsidR="00C37985" w:rsidRPr="00AD498E">
        <w:t>не менее чем</w:t>
      </w:r>
      <w:r w:rsidR="00C37985">
        <w:t> </w:t>
      </w:r>
      <w:r w:rsidR="00C37985" w:rsidRPr="00AD498E">
        <w:t>по</w:t>
      </w:r>
      <w:r w:rsidR="00C37985">
        <w:t> </w:t>
      </w:r>
      <w:r w:rsidR="00C37985" w:rsidRPr="00AD498E">
        <w:t>одному методу (виду) контроля. При этом стаж работы в области НК</w:t>
      </w:r>
      <w:r w:rsidR="00C37985">
        <w:t xml:space="preserve"> должен быть не </w:t>
      </w:r>
      <w:r w:rsidR="00C37985" w:rsidRPr="00AD498E">
        <w:t>менее 3-х лет</w:t>
      </w:r>
      <w:r w:rsidR="00C37985">
        <w:rPr>
          <w:color w:val="00B050"/>
        </w:rPr>
        <w:t>.</w:t>
      </w:r>
    </w:p>
    <w:p w:rsidR="000A42F6" w:rsidRPr="00503E84" w:rsidRDefault="008803A6" w:rsidP="00B318AE">
      <w:pPr>
        <w:pStyle w:val="MMTopic2"/>
      </w:pPr>
      <w:r w:rsidRPr="00AC0BE8">
        <w:t>4.4.</w:t>
      </w:r>
      <w:r w:rsidR="000F5988" w:rsidRPr="00AC0BE8">
        <w:t xml:space="preserve">5. </w:t>
      </w:r>
      <w:r w:rsidR="000A42F6" w:rsidRPr="00AC0BE8">
        <w:t>Руководитель ЛНК должен проходить подготовку и аттестацию в области промышленной безопасности в объеме вопросов и требований, необходимых для исполнения ими трудовых обязанностей в соответствии с [1]. Иные работники лабораторий (дефектоскописты) проходят проверку знаний утвержденной в</w:t>
      </w:r>
      <w:r w:rsidR="000A42F6" w:rsidRPr="000A42F6">
        <w:t xml:space="preserve"> лаборатории документации, устанавливающей порядок и технол</w:t>
      </w:r>
      <w:r w:rsidR="000A42F6">
        <w:t>огию производства работ по НК в </w:t>
      </w:r>
      <w:r w:rsidR="000A42F6" w:rsidRPr="000A42F6">
        <w:t>соответствии с областью деятельности, характером и объемом выполняемых лабораторией НК работ.</w:t>
      </w:r>
    </w:p>
    <w:p w:rsidR="00D776DF" w:rsidRPr="00503E84" w:rsidRDefault="008803A6" w:rsidP="00B318AE">
      <w:pPr>
        <w:pStyle w:val="MMTopic2"/>
      </w:pPr>
      <w:r>
        <w:t>4.4</w:t>
      </w:r>
      <w:r w:rsidRPr="000F5988">
        <w:t>.</w:t>
      </w:r>
      <w:r w:rsidR="00566ADD">
        <w:t>6.</w:t>
      </w:r>
      <w:r w:rsidR="0060243D" w:rsidRPr="00045FB5">
        <w:t xml:space="preserve"> </w:t>
      </w:r>
      <w:r w:rsidR="00270B86" w:rsidRPr="00265104">
        <w:t xml:space="preserve">ЛНК должна иметь </w:t>
      </w:r>
      <w:r w:rsidR="00270B86" w:rsidRPr="00566ADD">
        <w:t xml:space="preserve">назначенный соответствующими приказами персонал, ответственный за хранение, техническое обслуживание, эксплуатацию и метрологическое обеспечение средств НК, </w:t>
      </w:r>
      <w:r w:rsidR="00EB2E5A" w:rsidRPr="00566ADD">
        <w:t xml:space="preserve">функционирование СМК, </w:t>
      </w:r>
      <w:r w:rsidR="00270B86" w:rsidRPr="00566ADD">
        <w:t>охрану труда, пожарную (если в штатной структуре организации не предусмотрена и</w:t>
      </w:r>
      <w:r w:rsidR="00270B86" w:rsidRPr="00265104">
        <w:t>ная схема</w:t>
      </w:r>
      <w:r w:rsidR="00270B86">
        <w:t xml:space="preserve"> </w:t>
      </w:r>
      <w:r w:rsidR="00270B86" w:rsidRPr="00265104">
        <w:t>назначения ответс</w:t>
      </w:r>
      <w:r w:rsidR="00270B86">
        <w:t>т</w:t>
      </w:r>
      <w:r w:rsidR="00566ADD">
        <w:t>венных) и </w:t>
      </w:r>
      <w:r w:rsidR="00270B86" w:rsidRPr="00265104">
        <w:t>радиационную безопасность</w:t>
      </w:r>
      <w:r w:rsidR="00270B86">
        <w:t xml:space="preserve">, </w:t>
      </w:r>
      <w:r w:rsidR="00270B86" w:rsidRPr="00270B86">
        <w:t xml:space="preserve">учет и хранение ИИИ </w:t>
      </w:r>
      <w:r w:rsidR="00270B86" w:rsidRPr="00265104">
        <w:t>(при необходимости)</w:t>
      </w:r>
      <w:r w:rsidR="00270B86">
        <w:t xml:space="preserve">, </w:t>
      </w:r>
      <w:r w:rsidR="00270B86" w:rsidRPr="00270B86">
        <w:t>ведение архива</w:t>
      </w:r>
      <w:r w:rsidR="007D03C3" w:rsidRPr="00045FB5">
        <w:t>.</w:t>
      </w:r>
    </w:p>
    <w:p w:rsidR="00D776DF" w:rsidRPr="00503E84" w:rsidRDefault="008803A6" w:rsidP="00B318AE">
      <w:pPr>
        <w:pStyle w:val="MMTopic2"/>
      </w:pPr>
      <w:r>
        <w:t>4.4</w:t>
      </w:r>
      <w:r w:rsidRPr="000F5988">
        <w:t>.</w:t>
      </w:r>
      <w:r w:rsidR="00566ADD">
        <w:t>7.</w:t>
      </w:r>
      <w:r w:rsidR="0060243D">
        <w:t xml:space="preserve"> </w:t>
      </w:r>
      <w:r w:rsidR="00D776DF" w:rsidRPr="00503E84">
        <w:t xml:space="preserve">Для обеспечения функционирования ЛНК </w:t>
      </w:r>
      <w:bookmarkStart w:id="30" w:name="_Hlk62150785"/>
      <w:r w:rsidR="00D776DF" w:rsidRPr="00503E84">
        <w:t>рук</w:t>
      </w:r>
      <w:r w:rsidR="00566ADD">
        <w:t>оводитель юридического лица или </w:t>
      </w:r>
      <w:r w:rsidR="00D776DF" w:rsidRPr="00503E84">
        <w:t>индивидуального предпринимателя</w:t>
      </w:r>
      <w:bookmarkEnd w:id="30"/>
      <w:r w:rsidR="00D776DF" w:rsidRPr="00503E84">
        <w:t xml:space="preserve"> может привлекать специалистов сторонних организаций на основании трудовых договоров или договоров гражданско-правового характера.</w:t>
      </w:r>
    </w:p>
    <w:p w:rsidR="00D776DF" w:rsidRPr="00D776DF" w:rsidRDefault="008803A6" w:rsidP="00B318AE">
      <w:pPr>
        <w:pStyle w:val="MMTopic2"/>
      </w:pPr>
      <w:r>
        <w:t>4.4</w:t>
      </w:r>
      <w:r w:rsidRPr="000F5988">
        <w:t>.</w:t>
      </w:r>
      <w:r w:rsidR="00566ADD">
        <w:t>8.</w:t>
      </w:r>
      <w:r w:rsidR="0060243D">
        <w:t xml:space="preserve"> </w:t>
      </w:r>
      <w:r w:rsidR="00D776DF" w:rsidRPr="00D776DF">
        <w:t xml:space="preserve">Должностные права и обязанности персонала ЛНК регламентируются трудовыми договорами и (или) должностными инструкциями. Права и обязанности привлекаемых специалистов </w:t>
      </w:r>
      <w:r w:rsidR="000A42F6">
        <w:t>–</w:t>
      </w:r>
      <w:r w:rsidR="00D776DF" w:rsidRPr="00D776DF">
        <w:t xml:space="preserve"> договорами в соответствии с п. </w:t>
      </w:r>
      <w:r w:rsidR="008601AA">
        <w:t>4</w:t>
      </w:r>
      <w:r w:rsidR="00D776DF" w:rsidRPr="00D776DF">
        <w:t>.</w:t>
      </w:r>
      <w:r w:rsidR="008601AA">
        <w:t>4</w:t>
      </w:r>
      <w:r w:rsidR="00D776DF" w:rsidRPr="00D776DF">
        <w:t>.</w:t>
      </w:r>
      <w:r w:rsidR="00566ADD">
        <w:t>7</w:t>
      </w:r>
      <w:r w:rsidR="00D776DF" w:rsidRPr="00D776DF">
        <w:t>.</w:t>
      </w:r>
    </w:p>
    <w:p w:rsidR="00EB2E5A" w:rsidRDefault="00EB2E5A" w:rsidP="00B156F0">
      <w:pPr>
        <w:spacing w:line="360" w:lineRule="auto"/>
        <w:ind w:firstLine="567"/>
        <w:rPr>
          <w:b/>
          <w:bCs/>
        </w:rPr>
      </w:pPr>
    </w:p>
    <w:p w:rsidR="00D776DF" w:rsidRPr="00566ADD" w:rsidRDefault="00A13DF7" w:rsidP="00B156F0">
      <w:pPr>
        <w:spacing w:line="360" w:lineRule="auto"/>
        <w:ind w:firstLine="567"/>
        <w:rPr>
          <w:b/>
          <w:bCs/>
        </w:rPr>
      </w:pPr>
      <w:r>
        <w:rPr>
          <w:b/>
          <w:bCs/>
        </w:rPr>
        <w:t>4</w:t>
      </w:r>
      <w:r w:rsidR="006E163F" w:rsidRPr="006E163F">
        <w:rPr>
          <w:b/>
          <w:bCs/>
        </w:rPr>
        <w:t>.</w:t>
      </w:r>
      <w:r w:rsidR="00E27005">
        <w:rPr>
          <w:b/>
          <w:bCs/>
        </w:rPr>
        <w:t>5</w:t>
      </w:r>
      <w:r w:rsidR="006E163F" w:rsidRPr="00566ADD">
        <w:rPr>
          <w:b/>
          <w:bCs/>
        </w:rPr>
        <w:t xml:space="preserve">. </w:t>
      </w:r>
      <w:r w:rsidR="00D776DF" w:rsidRPr="00566ADD">
        <w:rPr>
          <w:b/>
          <w:bCs/>
        </w:rPr>
        <w:t>Требования к материально-технической базе ЛНК</w:t>
      </w:r>
    </w:p>
    <w:p w:rsidR="00D776DF" w:rsidRPr="00D776DF" w:rsidRDefault="00A13DF7" w:rsidP="00B318AE">
      <w:pPr>
        <w:pStyle w:val="MMTopic2"/>
      </w:pPr>
      <w:r>
        <w:t>4</w:t>
      </w:r>
      <w:r w:rsidR="00E27005">
        <w:t>.5</w:t>
      </w:r>
      <w:r w:rsidR="000278FC" w:rsidRPr="00566ADD">
        <w:t>.1</w:t>
      </w:r>
      <w:r w:rsidR="00566ADD">
        <w:t>.</w:t>
      </w:r>
      <w:r w:rsidR="000278FC" w:rsidRPr="00566ADD">
        <w:t xml:space="preserve"> </w:t>
      </w:r>
      <w:proofErr w:type="gramStart"/>
      <w:r w:rsidR="001F6040" w:rsidRPr="00566ADD">
        <w:t>Юридическое лицо или индивидуальный предприниматель</w:t>
      </w:r>
      <w:r w:rsidR="00D776DF" w:rsidRPr="00566ADD">
        <w:t xml:space="preserve">, </w:t>
      </w:r>
      <w:r w:rsidR="001F6040" w:rsidRPr="00566ADD">
        <w:t>являющееся ЛНК,</w:t>
      </w:r>
      <w:r w:rsidR="00566ADD">
        <w:t xml:space="preserve"> или </w:t>
      </w:r>
      <w:r w:rsidR="00566ADD" w:rsidRPr="00566ADD">
        <w:t>в </w:t>
      </w:r>
      <w:r w:rsidR="00D776DF" w:rsidRPr="00566ADD">
        <w:t>составе</w:t>
      </w:r>
      <w:r w:rsidR="00D776DF" w:rsidRPr="00D776DF">
        <w:t xml:space="preserve"> которого функциони</w:t>
      </w:r>
      <w:r w:rsidR="000C3C9F">
        <w:t>рует ЛНК, должен иметь</w:t>
      </w:r>
      <w:r w:rsidR="001F6040">
        <w:t xml:space="preserve"> </w:t>
      </w:r>
      <w:r w:rsidR="00D776DF" w:rsidRPr="00D776DF">
        <w:t xml:space="preserve">в распоряжении административные помещения (для персонала, хранения архива, обработки результатов НК и пр.), расположенные </w:t>
      </w:r>
      <w:r w:rsidR="000C3C9F">
        <w:t>по адресу места нахождения ЛНК,</w:t>
      </w:r>
      <w:r w:rsidR="001F6040">
        <w:t xml:space="preserve"> </w:t>
      </w:r>
      <w:r w:rsidR="00D776DF" w:rsidRPr="00D776DF">
        <w:t>и производственные помещения (для проведения НК, хранения и эксплуатации средств НК и пр.), расположенные, как правило, по адресу фактического места нахождения ЛНК.</w:t>
      </w:r>
      <w:proofErr w:type="gramEnd"/>
    </w:p>
    <w:p w:rsidR="00D776DF" w:rsidRPr="00503E84" w:rsidRDefault="00A13DF7" w:rsidP="00B318AE">
      <w:pPr>
        <w:pStyle w:val="MMTopic2"/>
      </w:pPr>
      <w:r>
        <w:t>4</w:t>
      </w:r>
      <w:r w:rsidR="00E27005">
        <w:t>.5</w:t>
      </w:r>
      <w:r w:rsidR="0060243D">
        <w:t>.2</w:t>
      </w:r>
      <w:r w:rsidR="00566ADD">
        <w:t>.</w:t>
      </w:r>
      <w:r w:rsidR="0060243D">
        <w:t xml:space="preserve"> </w:t>
      </w:r>
      <w:r w:rsidR="00D776DF" w:rsidRPr="00503E84">
        <w:t>Помещения ЛНК должны соответствовать требованиям охраны труда, пожарной безопасности и санитарно-гигиенических норм и правил.</w:t>
      </w:r>
    </w:p>
    <w:p w:rsidR="00193782" w:rsidRDefault="00A13DF7" w:rsidP="00B00A1B">
      <w:pPr>
        <w:pStyle w:val="MMTopic2"/>
        <w:rPr>
          <w:bCs w:val="0"/>
          <w:highlight w:val="cyan"/>
        </w:rPr>
      </w:pPr>
      <w:r>
        <w:t>4</w:t>
      </w:r>
      <w:r w:rsidR="0060243D">
        <w:t>.4.3</w:t>
      </w:r>
      <w:r w:rsidR="00566ADD">
        <w:t>.</w:t>
      </w:r>
      <w:r w:rsidR="0060243D">
        <w:t xml:space="preserve"> </w:t>
      </w:r>
      <w:r w:rsidR="00D776DF" w:rsidRPr="00D776DF">
        <w:t xml:space="preserve">Помещения по месту (местам) осуществления деятельности </w:t>
      </w:r>
      <w:r w:rsidR="00B576ED">
        <w:t xml:space="preserve">ЛНК </w:t>
      </w:r>
      <w:r w:rsidR="00566ADD">
        <w:t>(в том числе по </w:t>
      </w:r>
      <w:r w:rsidR="00D776DF" w:rsidRPr="00D776DF">
        <w:t>месту осуществления временных работ) должны находиться в собственности</w:t>
      </w:r>
      <w:r w:rsidR="00566ADD">
        <w:t xml:space="preserve"> </w:t>
      </w:r>
      <w:r w:rsidR="00566ADD">
        <w:lastRenderedPageBreak/>
        <w:t>или </w:t>
      </w:r>
      <w:r w:rsidR="00D776DF" w:rsidRPr="00D776DF">
        <w:t>использоваться на ином законном основании, пре</w:t>
      </w:r>
      <w:r w:rsidR="00566ADD">
        <w:t>дусматривающем право владения и </w:t>
      </w:r>
      <w:r w:rsidR="00D776DF" w:rsidRPr="00D776DF">
        <w:t>пользования.</w:t>
      </w:r>
    </w:p>
    <w:p w:rsidR="00D776DF" w:rsidRPr="00D776DF" w:rsidRDefault="00A13DF7" w:rsidP="00B318AE">
      <w:pPr>
        <w:pStyle w:val="MMTopic2"/>
      </w:pPr>
      <w:r w:rsidRPr="00193782">
        <w:t>4</w:t>
      </w:r>
      <w:r w:rsidR="0060243D" w:rsidRPr="00193782">
        <w:t>.</w:t>
      </w:r>
      <w:r w:rsidR="00E27005" w:rsidRPr="00193782">
        <w:t>5</w:t>
      </w:r>
      <w:r w:rsidR="0060243D" w:rsidRPr="00193782">
        <w:t>.4</w:t>
      </w:r>
      <w:r w:rsidR="00566ADD" w:rsidRPr="00193782">
        <w:t>.</w:t>
      </w:r>
      <w:r w:rsidR="0060243D" w:rsidRPr="00193782">
        <w:t xml:space="preserve"> </w:t>
      </w:r>
      <w:r w:rsidR="0038656B" w:rsidRPr="00193782">
        <w:t>ЛНК</w:t>
      </w:r>
      <w:r w:rsidR="00D776DF" w:rsidRPr="00193782">
        <w:t xml:space="preserve"> может проводить НК </w:t>
      </w:r>
      <w:r w:rsidR="00193782" w:rsidRPr="00193782">
        <w:t>вне места (мест) ее постоянного размещения (в полевых условиях, в местах осуществления временных работ)</w:t>
      </w:r>
      <w:r w:rsidR="00D776DF" w:rsidRPr="00193782">
        <w:t xml:space="preserve">, но с использованием средств НК, иных технических средств и материальных ресурсов, с учетом требований к объектам контроля, установленных </w:t>
      </w:r>
      <w:r w:rsidR="00B576ED" w:rsidRPr="00193782">
        <w:t>[</w:t>
      </w:r>
      <w:r w:rsidR="00476A04" w:rsidRPr="00193782">
        <w:t>1</w:t>
      </w:r>
      <w:r w:rsidR="00B576ED" w:rsidRPr="00193782">
        <w:t xml:space="preserve">] </w:t>
      </w:r>
      <w:r w:rsidR="00D776DF" w:rsidRPr="00193782">
        <w:t>и ПТД.</w:t>
      </w:r>
      <w:r w:rsidR="00677D57">
        <w:t xml:space="preserve"> </w:t>
      </w:r>
    </w:p>
    <w:p w:rsidR="00AC0BE8" w:rsidRPr="00D776DF" w:rsidRDefault="00AC0BE8" w:rsidP="00AC0BE8">
      <w:pPr>
        <w:pStyle w:val="MMTopic2"/>
      </w:pPr>
      <w:r>
        <w:t xml:space="preserve">4.5.5. </w:t>
      </w:r>
      <w:r w:rsidRPr="00D776DF">
        <w:t xml:space="preserve">ЛНК, </w:t>
      </w:r>
      <w:r w:rsidRPr="00677D57">
        <w:t>выполняющая</w:t>
      </w:r>
      <w:r w:rsidR="00193782">
        <w:t xml:space="preserve"> </w:t>
      </w:r>
      <w:r w:rsidR="00193782" w:rsidRPr="00193782">
        <w:t>НК вне места (мест) ее постоянного размещения</w:t>
      </w:r>
      <w:r w:rsidR="00193782">
        <w:t>,</w:t>
      </w:r>
      <w:r w:rsidR="00193782" w:rsidRPr="00193782">
        <w:t xml:space="preserve"> </w:t>
      </w:r>
      <w:r w:rsidRPr="00D776DF">
        <w:t xml:space="preserve">должна </w:t>
      </w:r>
      <w:r w:rsidRPr="00677D57">
        <w:t>подтвердить</w:t>
      </w:r>
      <w:r w:rsidRPr="00D776DF">
        <w:t xml:space="preserve"> возможность надежной доставки средств НК к объекту </w:t>
      </w:r>
      <w:r>
        <w:t xml:space="preserve">контроля </w:t>
      </w:r>
      <w:r w:rsidRPr="00D776DF">
        <w:t xml:space="preserve">и обеспечить </w:t>
      </w:r>
      <w:r w:rsidRPr="00677D57">
        <w:t>проверку</w:t>
      </w:r>
      <w:r w:rsidRPr="00D776DF">
        <w:t xml:space="preserve"> средств НК перед </w:t>
      </w:r>
      <w:r w:rsidRPr="00677D57">
        <w:t>использованием</w:t>
      </w:r>
      <w:r w:rsidRPr="00D776DF">
        <w:t xml:space="preserve"> после транспортировки.</w:t>
      </w:r>
    </w:p>
    <w:p w:rsidR="00D776DF" w:rsidRPr="00D776DF" w:rsidRDefault="00A13DF7" w:rsidP="00B318AE">
      <w:pPr>
        <w:pStyle w:val="MMTopic2"/>
      </w:pPr>
      <w:r>
        <w:t>4</w:t>
      </w:r>
      <w:r w:rsidR="0060243D">
        <w:t>.</w:t>
      </w:r>
      <w:r w:rsidR="00E27005">
        <w:t>5</w:t>
      </w:r>
      <w:r w:rsidR="00AC0BE8">
        <w:t>.6</w:t>
      </w:r>
      <w:r w:rsidR="00566ADD">
        <w:t>.</w:t>
      </w:r>
      <w:r w:rsidR="0060243D">
        <w:t xml:space="preserve"> </w:t>
      </w:r>
      <w:r w:rsidR="00D776DF" w:rsidRPr="00D776DF">
        <w:t xml:space="preserve">При проведении НК с использованием ИИИ </w:t>
      </w:r>
      <w:r w:rsidR="00677D57" w:rsidRPr="00566ADD">
        <w:t>должно</w:t>
      </w:r>
      <w:r w:rsidR="00677D57" w:rsidRPr="00677D57">
        <w:rPr>
          <w:color w:val="00B050"/>
        </w:rPr>
        <w:t xml:space="preserve"> </w:t>
      </w:r>
      <w:r w:rsidR="00D776DF" w:rsidRPr="00D776DF">
        <w:t>обеспечива</w:t>
      </w:r>
      <w:r w:rsidR="00677D57">
        <w:t>ть</w:t>
      </w:r>
      <w:r w:rsidR="00D776DF" w:rsidRPr="00D776DF">
        <w:t>ся выполнение требований по радиационной безопасности</w:t>
      </w:r>
      <w:r w:rsidR="00677D57">
        <w:t xml:space="preserve"> согласно </w:t>
      </w:r>
      <w:r w:rsidR="00B576ED" w:rsidRPr="00A76564">
        <w:t>[</w:t>
      </w:r>
      <w:r w:rsidR="00F805DB" w:rsidRPr="00A76564">
        <w:t>6</w:t>
      </w:r>
      <w:r w:rsidR="00B576ED" w:rsidRPr="00A76564">
        <w:t>]</w:t>
      </w:r>
      <w:r w:rsidR="00677D57" w:rsidRPr="00A76564">
        <w:t xml:space="preserve"> и</w:t>
      </w:r>
      <w:r w:rsidR="00D776DF" w:rsidRPr="00A76564">
        <w:t xml:space="preserve"> </w:t>
      </w:r>
      <w:r w:rsidR="00566ADD">
        <w:t>требований по защите людей от </w:t>
      </w:r>
      <w:r w:rsidR="00D776DF" w:rsidRPr="00D776DF">
        <w:t xml:space="preserve">вредного радиационного воздействия ИИИ, установленных </w:t>
      </w:r>
      <w:r w:rsidR="00847194" w:rsidRPr="00A76564">
        <w:t>[</w:t>
      </w:r>
      <w:r w:rsidR="00F805DB" w:rsidRPr="00A76564">
        <w:t>7</w:t>
      </w:r>
      <w:r w:rsidR="00847194" w:rsidRPr="00A76564">
        <w:t>]</w:t>
      </w:r>
      <w:r w:rsidR="00476A04" w:rsidRPr="00A76564">
        <w:t>.</w:t>
      </w:r>
    </w:p>
    <w:p w:rsidR="00D776DF" w:rsidRPr="00D776DF" w:rsidRDefault="00A13DF7" w:rsidP="00B318AE">
      <w:pPr>
        <w:pStyle w:val="MMTopic2"/>
      </w:pPr>
      <w:r>
        <w:t>4</w:t>
      </w:r>
      <w:r w:rsidR="00E27005">
        <w:t>.5</w:t>
      </w:r>
      <w:r w:rsidR="0060243D">
        <w:t>.</w:t>
      </w:r>
      <w:r w:rsidR="00AC0BE8">
        <w:t>7</w:t>
      </w:r>
      <w:r w:rsidR="00566ADD">
        <w:t>.</w:t>
      </w:r>
      <w:r w:rsidR="0060243D">
        <w:t xml:space="preserve"> </w:t>
      </w:r>
      <w:r w:rsidR="00D776DF" w:rsidRPr="00D776DF">
        <w:t>Деятельность по НК с использованием</w:t>
      </w:r>
      <w:r w:rsidR="000C3C9F">
        <w:t xml:space="preserve"> ИИИ осуществляется при наличии</w:t>
      </w:r>
      <w:r w:rsidR="00677D57">
        <w:t xml:space="preserve"> </w:t>
      </w:r>
      <w:r w:rsidR="00566ADD">
        <w:t>санитарно</w:t>
      </w:r>
      <w:r w:rsidR="00566ADD">
        <w:noBreakHyphen/>
      </w:r>
      <w:r w:rsidR="00D776DF" w:rsidRPr="00D776DF">
        <w:t>эпидемиологического заключения и лицензии на право осуществления этой деятель</w:t>
      </w:r>
      <w:r w:rsidR="00566ADD">
        <w:t xml:space="preserve">ности, выданных уполномоченными </w:t>
      </w:r>
      <w:r w:rsidR="00D776DF" w:rsidRPr="00D776DF">
        <w:t>органами.</w:t>
      </w:r>
    </w:p>
    <w:p w:rsidR="00D776DF" w:rsidRPr="00AC0BE8" w:rsidRDefault="00A13DF7" w:rsidP="00B318AE">
      <w:pPr>
        <w:pStyle w:val="MMTopic2"/>
      </w:pPr>
      <w:r>
        <w:t>4</w:t>
      </w:r>
      <w:r w:rsidR="00E27005">
        <w:t>.5.</w:t>
      </w:r>
      <w:r w:rsidR="0060243D">
        <w:t>8</w:t>
      </w:r>
      <w:r w:rsidR="00566ADD">
        <w:t>.</w:t>
      </w:r>
      <w:r w:rsidR="0060243D">
        <w:t xml:space="preserve"> </w:t>
      </w:r>
      <w:r w:rsidR="00D776DF" w:rsidRPr="00D776DF">
        <w:t xml:space="preserve">ЛНК должна быть оснащена </w:t>
      </w:r>
      <w:r w:rsidR="00D776DF" w:rsidRPr="00AC0BE8">
        <w:t>собственными средст</w:t>
      </w:r>
      <w:r w:rsidR="00E27005" w:rsidRPr="00AC0BE8">
        <w:t>вами НК, обеспечивающими возможн</w:t>
      </w:r>
      <w:r w:rsidR="00D776DF" w:rsidRPr="00AC0BE8">
        <w:t xml:space="preserve">ость выполнения работ по НК в рамках области </w:t>
      </w:r>
      <w:r w:rsidR="00B576ED" w:rsidRPr="00AC0BE8">
        <w:t xml:space="preserve">ее </w:t>
      </w:r>
      <w:r w:rsidR="00D776DF" w:rsidRPr="00AC0BE8">
        <w:t>аттестации.</w:t>
      </w:r>
      <w:r w:rsidR="009B5002" w:rsidRPr="00AC0BE8">
        <w:t xml:space="preserve"> Для проведения отдельных видов работ допускается использова</w:t>
      </w:r>
      <w:r w:rsidR="006A5C5B" w:rsidRPr="00AC0BE8">
        <w:t>ние</w:t>
      </w:r>
      <w:r w:rsidR="009B5002" w:rsidRPr="00AC0BE8">
        <w:t xml:space="preserve"> средств</w:t>
      </w:r>
      <w:r w:rsidR="006A5C5B" w:rsidRPr="00AC0BE8">
        <w:t xml:space="preserve"> НК, принадлежащих</w:t>
      </w:r>
      <w:r w:rsidR="009561B4" w:rsidRPr="00AC0BE8">
        <w:t xml:space="preserve"> другому</w:t>
      </w:r>
      <w:r w:rsidR="009B5002" w:rsidRPr="00AC0BE8">
        <w:t xml:space="preserve"> юридическому лицу или индивидуальному предпринимателю.</w:t>
      </w:r>
    </w:p>
    <w:p w:rsidR="00AC0BE8" w:rsidRPr="00D776DF" w:rsidRDefault="00A13DF7" w:rsidP="00AC0BE8">
      <w:pPr>
        <w:pStyle w:val="MMTopic2"/>
      </w:pPr>
      <w:r w:rsidRPr="00AC0BE8">
        <w:t>4</w:t>
      </w:r>
      <w:r w:rsidR="00E27005" w:rsidRPr="00AC0BE8">
        <w:t>.5</w:t>
      </w:r>
      <w:r w:rsidR="00085B44" w:rsidRPr="00AC0BE8">
        <w:t>.</w:t>
      </w:r>
      <w:r w:rsidR="000278FC" w:rsidRPr="00AC0BE8">
        <w:t>9</w:t>
      </w:r>
      <w:r w:rsidR="00566ADD" w:rsidRPr="00AC0BE8">
        <w:t>.</w:t>
      </w:r>
      <w:r w:rsidR="00085B44" w:rsidRPr="00AC0BE8">
        <w:t xml:space="preserve"> </w:t>
      </w:r>
      <w:r w:rsidR="00AC0BE8" w:rsidRPr="00D776DF">
        <w:t>Средства НК, имеющиеся в лаборатор</w:t>
      </w:r>
      <w:r w:rsidR="00AC0BE8">
        <w:t>ии</w:t>
      </w:r>
      <w:r w:rsidR="00AC0BE8" w:rsidRPr="00737DCE">
        <w:t>, (в т</w:t>
      </w:r>
      <w:r w:rsidR="00AC0BE8">
        <w:t>ом числе меры, настроечные (</w:t>
      </w:r>
      <w:r w:rsidR="00AC0BE8" w:rsidRPr="00737DCE">
        <w:t>контрольные</w:t>
      </w:r>
      <w:r w:rsidR="00AC0BE8">
        <w:t>)</w:t>
      </w:r>
      <w:r w:rsidR="00AC0BE8" w:rsidRPr="00737DCE">
        <w:t xml:space="preserve"> образцы)</w:t>
      </w:r>
      <w:r w:rsidR="00AC0BE8" w:rsidRPr="00D776DF">
        <w:t xml:space="preserve"> должны быт</w:t>
      </w:r>
      <w:r w:rsidR="00AC0BE8">
        <w:t xml:space="preserve">ь внесены в Паспорт лаборатории </w:t>
      </w:r>
      <w:r w:rsidR="00AC0BE8" w:rsidRPr="00D776DF">
        <w:t>и в регистрационный документ (учетный лист, карточка).</w:t>
      </w:r>
    </w:p>
    <w:p w:rsidR="008C4922" w:rsidRPr="005715A7" w:rsidRDefault="008C4922" w:rsidP="008C4922">
      <w:pPr>
        <w:pStyle w:val="MMTopic2"/>
      </w:pPr>
      <w:r w:rsidRPr="008C4922">
        <w:t>4.5.</w:t>
      </w:r>
      <w:r>
        <w:t>10</w:t>
      </w:r>
      <w:r w:rsidRPr="008C4922">
        <w:t>. Сведения о средствах НК других юридических лиц или индивидуальных предпринимателей, применяемых в ЛНК, должны быть также внесены в Паспорт. В том числе должен быть указан срок, в течение которого ЛНК имеет право использовать не принадлежащее ей средство НК.</w:t>
      </w:r>
    </w:p>
    <w:p w:rsidR="00566ADD" w:rsidRPr="00AC0BE8" w:rsidRDefault="008C4922" w:rsidP="00B318AE">
      <w:pPr>
        <w:pStyle w:val="MMTopic2"/>
      </w:pPr>
      <w:r>
        <w:t>4.5.11</w:t>
      </w:r>
      <w:r w:rsidR="00AC0BE8">
        <w:t xml:space="preserve">. </w:t>
      </w:r>
      <w:r w:rsidR="00656DA6" w:rsidRPr="00AC0BE8">
        <w:t>К выполнению работ по НК допускаются средства измерений, соответствующие требованиям</w:t>
      </w:r>
      <w:r w:rsidR="00461461" w:rsidRPr="00AC0BE8">
        <w:t xml:space="preserve"> [</w:t>
      </w:r>
      <w:r w:rsidR="00174C54" w:rsidRPr="00AC0BE8">
        <w:t>8</w:t>
      </w:r>
      <w:r w:rsidR="00461461" w:rsidRPr="00AC0BE8">
        <w:t>]</w:t>
      </w:r>
      <w:r w:rsidR="00656DA6" w:rsidRPr="00AC0BE8">
        <w:t>, имеющие действующие свидетельства о поверке (калибровке</w:t>
      </w:r>
      <w:r w:rsidR="00566ADD" w:rsidRPr="00AC0BE8">
        <w:t xml:space="preserve">, аттестации). Поверка </w:t>
      </w:r>
      <w:r w:rsidR="00656DA6" w:rsidRPr="00AC0BE8">
        <w:t>средств измерений должна осуществляться согласно графику, утвержденному руководителем юридического лица или индивидуальным предпринимателем.</w:t>
      </w:r>
      <w:r w:rsidR="00461461" w:rsidRPr="00AC0BE8">
        <w:t xml:space="preserve"> </w:t>
      </w:r>
    </w:p>
    <w:p w:rsidR="00D776DF" w:rsidRPr="00D776DF" w:rsidRDefault="00A13DF7" w:rsidP="00B318AE">
      <w:pPr>
        <w:pStyle w:val="MMTopic2"/>
      </w:pPr>
      <w:r w:rsidRPr="00AC0BE8">
        <w:t>4</w:t>
      </w:r>
      <w:r w:rsidR="00E27005" w:rsidRPr="00AC0BE8">
        <w:t>.5</w:t>
      </w:r>
      <w:r w:rsidR="00085B44" w:rsidRPr="00AC0BE8">
        <w:t>.1</w:t>
      </w:r>
      <w:r w:rsidR="008C4922">
        <w:t>2</w:t>
      </w:r>
      <w:r w:rsidR="00566ADD" w:rsidRPr="00AC0BE8">
        <w:t>.</w:t>
      </w:r>
      <w:r w:rsidR="00085B44" w:rsidRPr="00AC0BE8">
        <w:t xml:space="preserve"> </w:t>
      </w:r>
      <w:r w:rsidR="00D776DF" w:rsidRPr="00AC0BE8">
        <w:t xml:space="preserve">Номенклатура средств </w:t>
      </w:r>
      <w:r w:rsidR="00C51679" w:rsidRPr="00AC0BE8">
        <w:t xml:space="preserve">НК </w:t>
      </w:r>
      <w:r w:rsidR="00D776DF" w:rsidRPr="00AC0BE8">
        <w:t xml:space="preserve">определяется </w:t>
      </w:r>
      <w:r w:rsidR="00566ADD" w:rsidRPr="00AC0BE8">
        <w:t>действующими НД по НК, соответствующими области аттестации ЛНК</w:t>
      </w:r>
      <w:r w:rsidR="00566ADD" w:rsidRPr="00AC0BE8">
        <w:rPr>
          <w:color w:val="00B050"/>
        </w:rPr>
        <w:t>,</w:t>
      </w:r>
      <w:r w:rsidR="00566ADD" w:rsidRPr="00AC0BE8">
        <w:t xml:space="preserve"> ПТД</w:t>
      </w:r>
      <w:r w:rsidR="00D776DF" w:rsidRPr="00AC0BE8">
        <w:t>.</w:t>
      </w:r>
      <w:r w:rsidR="00DA05D1">
        <w:t xml:space="preserve"> </w:t>
      </w:r>
    </w:p>
    <w:p w:rsidR="008C4922" w:rsidRDefault="008C4922" w:rsidP="008C4922">
      <w:pPr>
        <w:pStyle w:val="MMTopic2"/>
      </w:pPr>
      <w:r>
        <w:t xml:space="preserve">4.5.13. </w:t>
      </w:r>
      <w:r w:rsidRPr="00D776DF">
        <w:t>Лаборатория НК должна иметь график пов</w:t>
      </w:r>
      <w:r>
        <w:t>ерки, технического обслуживания</w:t>
      </w:r>
      <w:r>
        <w:br/>
      </w:r>
      <w:r w:rsidRPr="00D776DF">
        <w:t>и проверки технического состояния используемых средств НК.</w:t>
      </w:r>
    </w:p>
    <w:p w:rsidR="00D776DF" w:rsidRPr="00D776DF" w:rsidRDefault="00A13DF7" w:rsidP="00B156F0">
      <w:pPr>
        <w:spacing w:line="360" w:lineRule="auto"/>
        <w:ind w:firstLine="567"/>
        <w:jc w:val="both"/>
        <w:rPr>
          <w:szCs w:val="24"/>
        </w:rPr>
      </w:pPr>
      <w:r>
        <w:rPr>
          <w:szCs w:val="24"/>
        </w:rPr>
        <w:t>4</w:t>
      </w:r>
      <w:r w:rsidR="00E27005">
        <w:rPr>
          <w:szCs w:val="24"/>
        </w:rPr>
        <w:t>.5</w:t>
      </w:r>
      <w:r w:rsidR="00085B44">
        <w:rPr>
          <w:szCs w:val="24"/>
        </w:rPr>
        <w:t>.1</w:t>
      </w:r>
      <w:r w:rsidR="008C4922">
        <w:rPr>
          <w:szCs w:val="24"/>
        </w:rPr>
        <w:t>4</w:t>
      </w:r>
      <w:r w:rsidR="002C2CF8">
        <w:rPr>
          <w:szCs w:val="24"/>
        </w:rPr>
        <w:t>.</w:t>
      </w:r>
      <w:r w:rsidR="00085B44">
        <w:rPr>
          <w:szCs w:val="24"/>
        </w:rPr>
        <w:t xml:space="preserve"> </w:t>
      </w:r>
      <w:r w:rsidR="00D776DF" w:rsidRPr="00D776DF">
        <w:rPr>
          <w:szCs w:val="24"/>
        </w:rPr>
        <w:t>Сведения о средствах НК, внесенны</w:t>
      </w:r>
      <w:r w:rsidR="00B576ED">
        <w:rPr>
          <w:szCs w:val="24"/>
        </w:rPr>
        <w:t>х</w:t>
      </w:r>
      <w:r w:rsidR="000C3C9F">
        <w:rPr>
          <w:szCs w:val="24"/>
        </w:rPr>
        <w:t xml:space="preserve"> в Паспорт лаборатории</w:t>
      </w:r>
      <w:r w:rsidR="00174C54">
        <w:rPr>
          <w:szCs w:val="24"/>
        </w:rPr>
        <w:t xml:space="preserve"> </w:t>
      </w:r>
      <w:r w:rsidR="00D776DF" w:rsidRPr="00D776DF">
        <w:rPr>
          <w:szCs w:val="24"/>
        </w:rPr>
        <w:t>и в регистрационный документ, до</w:t>
      </w:r>
      <w:r w:rsidR="00085B44">
        <w:rPr>
          <w:szCs w:val="24"/>
        </w:rPr>
        <w:t xml:space="preserve">лжны </w:t>
      </w:r>
      <w:r w:rsidR="002C2CF8">
        <w:rPr>
          <w:szCs w:val="24"/>
        </w:rPr>
        <w:t>содержать</w:t>
      </w:r>
      <w:r w:rsidR="00D776DF" w:rsidRPr="00D776DF">
        <w:rPr>
          <w:szCs w:val="24"/>
        </w:rPr>
        <w:t>:</w:t>
      </w:r>
    </w:p>
    <w:p w:rsidR="00D776DF" w:rsidRDefault="00D776DF" w:rsidP="00B156F0">
      <w:pPr>
        <w:pStyle w:val="ad"/>
        <w:numPr>
          <w:ilvl w:val="0"/>
          <w:numId w:val="9"/>
        </w:numPr>
        <w:tabs>
          <w:tab w:val="left" w:pos="851"/>
        </w:tabs>
        <w:spacing w:line="360" w:lineRule="auto"/>
        <w:ind w:left="0" w:firstLine="567"/>
        <w:jc w:val="both"/>
        <w:rPr>
          <w:szCs w:val="24"/>
        </w:rPr>
      </w:pPr>
      <w:r w:rsidRPr="00D776DF">
        <w:rPr>
          <w:szCs w:val="24"/>
        </w:rPr>
        <w:lastRenderedPageBreak/>
        <w:t>наименование, тип;</w:t>
      </w:r>
    </w:p>
    <w:p w:rsidR="009F5E87" w:rsidRPr="002C2CF8" w:rsidRDefault="009F5E87" w:rsidP="00B156F0">
      <w:pPr>
        <w:pStyle w:val="ad"/>
        <w:numPr>
          <w:ilvl w:val="0"/>
          <w:numId w:val="9"/>
        </w:numPr>
        <w:tabs>
          <w:tab w:val="left" w:pos="851"/>
        </w:tabs>
        <w:spacing w:line="360" w:lineRule="auto"/>
        <w:ind w:left="0" w:firstLine="567"/>
        <w:jc w:val="both"/>
        <w:rPr>
          <w:szCs w:val="24"/>
        </w:rPr>
      </w:pPr>
      <w:r w:rsidRPr="002C2CF8">
        <w:rPr>
          <w:szCs w:val="24"/>
        </w:rPr>
        <w:t>назначение;</w:t>
      </w:r>
    </w:p>
    <w:p w:rsidR="00D776DF" w:rsidRPr="002C2CF8" w:rsidRDefault="00D776DF" w:rsidP="00B156F0">
      <w:pPr>
        <w:pStyle w:val="ad"/>
        <w:numPr>
          <w:ilvl w:val="0"/>
          <w:numId w:val="9"/>
        </w:numPr>
        <w:tabs>
          <w:tab w:val="left" w:pos="851"/>
        </w:tabs>
        <w:spacing w:line="360" w:lineRule="auto"/>
        <w:ind w:left="0" w:firstLine="567"/>
        <w:jc w:val="both"/>
        <w:rPr>
          <w:szCs w:val="24"/>
        </w:rPr>
      </w:pPr>
      <w:r w:rsidRPr="002C2CF8">
        <w:rPr>
          <w:szCs w:val="24"/>
        </w:rPr>
        <w:t>страна, предприятие (фирма) – изготовитель;</w:t>
      </w:r>
    </w:p>
    <w:p w:rsidR="005A06FA" w:rsidRPr="002C2CF8" w:rsidRDefault="00D776DF" w:rsidP="00B156F0">
      <w:pPr>
        <w:pStyle w:val="ad"/>
        <w:numPr>
          <w:ilvl w:val="0"/>
          <w:numId w:val="9"/>
        </w:numPr>
        <w:tabs>
          <w:tab w:val="left" w:pos="851"/>
        </w:tabs>
        <w:spacing w:line="360" w:lineRule="auto"/>
        <w:ind w:left="0" w:firstLine="567"/>
        <w:jc w:val="both"/>
        <w:rPr>
          <w:szCs w:val="24"/>
        </w:rPr>
      </w:pPr>
      <w:r w:rsidRPr="002C2CF8">
        <w:rPr>
          <w:szCs w:val="24"/>
        </w:rPr>
        <w:t>заводской и</w:t>
      </w:r>
      <w:r w:rsidR="000A42F6" w:rsidRPr="002C2CF8">
        <w:rPr>
          <w:szCs w:val="24"/>
        </w:rPr>
        <w:t xml:space="preserve"> </w:t>
      </w:r>
      <w:r w:rsidR="005A06FA" w:rsidRPr="002C2CF8">
        <w:rPr>
          <w:szCs w:val="24"/>
        </w:rPr>
        <w:t>(или) инвентарный номера;</w:t>
      </w:r>
      <w:r w:rsidRPr="002C2CF8">
        <w:rPr>
          <w:szCs w:val="24"/>
        </w:rPr>
        <w:t xml:space="preserve"> </w:t>
      </w:r>
    </w:p>
    <w:p w:rsidR="00D776DF" w:rsidRPr="002C2CF8" w:rsidRDefault="00D776DF" w:rsidP="00B156F0">
      <w:pPr>
        <w:pStyle w:val="ad"/>
        <w:numPr>
          <w:ilvl w:val="0"/>
          <w:numId w:val="9"/>
        </w:numPr>
        <w:tabs>
          <w:tab w:val="left" w:pos="851"/>
        </w:tabs>
        <w:spacing w:line="360" w:lineRule="auto"/>
        <w:ind w:left="0" w:firstLine="567"/>
        <w:jc w:val="both"/>
        <w:rPr>
          <w:szCs w:val="24"/>
        </w:rPr>
      </w:pPr>
      <w:r w:rsidRPr="002C2CF8">
        <w:rPr>
          <w:szCs w:val="24"/>
        </w:rPr>
        <w:t>год выпуска;</w:t>
      </w:r>
    </w:p>
    <w:p w:rsidR="00D776DF" w:rsidRPr="002C2CF8" w:rsidRDefault="00D776DF" w:rsidP="00B156F0">
      <w:pPr>
        <w:pStyle w:val="ad"/>
        <w:numPr>
          <w:ilvl w:val="0"/>
          <w:numId w:val="9"/>
        </w:numPr>
        <w:tabs>
          <w:tab w:val="left" w:pos="851"/>
        </w:tabs>
        <w:spacing w:line="360" w:lineRule="auto"/>
        <w:ind w:left="0" w:firstLine="567"/>
        <w:jc w:val="both"/>
        <w:rPr>
          <w:szCs w:val="24"/>
        </w:rPr>
      </w:pPr>
      <w:r w:rsidRPr="002C2CF8">
        <w:rPr>
          <w:szCs w:val="24"/>
        </w:rPr>
        <w:t>даты технического обслуживания, ремонта;</w:t>
      </w:r>
    </w:p>
    <w:p w:rsidR="00D776DF" w:rsidRPr="002C2CF8" w:rsidRDefault="00D776DF" w:rsidP="00B156F0">
      <w:pPr>
        <w:pStyle w:val="ad"/>
        <w:numPr>
          <w:ilvl w:val="0"/>
          <w:numId w:val="9"/>
        </w:numPr>
        <w:tabs>
          <w:tab w:val="left" w:pos="851"/>
        </w:tabs>
        <w:spacing w:line="360" w:lineRule="auto"/>
        <w:ind w:left="0" w:firstLine="567"/>
        <w:jc w:val="both"/>
        <w:rPr>
          <w:szCs w:val="24"/>
        </w:rPr>
      </w:pPr>
      <w:r w:rsidRPr="002C2CF8">
        <w:rPr>
          <w:szCs w:val="24"/>
        </w:rPr>
        <w:t>даты поверок (калибровок, аттестации);</w:t>
      </w:r>
    </w:p>
    <w:p w:rsidR="00D776DF" w:rsidRPr="002C2CF8" w:rsidRDefault="00D776DF" w:rsidP="00B156F0">
      <w:pPr>
        <w:pStyle w:val="ad"/>
        <w:numPr>
          <w:ilvl w:val="0"/>
          <w:numId w:val="9"/>
        </w:numPr>
        <w:tabs>
          <w:tab w:val="left" w:pos="851"/>
        </w:tabs>
        <w:spacing w:line="360" w:lineRule="auto"/>
        <w:ind w:left="0" w:firstLine="567"/>
        <w:jc w:val="both"/>
        <w:rPr>
          <w:szCs w:val="24"/>
        </w:rPr>
      </w:pPr>
      <w:r w:rsidRPr="002C2CF8">
        <w:rPr>
          <w:szCs w:val="24"/>
        </w:rPr>
        <w:t>номера документов о поверках (калибровках, аттестации);</w:t>
      </w:r>
    </w:p>
    <w:p w:rsidR="005A06FA" w:rsidRPr="002C2CF8" w:rsidRDefault="005A06FA" w:rsidP="00B156F0">
      <w:pPr>
        <w:pStyle w:val="ad"/>
        <w:numPr>
          <w:ilvl w:val="0"/>
          <w:numId w:val="9"/>
        </w:numPr>
        <w:tabs>
          <w:tab w:val="left" w:pos="851"/>
        </w:tabs>
        <w:spacing w:line="360" w:lineRule="auto"/>
        <w:ind w:left="0" w:firstLine="567"/>
        <w:jc w:val="both"/>
        <w:rPr>
          <w:szCs w:val="24"/>
        </w:rPr>
      </w:pPr>
      <w:r w:rsidRPr="002C2CF8">
        <w:rPr>
          <w:szCs w:val="24"/>
        </w:rPr>
        <w:t>владелец НК.</w:t>
      </w:r>
    </w:p>
    <w:p w:rsidR="000A42F6" w:rsidRDefault="000A42F6" w:rsidP="00B318AE">
      <w:pPr>
        <w:pStyle w:val="MMTopic2"/>
      </w:pPr>
    </w:p>
    <w:p w:rsidR="00847194" w:rsidRPr="00A01CBD" w:rsidRDefault="001F3939" w:rsidP="00B156F0">
      <w:pPr>
        <w:pStyle w:val="10"/>
        <w:numPr>
          <w:ilvl w:val="0"/>
          <w:numId w:val="10"/>
        </w:numPr>
        <w:tabs>
          <w:tab w:val="left" w:pos="851"/>
        </w:tabs>
        <w:spacing w:before="0" w:after="0" w:line="360" w:lineRule="auto"/>
        <w:ind w:left="0" w:firstLine="567"/>
        <w:jc w:val="left"/>
        <w:rPr>
          <w:sz w:val="28"/>
          <w:szCs w:val="28"/>
        </w:rPr>
      </w:pPr>
      <w:bookmarkStart w:id="31" w:name="_Hlk62153497"/>
      <w:bookmarkStart w:id="32" w:name="_Toc65429360"/>
      <w:r>
        <w:rPr>
          <w:sz w:val="28"/>
          <w:szCs w:val="28"/>
        </w:rPr>
        <w:t>Порядок аттестации</w:t>
      </w:r>
      <w:r w:rsidR="00847194" w:rsidRPr="00A01CBD">
        <w:rPr>
          <w:sz w:val="28"/>
          <w:szCs w:val="28"/>
        </w:rPr>
        <w:t xml:space="preserve"> </w:t>
      </w:r>
      <w:bookmarkEnd w:id="31"/>
      <w:bookmarkEnd w:id="32"/>
      <w:r w:rsidR="00A01CBD">
        <w:rPr>
          <w:sz w:val="28"/>
          <w:szCs w:val="28"/>
        </w:rPr>
        <w:t>лабораторий неразрушающего контроля</w:t>
      </w:r>
    </w:p>
    <w:p w:rsidR="00302BC2" w:rsidRPr="00A13DF7" w:rsidRDefault="002C2CF8" w:rsidP="00302BC2">
      <w:pPr>
        <w:spacing w:line="360" w:lineRule="auto"/>
        <w:ind w:firstLine="567"/>
        <w:rPr>
          <w:b/>
          <w:bCs/>
        </w:rPr>
      </w:pPr>
      <w:r w:rsidRPr="00A13DF7">
        <w:rPr>
          <w:b/>
          <w:bCs/>
        </w:rPr>
        <w:t>5</w:t>
      </w:r>
      <w:r w:rsidR="00302BC2" w:rsidRPr="00A13DF7">
        <w:rPr>
          <w:b/>
          <w:bCs/>
        </w:rPr>
        <w:t>.1. Общие положения</w:t>
      </w:r>
    </w:p>
    <w:p w:rsidR="00302BC2" w:rsidRPr="00302BC2" w:rsidRDefault="002C2CF8" w:rsidP="00B318AE">
      <w:pPr>
        <w:pStyle w:val="MMTopic2"/>
      </w:pPr>
      <w:r>
        <w:t>5.1.1.</w:t>
      </w:r>
      <w:r w:rsidR="00302BC2" w:rsidRPr="00302BC2">
        <w:t xml:space="preserve"> Аттестацию лабораторий проводят АЦЛНК, соответствующие требованиям [3] и [4].</w:t>
      </w:r>
    </w:p>
    <w:p w:rsidR="00C33C1E" w:rsidRPr="00C33C1E" w:rsidRDefault="00C33C1E" w:rsidP="00B318AE">
      <w:pPr>
        <w:pStyle w:val="MMTopic2"/>
      </w:pPr>
      <w:r w:rsidRPr="00C33C1E">
        <w:t>5.1.2. Заявочные документы могут быть направлены заявителем в любой АЦЛНК.</w:t>
      </w:r>
    </w:p>
    <w:p w:rsidR="00302BC2" w:rsidRPr="00A76564" w:rsidRDefault="00C33C1E" w:rsidP="00302BC2">
      <w:pPr>
        <w:pStyle w:val="MMTopic3"/>
        <w:widowControl/>
        <w:numPr>
          <w:ilvl w:val="0"/>
          <w:numId w:val="0"/>
        </w:numPr>
        <w:ind w:firstLine="567"/>
        <w:outlineLvl w:val="9"/>
        <w:rPr>
          <w:szCs w:val="24"/>
        </w:rPr>
      </w:pPr>
      <w:r>
        <w:t>5.1.3</w:t>
      </w:r>
      <w:r w:rsidR="002C2CF8" w:rsidRPr="00A76564">
        <w:t xml:space="preserve">. </w:t>
      </w:r>
      <w:r w:rsidR="00302BC2" w:rsidRPr="00A76564">
        <w:t>АЦЛНК</w:t>
      </w:r>
      <w:r w:rsidR="00302BC2" w:rsidRPr="00A76564">
        <w:rPr>
          <w:szCs w:val="24"/>
        </w:rPr>
        <w:t xml:space="preserve"> при проведении </w:t>
      </w:r>
      <w:r w:rsidR="000E504C" w:rsidRPr="00A76564">
        <w:rPr>
          <w:szCs w:val="24"/>
        </w:rPr>
        <w:t>аттестации</w:t>
      </w:r>
      <w:r w:rsidR="00302BC2" w:rsidRPr="00A76564">
        <w:rPr>
          <w:szCs w:val="24"/>
        </w:rPr>
        <w:t xml:space="preserve"> осуществляет:</w:t>
      </w:r>
    </w:p>
    <w:p w:rsidR="00302BC2" w:rsidRPr="00A76564" w:rsidRDefault="00302BC2" w:rsidP="00302BC2">
      <w:pPr>
        <w:pStyle w:val="ad"/>
        <w:numPr>
          <w:ilvl w:val="0"/>
          <w:numId w:val="9"/>
        </w:numPr>
        <w:tabs>
          <w:tab w:val="left" w:pos="851"/>
        </w:tabs>
        <w:spacing w:line="360" w:lineRule="auto"/>
        <w:ind w:left="0" w:firstLine="567"/>
        <w:jc w:val="both"/>
        <w:rPr>
          <w:szCs w:val="24"/>
        </w:rPr>
      </w:pPr>
      <w:r w:rsidRPr="00A76564">
        <w:rPr>
          <w:szCs w:val="24"/>
        </w:rPr>
        <w:t xml:space="preserve">прием и экспертизу </w:t>
      </w:r>
      <w:r w:rsidR="000E504C" w:rsidRPr="00A76564">
        <w:rPr>
          <w:szCs w:val="24"/>
        </w:rPr>
        <w:t xml:space="preserve">заявочных </w:t>
      </w:r>
      <w:r w:rsidRPr="00A76564">
        <w:rPr>
          <w:szCs w:val="24"/>
        </w:rPr>
        <w:t>документов;</w:t>
      </w:r>
    </w:p>
    <w:p w:rsidR="00302BC2" w:rsidRPr="005715A7" w:rsidRDefault="00302BC2" w:rsidP="00302BC2">
      <w:pPr>
        <w:pStyle w:val="ad"/>
        <w:numPr>
          <w:ilvl w:val="0"/>
          <w:numId w:val="9"/>
        </w:numPr>
        <w:tabs>
          <w:tab w:val="left" w:pos="851"/>
        </w:tabs>
        <w:spacing w:line="360" w:lineRule="auto"/>
        <w:ind w:left="0" w:firstLine="567"/>
        <w:jc w:val="both"/>
        <w:rPr>
          <w:szCs w:val="24"/>
        </w:rPr>
      </w:pPr>
      <w:r w:rsidRPr="00A76564">
        <w:rPr>
          <w:szCs w:val="24"/>
        </w:rPr>
        <w:t>формирование аттест</w:t>
      </w:r>
      <w:r w:rsidRPr="005715A7">
        <w:rPr>
          <w:szCs w:val="24"/>
        </w:rPr>
        <w:t>ационной комиссии;</w:t>
      </w:r>
    </w:p>
    <w:p w:rsidR="00302BC2" w:rsidRPr="005715A7" w:rsidRDefault="005715A7" w:rsidP="00302BC2">
      <w:pPr>
        <w:pStyle w:val="ad"/>
        <w:numPr>
          <w:ilvl w:val="0"/>
          <w:numId w:val="9"/>
        </w:numPr>
        <w:tabs>
          <w:tab w:val="left" w:pos="851"/>
        </w:tabs>
        <w:spacing w:line="360" w:lineRule="auto"/>
        <w:ind w:left="0" w:firstLine="567"/>
        <w:jc w:val="both"/>
        <w:rPr>
          <w:szCs w:val="24"/>
        </w:rPr>
      </w:pPr>
      <w:r>
        <w:t xml:space="preserve">проверку </w:t>
      </w:r>
      <w:r w:rsidRPr="005715A7">
        <w:t>организационных, технических и кадровых возможностей заявителя</w:t>
      </w:r>
      <w:r w:rsidRPr="005715A7">
        <w:rPr>
          <w:szCs w:val="24"/>
        </w:rPr>
        <w:t>;</w:t>
      </w:r>
    </w:p>
    <w:p w:rsidR="002C2CF8" w:rsidRPr="00A76564" w:rsidRDefault="00176E05" w:rsidP="002C2CF8">
      <w:pPr>
        <w:pStyle w:val="ad"/>
        <w:numPr>
          <w:ilvl w:val="0"/>
          <w:numId w:val="9"/>
        </w:numPr>
        <w:tabs>
          <w:tab w:val="left" w:pos="851"/>
        </w:tabs>
        <w:spacing w:line="360" w:lineRule="auto"/>
        <w:ind w:left="0" w:firstLine="567"/>
        <w:jc w:val="both"/>
        <w:rPr>
          <w:strike/>
          <w:szCs w:val="24"/>
        </w:rPr>
      </w:pPr>
      <w:r w:rsidRPr="00A76564">
        <w:rPr>
          <w:szCs w:val="24"/>
        </w:rPr>
        <w:t xml:space="preserve">оформление результатов аттестации и </w:t>
      </w:r>
      <w:r w:rsidR="00302BC2" w:rsidRPr="00A76564">
        <w:rPr>
          <w:szCs w:val="24"/>
        </w:rPr>
        <w:t xml:space="preserve">передачу </w:t>
      </w:r>
      <w:r w:rsidRPr="00A76564">
        <w:rPr>
          <w:szCs w:val="24"/>
        </w:rPr>
        <w:t>их</w:t>
      </w:r>
      <w:r w:rsidR="00302BC2" w:rsidRPr="00A76564">
        <w:rPr>
          <w:szCs w:val="24"/>
        </w:rPr>
        <w:t xml:space="preserve"> в Центральный орган СНК ОПО РОНКТД</w:t>
      </w:r>
      <w:r w:rsidRPr="00A76564">
        <w:rPr>
          <w:szCs w:val="24"/>
        </w:rPr>
        <w:t xml:space="preserve"> </w:t>
      </w:r>
      <w:r w:rsidR="002C2CF8" w:rsidRPr="00A76564">
        <w:rPr>
          <w:szCs w:val="24"/>
        </w:rPr>
        <w:t>для внесения в Р</w:t>
      </w:r>
      <w:r w:rsidR="00302BC2" w:rsidRPr="00A76564">
        <w:rPr>
          <w:szCs w:val="24"/>
        </w:rPr>
        <w:t>еестр</w:t>
      </w:r>
      <w:r w:rsidR="00C33C1E">
        <w:rPr>
          <w:szCs w:val="24"/>
        </w:rPr>
        <w:t xml:space="preserve"> СНК ОПО РОНКТД.</w:t>
      </w:r>
    </w:p>
    <w:p w:rsidR="00A01CBD" w:rsidRDefault="00A01CBD" w:rsidP="00B156F0">
      <w:pPr>
        <w:spacing w:line="360" w:lineRule="auto"/>
        <w:ind w:firstLine="567"/>
        <w:rPr>
          <w:b/>
          <w:bCs/>
        </w:rPr>
      </w:pPr>
    </w:p>
    <w:p w:rsidR="00847194" w:rsidRPr="006E163F" w:rsidRDefault="002C2CF8" w:rsidP="00B156F0">
      <w:pPr>
        <w:spacing w:line="360" w:lineRule="auto"/>
        <w:ind w:firstLine="567"/>
        <w:rPr>
          <w:b/>
          <w:bCs/>
        </w:rPr>
      </w:pPr>
      <w:r>
        <w:rPr>
          <w:b/>
          <w:bCs/>
        </w:rPr>
        <w:t>5.2</w:t>
      </w:r>
      <w:r w:rsidR="006E163F" w:rsidRPr="006E163F">
        <w:rPr>
          <w:b/>
          <w:bCs/>
        </w:rPr>
        <w:t xml:space="preserve">. </w:t>
      </w:r>
      <w:r w:rsidR="000E504C">
        <w:rPr>
          <w:b/>
          <w:bCs/>
        </w:rPr>
        <w:t>З</w:t>
      </w:r>
      <w:r w:rsidR="00847194" w:rsidRPr="006E163F">
        <w:rPr>
          <w:b/>
          <w:bCs/>
        </w:rPr>
        <w:t>аявочны</w:t>
      </w:r>
      <w:r w:rsidR="000E504C">
        <w:rPr>
          <w:b/>
          <w:bCs/>
        </w:rPr>
        <w:t>е</w:t>
      </w:r>
      <w:r w:rsidR="00847194" w:rsidRPr="006E163F">
        <w:rPr>
          <w:b/>
          <w:bCs/>
        </w:rPr>
        <w:t xml:space="preserve"> документ</w:t>
      </w:r>
      <w:r w:rsidR="000E504C">
        <w:rPr>
          <w:b/>
          <w:bCs/>
        </w:rPr>
        <w:t>ы</w:t>
      </w:r>
      <w:r w:rsidR="0053119F" w:rsidRPr="006E163F">
        <w:rPr>
          <w:b/>
          <w:bCs/>
        </w:rPr>
        <w:t xml:space="preserve"> </w:t>
      </w:r>
    </w:p>
    <w:p w:rsidR="00847194" w:rsidRPr="007431BE" w:rsidRDefault="002C2CF8" w:rsidP="00B318AE">
      <w:pPr>
        <w:pStyle w:val="MMTopic2"/>
      </w:pPr>
      <w:r>
        <w:t>5.</w:t>
      </w:r>
      <w:r w:rsidR="003E7A11">
        <w:t>2</w:t>
      </w:r>
      <w:r w:rsidR="00944792">
        <w:t>.1</w:t>
      </w:r>
      <w:r>
        <w:t>.</w:t>
      </w:r>
      <w:r w:rsidR="00944792">
        <w:t xml:space="preserve"> </w:t>
      </w:r>
      <w:r w:rsidR="000E504C" w:rsidRPr="000E504C">
        <w:t xml:space="preserve">АЦЛНК проводит аттестацию на основании полученных от заявителя </w:t>
      </w:r>
      <w:r w:rsidR="003E7A11">
        <w:t xml:space="preserve">аттестации заявочных документов </w:t>
      </w:r>
      <w:r w:rsidR="00847194" w:rsidRPr="003E7A11">
        <w:t>и договора, заключенного между заявителем аттестации</w:t>
      </w:r>
      <w:r w:rsidR="00035EA5" w:rsidRPr="003E7A11">
        <w:t xml:space="preserve"> и </w:t>
      </w:r>
      <w:r w:rsidR="00B61FAF" w:rsidRPr="003E7A11">
        <w:t>АЦЛНК</w:t>
      </w:r>
      <w:r w:rsidR="00847194" w:rsidRPr="007431BE">
        <w:t>.</w:t>
      </w:r>
    </w:p>
    <w:p w:rsidR="00847194" w:rsidRPr="000E504C" w:rsidRDefault="003E7A11" w:rsidP="00B318AE">
      <w:pPr>
        <w:pStyle w:val="MMTopic2"/>
      </w:pPr>
      <w:r w:rsidRPr="003E7A11">
        <w:t>5.2</w:t>
      </w:r>
      <w:r w:rsidR="00944792" w:rsidRPr="003E7A11">
        <w:t>.</w:t>
      </w:r>
      <w:r w:rsidRPr="003E7A11">
        <w:t>2.</w:t>
      </w:r>
      <w:r w:rsidR="00944792" w:rsidRPr="003E7A11">
        <w:t xml:space="preserve"> </w:t>
      </w:r>
      <w:r w:rsidR="00847194" w:rsidRPr="003E7A11">
        <w:t>Комплект заявочных документов включает в себя:</w:t>
      </w:r>
    </w:p>
    <w:p w:rsidR="00847194" w:rsidRPr="00847194" w:rsidRDefault="000A42F6" w:rsidP="00B156F0">
      <w:pPr>
        <w:pStyle w:val="ad"/>
        <w:numPr>
          <w:ilvl w:val="0"/>
          <w:numId w:val="9"/>
        </w:numPr>
        <w:tabs>
          <w:tab w:val="left" w:pos="851"/>
        </w:tabs>
        <w:spacing w:line="360" w:lineRule="auto"/>
        <w:ind w:left="0" w:firstLine="567"/>
        <w:jc w:val="both"/>
        <w:rPr>
          <w:szCs w:val="24"/>
        </w:rPr>
      </w:pPr>
      <w:r>
        <w:rPr>
          <w:szCs w:val="24"/>
        </w:rPr>
        <w:t>оригинал</w:t>
      </w:r>
      <w:r w:rsidR="000E504C">
        <w:rPr>
          <w:szCs w:val="24"/>
        </w:rPr>
        <w:t>а</w:t>
      </w:r>
      <w:r>
        <w:rPr>
          <w:szCs w:val="24"/>
        </w:rPr>
        <w:t xml:space="preserve"> </w:t>
      </w:r>
      <w:r w:rsidR="00847194" w:rsidRPr="00847194">
        <w:rPr>
          <w:szCs w:val="24"/>
        </w:rPr>
        <w:t>заявк</w:t>
      </w:r>
      <w:r>
        <w:rPr>
          <w:szCs w:val="24"/>
        </w:rPr>
        <w:t>и</w:t>
      </w:r>
      <w:r w:rsidR="00847194" w:rsidRPr="00847194">
        <w:rPr>
          <w:szCs w:val="24"/>
        </w:rPr>
        <w:t xml:space="preserve"> на аттестацию по форме</w:t>
      </w:r>
      <w:r w:rsidR="000E504C">
        <w:rPr>
          <w:szCs w:val="24"/>
        </w:rPr>
        <w:t xml:space="preserve"> п</w:t>
      </w:r>
      <w:r w:rsidR="00847194" w:rsidRPr="00847194">
        <w:rPr>
          <w:szCs w:val="24"/>
        </w:rPr>
        <w:t>риложении</w:t>
      </w:r>
      <w:proofErr w:type="gramStart"/>
      <w:r w:rsidR="00847194" w:rsidRPr="00847194">
        <w:rPr>
          <w:szCs w:val="24"/>
        </w:rPr>
        <w:t xml:space="preserve"> </w:t>
      </w:r>
      <w:r w:rsidR="000E504C">
        <w:rPr>
          <w:szCs w:val="24"/>
        </w:rPr>
        <w:t>В</w:t>
      </w:r>
      <w:proofErr w:type="gramEnd"/>
      <w:r w:rsidR="00847194" w:rsidRPr="00847194">
        <w:rPr>
          <w:szCs w:val="24"/>
        </w:rPr>
        <w:t>;</w:t>
      </w:r>
    </w:p>
    <w:p w:rsidR="00847194" w:rsidRPr="004B4161" w:rsidRDefault="00847194" w:rsidP="00B156F0">
      <w:pPr>
        <w:pStyle w:val="ad"/>
        <w:numPr>
          <w:ilvl w:val="0"/>
          <w:numId w:val="9"/>
        </w:numPr>
        <w:tabs>
          <w:tab w:val="left" w:pos="851"/>
        </w:tabs>
        <w:spacing w:line="360" w:lineRule="auto"/>
        <w:ind w:left="0" w:firstLine="567"/>
        <w:jc w:val="both"/>
        <w:rPr>
          <w:szCs w:val="24"/>
        </w:rPr>
      </w:pPr>
      <w:r w:rsidRPr="004B4161">
        <w:rPr>
          <w:szCs w:val="24"/>
        </w:rPr>
        <w:t xml:space="preserve">копию </w:t>
      </w:r>
      <w:r w:rsidR="00944792" w:rsidRPr="004B4161">
        <w:rPr>
          <w:szCs w:val="24"/>
        </w:rPr>
        <w:t>выписки</w:t>
      </w:r>
      <w:r w:rsidRPr="004B4161">
        <w:rPr>
          <w:szCs w:val="24"/>
        </w:rPr>
        <w:t xml:space="preserve"> о внесении записи в Единый государ</w:t>
      </w:r>
      <w:r w:rsidR="004B4161" w:rsidRPr="004B4161">
        <w:rPr>
          <w:szCs w:val="24"/>
        </w:rPr>
        <w:t xml:space="preserve">ственный реестр юридических лиц </w:t>
      </w:r>
      <w:r w:rsidR="004B4161">
        <w:rPr>
          <w:szCs w:val="24"/>
        </w:rPr>
        <w:t>или к</w:t>
      </w:r>
      <w:r w:rsidRPr="004B4161">
        <w:rPr>
          <w:szCs w:val="24"/>
        </w:rPr>
        <w:t>опии регистрационных документов (для индивидуальных предпринимателей);</w:t>
      </w:r>
    </w:p>
    <w:p w:rsidR="00847194" w:rsidRPr="00847194" w:rsidRDefault="000E504C" w:rsidP="00B156F0">
      <w:pPr>
        <w:pStyle w:val="ad"/>
        <w:numPr>
          <w:ilvl w:val="0"/>
          <w:numId w:val="9"/>
        </w:numPr>
        <w:tabs>
          <w:tab w:val="left" w:pos="851"/>
        </w:tabs>
        <w:spacing w:line="360" w:lineRule="auto"/>
        <w:ind w:left="0" w:firstLine="567"/>
        <w:jc w:val="both"/>
        <w:rPr>
          <w:szCs w:val="24"/>
        </w:rPr>
      </w:pPr>
      <w:r w:rsidRPr="003E7A11">
        <w:rPr>
          <w:szCs w:val="24"/>
        </w:rPr>
        <w:t xml:space="preserve">копию </w:t>
      </w:r>
      <w:r w:rsidR="00847194" w:rsidRPr="00847194">
        <w:rPr>
          <w:szCs w:val="24"/>
        </w:rPr>
        <w:t>документ</w:t>
      </w:r>
      <w:r>
        <w:rPr>
          <w:szCs w:val="24"/>
        </w:rPr>
        <w:t>ов</w:t>
      </w:r>
      <w:r w:rsidR="00847194" w:rsidRPr="00847194">
        <w:rPr>
          <w:szCs w:val="24"/>
        </w:rPr>
        <w:t xml:space="preserve"> системы менеджмента качества;</w:t>
      </w:r>
    </w:p>
    <w:p w:rsidR="00847194" w:rsidRPr="003E7A11" w:rsidRDefault="00847194" w:rsidP="00B156F0">
      <w:pPr>
        <w:pStyle w:val="ad"/>
        <w:numPr>
          <w:ilvl w:val="0"/>
          <w:numId w:val="9"/>
        </w:numPr>
        <w:tabs>
          <w:tab w:val="left" w:pos="851"/>
        </w:tabs>
        <w:spacing w:line="360" w:lineRule="auto"/>
        <w:ind w:left="0" w:firstLine="567"/>
        <w:jc w:val="both"/>
        <w:rPr>
          <w:szCs w:val="24"/>
        </w:rPr>
      </w:pPr>
      <w:r w:rsidRPr="00847194">
        <w:rPr>
          <w:szCs w:val="24"/>
        </w:rPr>
        <w:t xml:space="preserve">паспорт ЛНК </w:t>
      </w:r>
      <w:r w:rsidR="000E504C" w:rsidRPr="003E7A11">
        <w:rPr>
          <w:szCs w:val="24"/>
        </w:rPr>
        <w:t>по форме приложении</w:t>
      </w:r>
      <w:proofErr w:type="gramStart"/>
      <w:r w:rsidR="000E504C" w:rsidRPr="003E7A11">
        <w:rPr>
          <w:szCs w:val="24"/>
        </w:rPr>
        <w:t xml:space="preserve"> Б</w:t>
      </w:r>
      <w:proofErr w:type="gramEnd"/>
      <w:r w:rsidRPr="003E7A11">
        <w:rPr>
          <w:szCs w:val="24"/>
        </w:rPr>
        <w:t>;</w:t>
      </w:r>
    </w:p>
    <w:p w:rsidR="00317667" w:rsidRPr="00317667" w:rsidRDefault="000E504C" w:rsidP="00B156F0">
      <w:pPr>
        <w:pStyle w:val="ad"/>
        <w:numPr>
          <w:ilvl w:val="0"/>
          <w:numId w:val="9"/>
        </w:numPr>
        <w:tabs>
          <w:tab w:val="left" w:pos="851"/>
        </w:tabs>
        <w:spacing w:line="360" w:lineRule="auto"/>
        <w:ind w:left="0" w:firstLine="567"/>
        <w:jc w:val="both"/>
        <w:rPr>
          <w:szCs w:val="24"/>
        </w:rPr>
      </w:pPr>
      <w:r>
        <w:rPr>
          <w:szCs w:val="24"/>
        </w:rPr>
        <w:t>п</w:t>
      </w:r>
      <w:r w:rsidR="00847194" w:rsidRPr="00847194">
        <w:rPr>
          <w:szCs w:val="24"/>
        </w:rPr>
        <w:t>оложение о ЛНК;</w:t>
      </w:r>
    </w:p>
    <w:p w:rsidR="00317667" w:rsidRDefault="00317667" w:rsidP="00B156F0">
      <w:pPr>
        <w:pStyle w:val="ad"/>
        <w:numPr>
          <w:ilvl w:val="0"/>
          <w:numId w:val="9"/>
        </w:numPr>
        <w:tabs>
          <w:tab w:val="left" w:pos="851"/>
        </w:tabs>
        <w:spacing w:line="360" w:lineRule="auto"/>
        <w:ind w:left="0" w:firstLine="567"/>
        <w:jc w:val="both"/>
        <w:rPr>
          <w:szCs w:val="24"/>
        </w:rPr>
      </w:pPr>
      <w:r>
        <w:rPr>
          <w:szCs w:val="24"/>
        </w:rPr>
        <w:t>к</w:t>
      </w:r>
      <w:r w:rsidRPr="00317667">
        <w:rPr>
          <w:szCs w:val="24"/>
        </w:rPr>
        <w:t>опии приказов о создании ЛНК</w:t>
      </w:r>
      <w:r>
        <w:rPr>
          <w:szCs w:val="24"/>
        </w:rPr>
        <w:t>, о назначении руководителя ЛНК</w:t>
      </w:r>
      <w:r w:rsidRPr="00317667">
        <w:rPr>
          <w:szCs w:val="24"/>
        </w:rPr>
        <w:t>;</w:t>
      </w:r>
    </w:p>
    <w:p w:rsidR="00317667" w:rsidRDefault="00317667" w:rsidP="00B156F0">
      <w:pPr>
        <w:pStyle w:val="ad"/>
        <w:numPr>
          <w:ilvl w:val="0"/>
          <w:numId w:val="9"/>
        </w:numPr>
        <w:tabs>
          <w:tab w:val="left" w:pos="851"/>
        </w:tabs>
        <w:spacing w:line="360" w:lineRule="auto"/>
        <w:ind w:left="0" w:firstLine="567"/>
        <w:jc w:val="both"/>
        <w:rPr>
          <w:szCs w:val="24"/>
        </w:rPr>
      </w:pPr>
      <w:r>
        <w:rPr>
          <w:szCs w:val="24"/>
        </w:rPr>
        <w:t xml:space="preserve">копии 1-й страницы и страницы с заводским номером паспорта </w:t>
      </w:r>
      <w:r w:rsidRPr="003E7A11">
        <w:rPr>
          <w:szCs w:val="24"/>
        </w:rPr>
        <w:t>на</w:t>
      </w:r>
      <w:r w:rsidR="000E504C" w:rsidRPr="003E7A11">
        <w:rPr>
          <w:szCs w:val="24"/>
        </w:rPr>
        <w:t xml:space="preserve"> </w:t>
      </w:r>
      <w:r w:rsidR="003E7A11" w:rsidRPr="003E7A11">
        <w:rPr>
          <w:szCs w:val="24"/>
        </w:rPr>
        <w:t>средства НК</w:t>
      </w:r>
      <w:r w:rsidRPr="003E7A11">
        <w:rPr>
          <w:szCs w:val="24"/>
        </w:rPr>
        <w:t>;</w:t>
      </w:r>
    </w:p>
    <w:p w:rsidR="00C51679" w:rsidRDefault="00317667" w:rsidP="00C51679">
      <w:pPr>
        <w:pStyle w:val="ad"/>
        <w:numPr>
          <w:ilvl w:val="0"/>
          <w:numId w:val="9"/>
        </w:numPr>
        <w:tabs>
          <w:tab w:val="left" w:pos="851"/>
        </w:tabs>
        <w:spacing w:line="360" w:lineRule="auto"/>
        <w:ind w:left="0" w:firstLine="567"/>
        <w:jc w:val="both"/>
        <w:rPr>
          <w:szCs w:val="24"/>
        </w:rPr>
      </w:pPr>
      <w:r>
        <w:rPr>
          <w:szCs w:val="24"/>
        </w:rPr>
        <w:t>копии</w:t>
      </w:r>
      <w:r w:rsidR="000A42F6">
        <w:rPr>
          <w:szCs w:val="24"/>
        </w:rPr>
        <w:t xml:space="preserve"> документов о</w:t>
      </w:r>
      <w:r>
        <w:rPr>
          <w:szCs w:val="24"/>
        </w:rPr>
        <w:t xml:space="preserve"> повер</w:t>
      </w:r>
      <w:r w:rsidR="000A42F6">
        <w:rPr>
          <w:szCs w:val="24"/>
        </w:rPr>
        <w:t>ках (</w:t>
      </w:r>
      <w:r>
        <w:rPr>
          <w:szCs w:val="24"/>
        </w:rPr>
        <w:t>калибров</w:t>
      </w:r>
      <w:r w:rsidR="000A42F6">
        <w:rPr>
          <w:szCs w:val="24"/>
        </w:rPr>
        <w:t>ках</w:t>
      </w:r>
      <w:r w:rsidR="009561B4">
        <w:rPr>
          <w:szCs w:val="24"/>
        </w:rPr>
        <w:t>, аттестации</w:t>
      </w:r>
      <w:r w:rsidR="000A42F6">
        <w:rPr>
          <w:szCs w:val="24"/>
        </w:rPr>
        <w:t>)</w:t>
      </w:r>
      <w:r>
        <w:rPr>
          <w:szCs w:val="24"/>
        </w:rPr>
        <w:t xml:space="preserve"> </w:t>
      </w:r>
      <w:r w:rsidR="000A42F6">
        <w:rPr>
          <w:szCs w:val="24"/>
        </w:rPr>
        <w:t xml:space="preserve">средств </w:t>
      </w:r>
      <w:r>
        <w:rPr>
          <w:szCs w:val="24"/>
        </w:rPr>
        <w:t>НК;</w:t>
      </w:r>
    </w:p>
    <w:p w:rsidR="00317667" w:rsidRPr="003E7A11" w:rsidRDefault="00C51679" w:rsidP="00C51679">
      <w:pPr>
        <w:pStyle w:val="ad"/>
        <w:numPr>
          <w:ilvl w:val="0"/>
          <w:numId w:val="9"/>
        </w:numPr>
        <w:tabs>
          <w:tab w:val="left" w:pos="851"/>
        </w:tabs>
        <w:spacing w:line="360" w:lineRule="auto"/>
        <w:ind w:left="0" w:firstLine="567"/>
        <w:jc w:val="both"/>
        <w:rPr>
          <w:szCs w:val="24"/>
        </w:rPr>
      </w:pPr>
      <w:r w:rsidRPr="003E7A11">
        <w:rPr>
          <w:szCs w:val="24"/>
        </w:rPr>
        <w:lastRenderedPageBreak/>
        <w:t>графики поверки (калибровки, аттестации), технического обслуживания и проверки технического состояния средств НК;</w:t>
      </w:r>
    </w:p>
    <w:p w:rsidR="00317667" w:rsidRDefault="00317667" w:rsidP="00B156F0">
      <w:pPr>
        <w:pStyle w:val="ad"/>
        <w:numPr>
          <w:ilvl w:val="0"/>
          <w:numId w:val="9"/>
        </w:numPr>
        <w:tabs>
          <w:tab w:val="left" w:pos="851"/>
        </w:tabs>
        <w:spacing w:line="360" w:lineRule="auto"/>
        <w:ind w:left="0" w:firstLine="567"/>
        <w:jc w:val="both"/>
        <w:rPr>
          <w:szCs w:val="24"/>
        </w:rPr>
      </w:pPr>
      <w:r>
        <w:rPr>
          <w:szCs w:val="24"/>
        </w:rPr>
        <w:t xml:space="preserve">копии технологических инструкций </w:t>
      </w:r>
      <w:r w:rsidR="000A42F6">
        <w:rPr>
          <w:szCs w:val="24"/>
        </w:rPr>
        <w:t xml:space="preserve">(карт) </w:t>
      </w:r>
      <w:r>
        <w:rPr>
          <w:szCs w:val="24"/>
        </w:rPr>
        <w:t>по проведению НК</w:t>
      </w:r>
      <w:r w:rsidR="00EF0C6E">
        <w:rPr>
          <w:szCs w:val="24"/>
        </w:rPr>
        <w:t xml:space="preserve"> заявляемыми методами</w:t>
      </w:r>
      <w:r>
        <w:rPr>
          <w:szCs w:val="24"/>
        </w:rPr>
        <w:t>;</w:t>
      </w:r>
    </w:p>
    <w:p w:rsidR="00317667" w:rsidRDefault="00317667" w:rsidP="00B156F0">
      <w:pPr>
        <w:pStyle w:val="ad"/>
        <w:numPr>
          <w:ilvl w:val="0"/>
          <w:numId w:val="9"/>
        </w:numPr>
        <w:tabs>
          <w:tab w:val="left" w:pos="851"/>
        </w:tabs>
        <w:spacing w:line="360" w:lineRule="auto"/>
        <w:ind w:left="0" w:firstLine="567"/>
        <w:jc w:val="both"/>
        <w:rPr>
          <w:szCs w:val="24"/>
        </w:rPr>
      </w:pPr>
      <w:r>
        <w:rPr>
          <w:szCs w:val="24"/>
        </w:rPr>
        <w:t xml:space="preserve">копию санитарно-эпидемиологического заключения </w:t>
      </w:r>
      <w:r w:rsidR="00587D10">
        <w:rPr>
          <w:szCs w:val="24"/>
        </w:rPr>
        <w:t xml:space="preserve">и лицензии на использование источников ионизирующего излучения </w:t>
      </w:r>
      <w:r>
        <w:rPr>
          <w:szCs w:val="24"/>
        </w:rPr>
        <w:t>(при использовании ИИИ);</w:t>
      </w:r>
    </w:p>
    <w:p w:rsidR="00EF0C6E" w:rsidRPr="00317667" w:rsidRDefault="00EF0C6E" w:rsidP="00B156F0">
      <w:pPr>
        <w:pStyle w:val="ad"/>
        <w:numPr>
          <w:ilvl w:val="0"/>
          <w:numId w:val="9"/>
        </w:numPr>
        <w:tabs>
          <w:tab w:val="left" w:pos="851"/>
        </w:tabs>
        <w:spacing w:line="360" w:lineRule="auto"/>
        <w:ind w:left="0" w:firstLine="567"/>
        <w:jc w:val="both"/>
        <w:rPr>
          <w:szCs w:val="24"/>
        </w:rPr>
      </w:pPr>
      <w:r>
        <w:rPr>
          <w:szCs w:val="24"/>
        </w:rPr>
        <w:t>копии аттестационных удостоверений специалистов НК согласно заявляемой области</w:t>
      </w:r>
      <w:r w:rsidR="00587D10">
        <w:rPr>
          <w:szCs w:val="24"/>
        </w:rPr>
        <w:t xml:space="preserve"> аттестации</w:t>
      </w:r>
      <w:r>
        <w:rPr>
          <w:szCs w:val="24"/>
        </w:rPr>
        <w:t>;</w:t>
      </w:r>
    </w:p>
    <w:p w:rsidR="00847194" w:rsidRPr="00C33C1E" w:rsidRDefault="003E7A11" w:rsidP="00B156F0">
      <w:pPr>
        <w:pStyle w:val="ad"/>
        <w:numPr>
          <w:ilvl w:val="0"/>
          <w:numId w:val="9"/>
        </w:numPr>
        <w:tabs>
          <w:tab w:val="left" w:pos="851"/>
        </w:tabs>
        <w:spacing w:line="360" w:lineRule="auto"/>
        <w:ind w:left="0" w:firstLine="567"/>
        <w:jc w:val="both"/>
        <w:rPr>
          <w:szCs w:val="24"/>
        </w:rPr>
      </w:pPr>
      <w:r>
        <w:rPr>
          <w:szCs w:val="24"/>
        </w:rPr>
        <w:t xml:space="preserve">другие документы </w:t>
      </w:r>
      <w:r w:rsidR="00847194" w:rsidRPr="00C33C1E">
        <w:rPr>
          <w:szCs w:val="24"/>
        </w:rPr>
        <w:t xml:space="preserve">для подтверждения соответствия </w:t>
      </w:r>
      <w:r w:rsidR="00587D10" w:rsidRPr="00C33C1E">
        <w:rPr>
          <w:szCs w:val="24"/>
        </w:rPr>
        <w:t xml:space="preserve">ЛНК </w:t>
      </w:r>
      <w:r w:rsidR="00847194" w:rsidRPr="00C33C1E">
        <w:rPr>
          <w:szCs w:val="24"/>
        </w:rPr>
        <w:t>установленным требованиям</w:t>
      </w:r>
      <w:r w:rsidR="00C33C1E" w:rsidRPr="00C33C1E">
        <w:rPr>
          <w:szCs w:val="24"/>
        </w:rPr>
        <w:t xml:space="preserve"> в </w:t>
      </w:r>
      <w:r w:rsidRPr="00C33C1E">
        <w:rPr>
          <w:szCs w:val="24"/>
        </w:rPr>
        <w:t>заявленной области аттестации</w:t>
      </w:r>
      <w:r w:rsidR="00847194" w:rsidRPr="00C33C1E">
        <w:rPr>
          <w:szCs w:val="24"/>
        </w:rPr>
        <w:t>.</w:t>
      </w:r>
    </w:p>
    <w:p w:rsidR="00847194" w:rsidRPr="007431BE" w:rsidRDefault="003E7A11" w:rsidP="00B318AE">
      <w:pPr>
        <w:pStyle w:val="MMTopic2"/>
      </w:pPr>
      <w:r>
        <w:t>5</w:t>
      </w:r>
      <w:r w:rsidR="00944792">
        <w:t>.2.</w:t>
      </w:r>
      <w:r>
        <w:t>3.</w:t>
      </w:r>
      <w:r w:rsidR="00944792">
        <w:t xml:space="preserve"> </w:t>
      </w:r>
      <w:r w:rsidR="00B61FAF" w:rsidRPr="007431BE">
        <w:t>АЦЛНК</w:t>
      </w:r>
      <w:r w:rsidR="00847194" w:rsidRPr="007431BE">
        <w:t xml:space="preserve"> рассматривает заявочные документы на предмет комплектности</w:t>
      </w:r>
      <w:r w:rsidR="000C3C9F">
        <w:br/>
      </w:r>
      <w:r w:rsidR="00847194" w:rsidRPr="007431BE">
        <w:t xml:space="preserve">и соответствия </w:t>
      </w:r>
      <w:r w:rsidR="00847194" w:rsidRPr="00C33C1E">
        <w:t xml:space="preserve">требованиям </w:t>
      </w:r>
      <w:r w:rsidRPr="00C33C1E">
        <w:t>п. 5.2.2., информирует заявителя о результатах их рассмотрения и </w:t>
      </w:r>
      <w:r w:rsidR="00847194" w:rsidRPr="00C33C1E">
        <w:t>регистрирует заявку на аттестацию</w:t>
      </w:r>
      <w:r w:rsidR="00847194" w:rsidRPr="007431BE">
        <w:t xml:space="preserve">. </w:t>
      </w:r>
    </w:p>
    <w:p w:rsidR="00022E8F" w:rsidRPr="007431BE" w:rsidRDefault="003E7A11" w:rsidP="00B318AE">
      <w:pPr>
        <w:pStyle w:val="MMTopic2"/>
      </w:pPr>
      <w:r>
        <w:t>5.2.4.</w:t>
      </w:r>
      <w:r w:rsidR="00944792" w:rsidRPr="007431BE">
        <w:t xml:space="preserve"> </w:t>
      </w:r>
      <w:r w:rsidR="00847194" w:rsidRPr="007431BE">
        <w:t xml:space="preserve">В случае выявления несоответствий </w:t>
      </w:r>
      <w:r>
        <w:t xml:space="preserve">заявочных документов </w:t>
      </w:r>
      <w:r w:rsidR="000C3C9F">
        <w:t>требованиям</w:t>
      </w:r>
      <w:r w:rsidR="000E504C">
        <w:t xml:space="preserve"> </w:t>
      </w:r>
      <w:r w:rsidR="00847194" w:rsidRPr="007431BE">
        <w:t>п.</w:t>
      </w:r>
      <w:r w:rsidR="000E504C">
        <w:t> </w:t>
      </w:r>
      <w:r>
        <w:t>5.2.2.</w:t>
      </w:r>
      <w:r w:rsidR="00847194" w:rsidRPr="007431BE">
        <w:t xml:space="preserve"> </w:t>
      </w:r>
      <w:r w:rsidR="007431BE" w:rsidRPr="007431BE">
        <w:t>АЦЛНК</w:t>
      </w:r>
      <w:r w:rsidR="00847194" w:rsidRPr="007431BE">
        <w:t xml:space="preserve"> возвращает заявителю аттестации заявочные документы на доработку.</w:t>
      </w:r>
    </w:p>
    <w:p w:rsidR="00A01CBD" w:rsidRDefault="00A01CBD" w:rsidP="00B156F0">
      <w:pPr>
        <w:spacing w:line="360" w:lineRule="auto"/>
        <w:ind w:firstLine="567"/>
        <w:rPr>
          <w:b/>
          <w:bCs/>
        </w:rPr>
      </w:pPr>
      <w:bookmarkStart w:id="33" w:name="_Hlk62156839"/>
    </w:p>
    <w:p w:rsidR="00035EA5" w:rsidRPr="006E163F" w:rsidRDefault="003E7A11" w:rsidP="00B156F0">
      <w:pPr>
        <w:spacing w:line="360" w:lineRule="auto"/>
        <w:ind w:firstLine="567"/>
        <w:rPr>
          <w:b/>
          <w:bCs/>
        </w:rPr>
      </w:pPr>
      <w:r w:rsidRPr="00A13DF7">
        <w:rPr>
          <w:b/>
          <w:bCs/>
        </w:rPr>
        <w:t>5</w:t>
      </w:r>
      <w:r w:rsidR="006E163F" w:rsidRPr="00A13DF7">
        <w:rPr>
          <w:b/>
          <w:bCs/>
        </w:rPr>
        <w:t xml:space="preserve">.3. </w:t>
      </w:r>
      <w:r w:rsidR="00AE7C31">
        <w:rPr>
          <w:b/>
          <w:bCs/>
        </w:rPr>
        <w:t>Процедура аттестации</w:t>
      </w:r>
      <w:r w:rsidR="00133561" w:rsidRPr="00A13DF7">
        <w:rPr>
          <w:b/>
          <w:bCs/>
        </w:rPr>
        <w:t xml:space="preserve"> лаборатории</w:t>
      </w:r>
      <w:r w:rsidR="00AE7C31">
        <w:rPr>
          <w:b/>
          <w:bCs/>
        </w:rPr>
        <w:t xml:space="preserve"> НК</w:t>
      </w:r>
    </w:p>
    <w:bookmarkEnd w:id="33"/>
    <w:p w:rsidR="00035EA5" w:rsidRPr="007431BE" w:rsidRDefault="008803A6" w:rsidP="00B318AE">
      <w:pPr>
        <w:pStyle w:val="MMTopic2"/>
      </w:pPr>
      <w:r>
        <w:t>5</w:t>
      </w:r>
      <w:r w:rsidR="00944792" w:rsidRPr="007431BE">
        <w:t>.3.1</w:t>
      </w:r>
      <w:r>
        <w:t>.</w:t>
      </w:r>
      <w:r w:rsidR="00944792" w:rsidRPr="007431BE">
        <w:t xml:space="preserve"> </w:t>
      </w:r>
      <w:bookmarkStart w:id="34" w:name="_Ref7189985"/>
      <w:r w:rsidR="00133561" w:rsidRPr="00133561">
        <w:t>Для проведения аттестации ЛНК руководителем АЦЛНК формируется аттестационная комиссия и назначается приказом руководителя организации</w:t>
      </w:r>
      <w:r w:rsidR="00133561" w:rsidRPr="00133561">
        <w:noBreakHyphen/>
        <w:t>АЦЛНК</w:t>
      </w:r>
      <w:bookmarkEnd w:id="34"/>
      <w:r>
        <w:t xml:space="preserve"> в </w:t>
      </w:r>
      <w:r w:rsidR="00133561" w:rsidRPr="00133561">
        <w:t xml:space="preserve">соответствии с [4]. </w:t>
      </w:r>
    </w:p>
    <w:p w:rsidR="00A13DF7" w:rsidRDefault="008803A6" w:rsidP="00B318AE">
      <w:pPr>
        <w:pStyle w:val="MMTopic2"/>
      </w:pPr>
      <w:r>
        <w:t>5</w:t>
      </w:r>
      <w:r w:rsidR="00817C08">
        <w:t>.3.2</w:t>
      </w:r>
      <w:r>
        <w:t>.</w:t>
      </w:r>
      <w:r w:rsidR="00944792">
        <w:t xml:space="preserve"> </w:t>
      </w:r>
      <w:r w:rsidR="00A13DF7" w:rsidRPr="00AB31BE">
        <w:t xml:space="preserve">При аттестации </w:t>
      </w:r>
      <w:r w:rsidR="00A13DF7">
        <w:t>ЛНК проверя</w:t>
      </w:r>
      <w:r w:rsidR="00AA1461">
        <w:t>ю</w:t>
      </w:r>
      <w:r w:rsidR="00A13DF7">
        <w:t>тся</w:t>
      </w:r>
      <w:r w:rsidR="00A13DF7" w:rsidRPr="00AB31BE">
        <w:t xml:space="preserve"> </w:t>
      </w:r>
      <w:r w:rsidR="00A13DF7">
        <w:t>организационны</w:t>
      </w:r>
      <w:r w:rsidR="00AA1461">
        <w:t>е</w:t>
      </w:r>
      <w:r w:rsidR="00A13DF7">
        <w:t>, технически</w:t>
      </w:r>
      <w:r w:rsidR="00AA1461">
        <w:t>е</w:t>
      </w:r>
      <w:r w:rsidR="00A13DF7">
        <w:t xml:space="preserve"> и </w:t>
      </w:r>
      <w:r w:rsidR="00A13DF7" w:rsidRPr="00AB31BE">
        <w:t>кадровы</w:t>
      </w:r>
      <w:r w:rsidR="00AA1461">
        <w:t>е</w:t>
      </w:r>
      <w:r w:rsidR="00A13DF7" w:rsidRPr="00AB31BE">
        <w:t xml:space="preserve"> возможност</w:t>
      </w:r>
      <w:r w:rsidR="00AA1461">
        <w:t>и</w:t>
      </w:r>
      <w:r w:rsidR="00A13DF7" w:rsidRPr="00AB31BE">
        <w:t xml:space="preserve"> заявителя </w:t>
      </w:r>
      <w:r w:rsidR="00A13DF7">
        <w:t xml:space="preserve">для выполнения </w:t>
      </w:r>
      <w:r w:rsidR="00A13DF7" w:rsidRPr="00AB31BE">
        <w:t xml:space="preserve">НК в </w:t>
      </w:r>
      <w:r w:rsidR="00A13DF7">
        <w:t>заявленной области аттестации в соответствии с</w:t>
      </w:r>
      <w:r w:rsidR="005715A7">
        <w:t> </w:t>
      </w:r>
      <w:r w:rsidR="00A13DF7" w:rsidRPr="00AB31BE">
        <w:t>требованиям</w:t>
      </w:r>
      <w:r w:rsidR="00AA1461">
        <w:t>и</w:t>
      </w:r>
      <w:r w:rsidR="00A13DF7" w:rsidRPr="00AB31BE">
        <w:t xml:space="preserve"> </w:t>
      </w:r>
      <w:r w:rsidR="00F43CF5" w:rsidRPr="00C33C1E">
        <w:t>раздела 4</w:t>
      </w:r>
      <w:r w:rsidR="00F43CF5">
        <w:t xml:space="preserve"> и п. 5.2.</w:t>
      </w:r>
    </w:p>
    <w:p w:rsidR="00035EA5" w:rsidRPr="008C4922" w:rsidRDefault="00A13DF7" w:rsidP="00B318AE">
      <w:pPr>
        <w:pStyle w:val="MMTopic2"/>
      </w:pPr>
      <w:r w:rsidRPr="008C4922">
        <w:t>5</w:t>
      </w:r>
      <w:r w:rsidR="00817C08" w:rsidRPr="008C4922">
        <w:t>.3.3</w:t>
      </w:r>
      <w:r w:rsidRPr="008C4922">
        <w:t>.</w:t>
      </w:r>
      <w:r w:rsidR="00944792" w:rsidRPr="008C4922">
        <w:t xml:space="preserve"> </w:t>
      </w:r>
      <w:r w:rsidR="004961E1" w:rsidRPr="008C4922">
        <w:t xml:space="preserve">Проверка </w:t>
      </w:r>
      <w:r w:rsidR="00035EA5" w:rsidRPr="008C4922">
        <w:t xml:space="preserve">организационных, технических и кадровых возможностей заявителя проводится комиссией </w:t>
      </w:r>
      <w:r w:rsidR="00B61FAF" w:rsidRPr="008C4922">
        <w:t>АЦЛНК</w:t>
      </w:r>
      <w:r w:rsidR="00035EA5" w:rsidRPr="008C4922">
        <w:t xml:space="preserve"> по адресу, оп</w:t>
      </w:r>
      <w:r w:rsidR="000C3C9F" w:rsidRPr="008C4922">
        <w:t>ределенному заявителем,</w:t>
      </w:r>
      <w:r w:rsidR="000E504C" w:rsidRPr="008C4922">
        <w:t xml:space="preserve"> </w:t>
      </w:r>
      <w:r w:rsidR="00035EA5" w:rsidRPr="008C4922">
        <w:t>или документарно.</w:t>
      </w:r>
    </w:p>
    <w:p w:rsidR="00810917" w:rsidRPr="004961E1" w:rsidRDefault="00EA3090" w:rsidP="00B318AE">
      <w:pPr>
        <w:pStyle w:val="MMTopic2"/>
      </w:pPr>
      <w:r w:rsidRPr="008C4922">
        <w:t>5</w:t>
      </w:r>
      <w:r w:rsidR="00404DEE" w:rsidRPr="008C4922">
        <w:t>.3.4</w:t>
      </w:r>
      <w:r w:rsidR="00C33C1E" w:rsidRPr="008C4922">
        <w:t>.</w:t>
      </w:r>
      <w:r w:rsidR="00404DEE" w:rsidRPr="008C4922">
        <w:t xml:space="preserve"> При </w:t>
      </w:r>
      <w:r w:rsidR="004961E1" w:rsidRPr="008C4922">
        <w:t>проверке</w:t>
      </w:r>
      <w:r w:rsidR="00404DEE" w:rsidRPr="008C4922">
        <w:t xml:space="preserve"> организационных, технических и кадровых возможностей заявителя</w:t>
      </w:r>
      <w:r w:rsidR="00404DEE" w:rsidRPr="00AA1461">
        <w:t xml:space="preserve"> </w:t>
      </w:r>
      <w:r w:rsidR="00404DEE" w:rsidRPr="007431BE">
        <w:t xml:space="preserve">АЦЛНК оформляет </w:t>
      </w:r>
      <w:r w:rsidR="00404DEE">
        <w:t xml:space="preserve">Акт </w:t>
      </w:r>
      <w:r w:rsidR="00404DEE" w:rsidRPr="007431BE">
        <w:t xml:space="preserve">по форме </w:t>
      </w:r>
      <w:r w:rsidR="00404DEE">
        <w:t>п</w:t>
      </w:r>
      <w:r w:rsidR="00404DEE" w:rsidRPr="007431BE">
        <w:t>риложения</w:t>
      </w:r>
      <w:r w:rsidR="005715A7">
        <w:t xml:space="preserve"> Г, включающий</w:t>
      </w:r>
      <w:r w:rsidR="00404DEE" w:rsidRPr="007431BE">
        <w:t xml:space="preserve"> </w:t>
      </w:r>
      <w:r w:rsidR="005715A7" w:rsidRPr="005715A7">
        <w:t xml:space="preserve">сведения о выявленных несоответствиях с рекомендациями по их устранению, </w:t>
      </w:r>
      <w:r w:rsidR="00404DEE" w:rsidRPr="005715A7">
        <w:t>и передает заявителю</w:t>
      </w:r>
      <w:r w:rsidR="005715A7">
        <w:t>.</w:t>
      </w:r>
    </w:p>
    <w:p w:rsidR="00035EA5" w:rsidRPr="005715A7" w:rsidRDefault="00EA3090" w:rsidP="00B318AE">
      <w:pPr>
        <w:pStyle w:val="MMTopic2"/>
      </w:pPr>
      <w:r>
        <w:t>5</w:t>
      </w:r>
      <w:r w:rsidR="00944792" w:rsidRPr="00AA1461">
        <w:t>.3.</w:t>
      </w:r>
      <w:r w:rsidR="00C33C1E">
        <w:t>5.</w:t>
      </w:r>
      <w:r w:rsidR="00944792" w:rsidRPr="00AA1461">
        <w:t xml:space="preserve"> </w:t>
      </w:r>
      <w:r w:rsidR="00035EA5" w:rsidRPr="00AA1461">
        <w:t xml:space="preserve">При наличии обоснованных </w:t>
      </w:r>
      <w:r w:rsidR="00035EA5" w:rsidRPr="005715A7">
        <w:t xml:space="preserve">замечаний по результатам </w:t>
      </w:r>
      <w:r w:rsidR="00A13DF7" w:rsidRPr="005715A7">
        <w:t>проверки</w:t>
      </w:r>
      <w:r w:rsidR="00035EA5" w:rsidRPr="005715A7">
        <w:t xml:space="preserve"> организационных, технических и кадровых возможностей, </w:t>
      </w:r>
      <w:r w:rsidR="00C757A0" w:rsidRPr="005715A7">
        <w:t xml:space="preserve">аттестация </w:t>
      </w:r>
      <w:r w:rsidR="00035EA5" w:rsidRPr="005715A7">
        <w:t>приостанавлива</w:t>
      </w:r>
      <w:r w:rsidR="00AA1461" w:rsidRPr="005715A7">
        <w:t>е</w:t>
      </w:r>
      <w:r w:rsidR="00035EA5" w:rsidRPr="005715A7">
        <w:t xml:space="preserve">тся. </w:t>
      </w:r>
    </w:p>
    <w:p w:rsidR="00035EA5" w:rsidRPr="00404DEE" w:rsidRDefault="00C33C1E" w:rsidP="00B318AE">
      <w:pPr>
        <w:pStyle w:val="MMTopic2"/>
      </w:pPr>
      <w:r>
        <w:t>5</w:t>
      </w:r>
      <w:r w:rsidR="003C4CE3" w:rsidRPr="005715A7">
        <w:t>.3.</w:t>
      </w:r>
      <w:r>
        <w:t>6.</w:t>
      </w:r>
      <w:r w:rsidR="003C4CE3" w:rsidRPr="005715A7">
        <w:t xml:space="preserve"> </w:t>
      </w:r>
      <w:r w:rsidR="00C757A0" w:rsidRPr="005715A7">
        <w:t xml:space="preserve">Аттестация может быть приостановлена </w:t>
      </w:r>
      <w:r w:rsidR="00EF0C6E" w:rsidRPr="005715A7">
        <w:t>на срок до 30 дней для </w:t>
      </w:r>
      <w:r w:rsidR="006D7648" w:rsidRPr="005715A7">
        <w:t>устранения несоответствий и возобновлена после предоставления заявителем информации об устранении выявленных несоответствий.</w:t>
      </w:r>
    </w:p>
    <w:p w:rsidR="00035EA5" w:rsidRPr="007431BE" w:rsidRDefault="00C33C1E" w:rsidP="00B318AE">
      <w:pPr>
        <w:pStyle w:val="MMTopic2"/>
      </w:pPr>
      <w:r>
        <w:t>5</w:t>
      </w:r>
      <w:r w:rsidR="00817C08">
        <w:t>.3.7</w:t>
      </w:r>
      <w:r>
        <w:t>.</w:t>
      </w:r>
      <w:r w:rsidR="003C4CE3" w:rsidRPr="007431BE">
        <w:t xml:space="preserve"> </w:t>
      </w:r>
      <w:r w:rsidR="00035EA5" w:rsidRPr="007431BE">
        <w:t>Если в результате проверки установлено, что по ка</w:t>
      </w:r>
      <w:r w:rsidR="005715A7">
        <w:t>ким-либо признакам заявитель не </w:t>
      </w:r>
      <w:r w:rsidR="00035EA5" w:rsidRPr="007431BE">
        <w:t>удовлетворяет требованиям, необходимым для выполнения НК в заявленной области аттестации, и не имеет возможности испр</w:t>
      </w:r>
      <w:r w:rsidR="000C3C9F">
        <w:t>авить выявленные несоответствия</w:t>
      </w:r>
      <w:r w:rsidR="000C3C9F">
        <w:br/>
      </w:r>
      <w:r w:rsidR="00035EA5" w:rsidRPr="007431BE">
        <w:lastRenderedPageBreak/>
        <w:t xml:space="preserve">в согласованные сроки, </w:t>
      </w:r>
      <w:r w:rsidR="00B61FAF" w:rsidRPr="007431BE">
        <w:t>АЦЛНК</w:t>
      </w:r>
      <w:r w:rsidR="00035EA5" w:rsidRPr="007431BE">
        <w:t xml:space="preserve"> </w:t>
      </w:r>
      <w:r w:rsidR="00035EA5" w:rsidRPr="00C33C1E">
        <w:t>оформляет отрицательн</w:t>
      </w:r>
      <w:r w:rsidR="00EA3090" w:rsidRPr="00C33C1E">
        <w:t>ое</w:t>
      </w:r>
      <w:r w:rsidR="00035EA5" w:rsidRPr="00C33C1E">
        <w:t xml:space="preserve"> решение об аттестации ЛНК</w:t>
      </w:r>
      <w:r w:rsidR="000C3C9F">
        <w:br/>
      </w:r>
      <w:r w:rsidR="00035EA5" w:rsidRPr="007431BE">
        <w:t>с указанием причин. В дальнейшем заявите</w:t>
      </w:r>
      <w:r w:rsidR="000C3C9F">
        <w:t>ль может повторно подать заявку</w:t>
      </w:r>
      <w:r w:rsidR="00404DEE">
        <w:t xml:space="preserve"> </w:t>
      </w:r>
      <w:r w:rsidR="00035EA5" w:rsidRPr="007431BE">
        <w:t>на аттестацию ЛНК после устранения выявленных несоответствий.</w:t>
      </w:r>
    </w:p>
    <w:p w:rsidR="00035EA5" w:rsidRPr="005715A7" w:rsidRDefault="00C33C1E" w:rsidP="00B318AE">
      <w:pPr>
        <w:pStyle w:val="MMTopic2"/>
      </w:pPr>
      <w:r w:rsidRPr="00C33C1E">
        <w:t>5</w:t>
      </w:r>
      <w:r>
        <w:t>.3.</w:t>
      </w:r>
      <w:r w:rsidRPr="00C33C1E">
        <w:t>8.</w:t>
      </w:r>
      <w:r w:rsidR="003C4CE3" w:rsidRPr="007431BE">
        <w:t xml:space="preserve"> </w:t>
      </w:r>
      <w:r w:rsidR="002113F6" w:rsidRPr="00C33C1E">
        <w:t>По</w:t>
      </w:r>
      <w:r w:rsidR="005715A7" w:rsidRPr="00C33C1E">
        <w:t>сле получения положительных</w:t>
      </w:r>
      <w:r w:rsidR="002113F6" w:rsidRPr="00C33C1E">
        <w:t xml:space="preserve"> результат</w:t>
      </w:r>
      <w:r w:rsidR="005715A7" w:rsidRPr="00C33C1E">
        <w:t>ов</w:t>
      </w:r>
      <w:r w:rsidR="002113F6" w:rsidRPr="00C33C1E">
        <w:t xml:space="preserve"> проверки организационных, технических</w:t>
      </w:r>
      <w:r w:rsidR="002113F6" w:rsidRPr="005715A7">
        <w:t xml:space="preserve"> и </w:t>
      </w:r>
      <w:r w:rsidR="005715A7" w:rsidRPr="005715A7">
        <w:t xml:space="preserve">кадровых возможностей заявителя </w:t>
      </w:r>
      <w:r w:rsidR="002113F6" w:rsidRPr="005715A7">
        <w:t xml:space="preserve">АЦЛНК оформляет </w:t>
      </w:r>
      <w:r w:rsidR="00604184">
        <w:t>о</w:t>
      </w:r>
      <w:r w:rsidR="00035EA5" w:rsidRPr="005715A7">
        <w:t>тчет</w:t>
      </w:r>
      <w:r w:rsidR="005844FB" w:rsidRPr="005715A7">
        <w:t xml:space="preserve"> о наличии организационных, технических и кадровых возможностей заявителя</w:t>
      </w:r>
      <w:r w:rsidR="005715A7" w:rsidRPr="005715A7">
        <w:t xml:space="preserve"> для </w:t>
      </w:r>
      <w:r w:rsidR="00035EA5" w:rsidRPr="005715A7">
        <w:t>выполнени</w:t>
      </w:r>
      <w:r w:rsidR="005715A7" w:rsidRPr="005715A7">
        <w:t>я</w:t>
      </w:r>
      <w:r w:rsidR="00035EA5" w:rsidRPr="005715A7">
        <w:t xml:space="preserve"> </w:t>
      </w:r>
      <w:r w:rsidR="002113F6" w:rsidRPr="005715A7">
        <w:t>НК</w:t>
      </w:r>
      <w:r w:rsidR="00047443">
        <w:t xml:space="preserve"> в </w:t>
      </w:r>
      <w:r w:rsidR="00035EA5" w:rsidRPr="005715A7">
        <w:t xml:space="preserve">заявленной области аттестации </w:t>
      </w:r>
      <w:r w:rsidR="002113F6" w:rsidRPr="005715A7">
        <w:t>по форме п</w:t>
      </w:r>
      <w:r w:rsidR="005844FB" w:rsidRPr="005715A7">
        <w:t>риложени</w:t>
      </w:r>
      <w:r w:rsidR="00167B0E" w:rsidRPr="005715A7">
        <w:t>я</w:t>
      </w:r>
      <w:r w:rsidR="005844FB" w:rsidRPr="005715A7">
        <w:t xml:space="preserve"> Д</w:t>
      </w:r>
      <w:r w:rsidR="00035EA5" w:rsidRPr="005715A7">
        <w:t>.</w:t>
      </w:r>
    </w:p>
    <w:p w:rsidR="00035EA5" w:rsidRPr="007431BE" w:rsidRDefault="00047443" w:rsidP="00B318AE">
      <w:pPr>
        <w:pStyle w:val="MMTopic2"/>
      </w:pPr>
      <w:r>
        <w:t>5.3.9.</w:t>
      </w:r>
      <w:r w:rsidR="002F0117" w:rsidRPr="005715A7">
        <w:t xml:space="preserve"> </w:t>
      </w:r>
      <w:r w:rsidR="00035EA5" w:rsidRPr="005715A7">
        <w:t xml:space="preserve">Отчет </w:t>
      </w:r>
      <w:r>
        <w:t xml:space="preserve">п. 5.3.8. </w:t>
      </w:r>
      <w:r w:rsidR="00035EA5" w:rsidRPr="005715A7">
        <w:t>должен быть подписан членами комиссии</w:t>
      </w:r>
      <w:r w:rsidR="002A13B3" w:rsidRPr="005715A7">
        <w:t xml:space="preserve"> АЦЛНК</w:t>
      </w:r>
      <w:r w:rsidR="000C3C9F" w:rsidRPr="005715A7">
        <w:t>, согласован</w:t>
      </w:r>
      <w:r w:rsidR="000C3C9F" w:rsidRPr="005715A7">
        <w:br/>
      </w:r>
      <w:r w:rsidR="00035EA5" w:rsidRPr="005715A7">
        <w:t>с руководителем организации-заявителя</w:t>
      </w:r>
      <w:r w:rsidR="005715A7">
        <w:t>,</w:t>
      </w:r>
      <w:r w:rsidR="00035EA5" w:rsidRPr="007431BE">
        <w:t xml:space="preserve"> утвержден руководителем </w:t>
      </w:r>
      <w:r w:rsidR="00B61FAF" w:rsidRPr="007431BE">
        <w:t>АЦЛНК</w:t>
      </w:r>
      <w:r w:rsidR="002F0117" w:rsidRPr="007431BE">
        <w:t>, заверен</w:t>
      </w:r>
      <w:r w:rsidR="00035EA5" w:rsidRPr="007431BE">
        <w:t xml:space="preserve"> печатями организации-заявителя и </w:t>
      </w:r>
      <w:r w:rsidR="00B61FAF" w:rsidRPr="007431BE">
        <w:t>АЦЛНК</w:t>
      </w:r>
      <w:r w:rsidR="00035EA5" w:rsidRPr="007431BE">
        <w:t>.</w:t>
      </w:r>
      <w:r w:rsidR="00530A9E">
        <w:t xml:space="preserve"> </w:t>
      </w:r>
    </w:p>
    <w:p w:rsidR="007F0F34" w:rsidRPr="00047443" w:rsidRDefault="00047443" w:rsidP="00B318AE">
      <w:pPr>
        <w:pStyle w:val="MMTopic2"/>
      </w:pPr>
      <w:r w:rsidRPr="00047443">
        <w:t>5.3.10.</w:t>
      </w:r>
      <w:r w:rsidR="002F0117" w:rsidRPr="00047443">
        <w:t xml:space="preserve"> </w:t>
      </w:r>
      <w:r w:rsidR="00B61FAF" w:rsidRPr="00047443">
        <w:t>АЦЛНК</w:t>
      </w:r>
      <w:r w:rsidR="00035EA5" w:rsidRPr="00047443">
        <w:t xml:space="preserve"> направляет в </w:t>
      </w:r>
      <w:r w:rsidRPr="00047443">
        <w:t>ЦО</w:t>
      </w:r>
      <w:r w:rsidR="00035EA5" w:rsidRPr="00047443">
        <w:t xml:space="preserve"> СНК</w:t>
      </w:r>
      <w:r w:rsidR="00737DCE" w:rsidRPr="00047443">
        <w:t xml:space="preserve"> ОПО РОНКТД</w:t>
      </w:r>
      <w:r w:rsidR="00FA3C35" w:rsidRPr="00047443">
        <w:t xml:space="preserve"> </w:t>
      </w:r>
      <w:r w:rsidR="005844FB" w:rsidRPr="00047443">
        <w:t>о</w:t>
      </w:r>
      <w:r w:rsidR="00FA3C35" w:rsidRPr="00047443">
        <w:t xml:space="preserve">тчет </w:t>
      </w:r>
      <w:r w:rsidRPr="00047443">
        <w:t>п</w:t>
      </w:r>
      <w:r>
        <w:t>.</w:t>
      </w:r>
      <w:r w:rsidRPr="00047443">
        <w:t xml:space="preserve"> 5.3.8. </w:t>
      </w:r>
      <w:r w:rsidR="009766E9" w:rsidRPr="00047443">
        <w:t>дл</w:t>
      </w:r>
      <w:r w:rsidRPr="00047443">
        <w:t>я </w:t>
      </w:r>
      <w:r w:rsidR="00CA3459">
        <w:t>экспертизы в соответствии с требованиями стандартов и правил</w:t>
      </w:r>
      <w:r w:rsidRPr="00047443">
        <w:t xml:space="preserve"> </w:t>
      </w:r>
      <w:r w:rsidR="00FE44B0" w:rsidRPr="00047443">
        <w:t>СНК ОПО РОНКТД</w:t>
      </w:r>
      <w:r w:rsidR="007F0F34" w:rsidRPr="00047443">
        <w:t>.</w:t>
      </w:r>
      <w:r w:rsidR="00066504" w:rsidRPr="00047443">
        <w:t xml:space="preserve"> </w:t>
      </w:r>
    </w:p>
    <w:p w:rsidR="00035EA5" w:rsidRPr="00D51DD9" w:rsidRDefault="00047443" w:rsidP="00B318AE">
      <w:pPr>
        <w:pStyle w:val="MMTopic2"/>
        <w:rPr>
          <w:strike/>
        </w:rPr>
      </w:pPr>
      <w:r w:rsidRPr="00B318AE">
        <w:t>5.3.11.</w:t>
      </w:r>
      <w:r w:rsidR="007F0F34" w:rsidRPr="00B318AE">
        <w:t xml:space="preserve"> АЦЛНК </w:t>
      </w:r>
      <w:r w:rsidR="00B318AE">
        <w:t xml:space="preserve"> оформляет Свидетельство об атестации ЛНК </w:t>
      </w:r>
      <w:r w:rsidR="005A5FC7">
        <w:t>(с учетом приложений Е, Ж, </w:t>
      </w:r>
      <w:r w:rsidR="00603607">
        <w:t xml:space="preserve">И) </w:t>
      </w:r>
      <w:r w:rsidR="007F0F34" w:rsidRPr="00B318AE">
        <w:t>на основании</w:t>
      </w:r>
      <w:r w:rsidR="00035EA5" w:rsidRPr="00B318AE">
        <w:t xml:space="preserve"> </w:t>
      </w:r>
      <w:r w:rsidRPr="00B318AE">
        <w:t>полученных</w:t>
      </w:r>
      <w:r w:rsidR="00B318AE">
        <w:t xml:space="preserve"> от </w:t>
      </w:r>
      <w:r w:rsidRPr="00B318AE">
        <w:t xml:space="preserve">ЦО СНК ОПО РОНКТД </w:t>
      </w:r>
      <w:r w:rsidR="007F0F34" w:rsidRPr="00B318AE">
        <w:t>положительных результат</w:t>
      </w:r>
      <w:r w:rsidR="00FE44B0" w:rsidRPr="00B318AE">
        <w:t>ов</w:t>
      </w:r>
      <w:r w:rsidR="007F0F34" w:rsidRPr="00B318AE">
        <w:t xml:space="preserve"> </w:t>
      </w:r>
      <w:r w:rsidR="00035EA5" w:rsidRPr="00B318AE">
        <w:t>проведен</w:t>
      </w:r>
      <w:r w:rsidR="007F0F34" w:rsidRPr="00B318AE">
        <w:t>ой</w:t>
      </w:r>
      <w:r w:rsidR="00035EA5" w:rsidRPr="00B318AE">
        <w:t xml:space="preserve"> экспертизы</w:t>
      </w:r>
      <w:r w:rsidR="007F0F34" w:rsidRPr="00B318AE">
        <w:t>.</w:t>
      </w:r>
      <w:r w:rsidR="00035EA5" w:rsidRPr="00B318AE">
        <w:t xml:space="preserve"> </w:t>
      </w:r>
      <w:r w:rsidR="007F0F34" w:rsidRPr="00B318AE">
        <w:t>П</w:t>
      </w:r>
      <w:r w:rsidR="00B318AE">
        <w:t>ри </w:t>
      </w:r>
      <w:r w:rsidR="00035EA5" w:rsidRPr="00B318AE">
        <w:t>отрицательных результатах</w:t>
      </w:r>
      <w:r w:rsidR="00B318AE">
        <w:t xml:space="preserve"> экспертизы </w:t>
      </w:r>
      <w:r w:rsidR="00EF0C6E" w:rsidRPr="00B318AE">
        <w:t>–</w:t>
      </w:r>
      <w:r w:rsidR="00035EA5" w:rsidRPr="00B318AE">
        <w:t xml:space="preserve"> </w:t>
      </w:r>
      <w:r w:rsidR="00CA3459" w:rsidRPr="00B318AE">
        <w:t xml:space="preserve">ЦО </w:t>
      </w:r>
      <w:r w:rsidR="00CA3459" w:rsidRPr="00D51DD9">
        <w:t xml:space="preserve">СНК ОПО РОНКТД оформляет </w:t>
      </w:r>
      <w:r w:rsidR="00035EA5" w:rsidRPr="00D51DD9">
        <w:t>мотивированн</w:t>
      </w:r>
      <w:r w:rsidR="009D4958" w:rsidRPr="00D51DD9">
        <w:t>ый</w:t>
      </w:r>
      <w:r w:rsidR="00EF0C6E" w:rsidRPr="00D51DD9">
        <w:t xml:space="preserve"> отказ (акт </w:t>
      </w:r>
      <w:r w:rsidR="00035EA5" w:rsidRPr="00D51DD9">
        <w:t xml:space="preserve">экспертизы) </w:t>
      </w:r>
      <w:r w:rsidR="00604184" w:rsidRPr="00D51DD9">
        <w:t>о невозможности оформления</w:t>
      </w:r>
      <w:r w:rsidR="00035EA5" w:rsidRPr="00D51DD9">
        <w:t xml:space="preserve"> Свидетельства</w:t>
      </w:r>
      <w:r w:rsidR="00D51DD9" w:rsidRPr="00D51DD9">
        <w:t xml:space="preserve"> и </w:t>
      </w:r>
      <w:r w:rsidR="00D51DD9">
        <w:t xml:space="preserve">возвращает отчет </w:t>
      </w:r>
      <w:r w:rsidR="00D51DD9" w:rsidRPr="00D51DD9">
        <w:t>на доработку</w:t>
      </w:r>
      <w:r w:rsidR="00035EA5" w:rsidRPr="00D51DD9">
        <w:t>.</w:t>
      </w:r>
      <w:r w:rsidRPr="00D51DD9">
        <w:t xml:space="preserve"> </w:t>
      </w:r>
    </w:p>
    <w:p w:rsidR="00047443" w:rsidRPr="00B318AE" w:rsidRDefault="00047443" w:rsidP="00047443">
      <w:pPr>
        <w:pStyle w:val="af"/>
        <w:spacing w:line="360" w:lineRule="auto"/>
        <w:ind w:firstLine="567"/>
        <w:jc w:val="both"/>
        <w:rPr>
          <w:rFonts w:ascii="Times New Roman" w:eastAsia="Times New Roman" w:hAnsi="Times New Roman"/>
          <w:sz w:val="24"/>
          <w:szCs w:val="24"/>
        </w:rPr>
      </w:pPr>
      <w:r w:rsidRPr="00D51DD9">
        <w:rPr>
          <w:rFonts w:ascii="Times New Roman" w:eastAsia="Times New Roman" w:hAnsi="Times New Roman"/>
          <w:sz w:val="24"/>
          <w:szCs w:val="24"/>
        </w:rPr>
        <w:t xml:space="preserve">5.3.12. Сведения об ЛНК, </w:t>
      </w:r>
      <w:proofErr w:type="gramStart"/>
      <w:r w:rsidRPr="00D51DD9">
        <w:rPr>
          <w:rFonts w:ascii="Times New Roman" w:eastAsia="Times New Roman" w:hAnsi="Times New Roman"/>
          <w:sz w:val="24"/>
          <w:szCs w:val="24"/>
        </w:rPr>
        <w:t>прошедшей</w:t>
      </w:r>
      <w:proofErr w:type="gramEnd"/>
      <w:r w:rsidRPr="00B318AE">
        <w:rPr>
          <w:rFonts w:ascii="Times New Roman" w:eastAsia="Times New Roman" w:hAnsi="Times New Roman"/>
          <w:sz w:val="24"/>
          <w:szCs w:val="24"/>
        </w:rPr>
        <w:t xml:space="preserve"> аттестацию, Центральный орган СНК ОПО РОНКТД размещает в Реестре СНК ОПО РОНКТД</w:t>
      </w:r>
      <w:r w:rsidR="00B318AE">
        <w:rPr>
          <w:rFonts w:ascii="Times New Roman" w:eastAsia="Times New Roman" w:hAnsi="Times New Roman"/>
          <w:sz w:val="24"/>
          <w:szCs w:val="24"/>
        </w:rPr>
        <w:t xml:space="preserve"> на</w:t>
      </w:r>
      <w:r w:rsidR="005A5FC7">
        <w:rPr>
          <w:rFonts w:ascii="Times New Roman" w:eastAsia="Times New Roman" w:hAnsi="Times New Roman"/>
          <w:sz w:val="24"/>
          <w:szCs w:val="24"/>
        </w:rPr>
        <w:t xml:space="preserve"> основании полученного Отчета о </w:t>
      </w:r>
      <w:r w:rsidR="00B318AE" w:rsidRPr="00B318AE">
        <w:rPr>
          <w:rFonts w:ascii="Times New Roman" w:eastAsia="Times New Roman" w:hAnsi="Times New Roman"/>
          <w:sz w:val="24"/>
          <w:szCs w:val="24"/>
        </w:rPr>
        <w:t>наличии организационных, технических и кадровых возможностей заявителя для выполнения НК</w:t>
      </w:r>
      <w:r w:rsidR="00B318AE">
        <w:rPr>
          <w:rFonts w:ascii="Times New Roman" w:eastAsia="Times New Roman" w:hAnsi="Times New Roman"/>
          <w:sz w:val="24"/>
          <w:szCs w:val="24"/>
        </w:rPr>
        <w:t>.</w:t>
      </w:r>
    </w:p>
    <w:p w:rsidR="00B318AE" w:rsidRDefault="00B318AE" w:rsidP="00B318AE">
      <w:pPr>
        <w:pStyle w:val="MMTopic2"/>
      </w:pPr>
      <w:r w:rsidRPr="00B318AE">
        <w:t>5.3.</w:t>
      </w:r>
      <w:r>
        <w:t>13</w:t>
      </w:r>
      <w:r w:rsidRPr="00B318AE">
        <w:t>.</w:t>
      </w:r>
      <w:r w:rsidR="00530A9E" w:rsidRPr="00B318AE">
        <w:t xml:space="preserve"> </w:t>
      </w:r>
      <w:r w:rsidR="00D51DD9" w:rsidRPr="00B318AE">
        <w:t xml:space="preserve">АЦЛНК </w:t>
      </w:r>
      <w:r w:rsidR="00D51DD9">
        <w:t xml:space="preserve">передает заявителю </w:t>
      </w:r>
      <w:r w:rsidR="00530A9E" w:rsidRPr="00B318AE">
        <w:t>Отчет о наличии</w:t>
      </w:r>
      <w:r w:rsidR="00D51DD9">
        <w:t xml:space="preserve"> организационных, технических и </w:t>
      </w:r>
      <w:r w:rsidR="00530A9E" w:rsidRPr="00B318AE">
        <w:t xml:space="preserve">кадровых возможностей заявителя </w:t>
      </w:r>
      <w:r w:rsidR="00604184" w:rsidRPr="00B318AE">
        <w:t xml:space="preserve">для выполнения </w:t>
      </w:r>
      <w:r w:rsidR="00530A9E" w:rsidRPr="00B318AE">
        <w:t xml:space="preserve">НК на ОПО и </w:t>
      </w:r>
      <w:r w:rsidR="00EE21DE" w:rsidRPr="00B318AE">
        <w:t>С</w:t>
      </w:r>
      <w:r w:rsidR="00530A9E" w:rsidRPr="00B318AE">
        <w:t>видетельство об аттестации (при положительных результатах)</w:t>
      </w:r>
      <w:r w:rsidRPr="00B318AE">
        <w:t>, заверенное подписью р</w:t>
      </w:r>
      <w:r w:rsidR="00053FC8">
        <w:t>уководителя организации-АЦЛНК и </w:t>
      </w:r>
      <w:r w:rsidRPr="00B318AE">
        <w:t>печатью организации-АЦЛНК, и</w:t>
      </w:r>
      <w:r w:rsidR="00530A9E" w:rsidRPr="00B318AE">
        <w:t xml:space="preserve"> передает заявителю аттестации. </w:t>
      </w:r>
    </w:p>
    <w:p w:rsidR="00B318AE" w:rsidRPr="00B318AE" w:rsidRDefault="00B318AE" w:rsidP="00B318AE">
      <w:pPr>
        <w:pStyle w:val="MMTopic2"/>
      </w:pPr>
      <w:r w:rsidRPr="00B318AE">
        <w:t>5.3.</w:t>
      </w:r>
      <w:r>
        <w:t>14</w:t>
      </w:r>
      <w:r w:rsidRPr="00B318AE">
        <w:t>. Срок действия Свидетельства об аттестации ЛНК – 3 года.</w:t>
      </w:r>
    </w:p>
    <w:p w:rsidR="000E504C" w:rsidRDefault="000E504C" w:rsidP="00B156F0">
      <w:pPr>
        <w:spacing w:line="360" w:lineRule="auto"/>
        <w:ind w:firstLine="567"/>
        <w:rPr>
          <w:b/>
          <w:bCs/>
        </w:rPr>
      </w:pPr>
    </w:p>
    <w:p w:rsidR="00066504" w:rsidRPr="006E163F" w:rsidRDefault="00D51DD9" w:rsidP="00B156F0">
      <w:pPr>
        <w:spacing w:line="360" w:lineRule="auto"/>
        <w:ind w:firstLine="567"/>
        <w:rPr>
          <w:b/>
          <w:bCs/>
        </w:rPr>
      </w:pPr>
      <w:r>
        <w:rPr>
          <w:b/>
          <w:bCs/>
        </w:rPr>
        <w:t>5.4</w:t>
      </w:r>
      <w:r w:rsidR="006E163F" w:rsidRPr="006E163F">
        <w:rPr>
          <w:b/>
          <w:bCs/>
        </w:rPr>
        <w:t xml:space="preserve">. </w:t>
      </w:r>
      <w:r w:rsidR="00066504" w:rsidRPr="006E163F">
        <w:rPr>
          <w:b/>
          <w:bCs/>
        </w:rPr>
        <w:t>Изменение области аттестации</w:t>
      </w:r>
    </w:p>
    <w:p w:rsidR="00066504" w:rsidRPr="00066504" w:rsidRDefault="00D51DD9" w:rsidP="00B318AE">
      <w:pPr>
        <w:pStyle w:val="MMTopic2"/>
      </w:pPr>
      <w:r>
        <w:t>5.4.1.</w:t>
      </w:r>
      <w:r w:rsidR="000278FC" w:rsidRPr="007431BE">
        <w:t xml:space="preserve"> </w:t>
      </w:r>
      <w:r w:rsidR="00066504" w:rsidRPr="007431BE">
        <w:t>Для изменения области аттестации</w:t>
      </w:r>
      <w:r w:rsidR="00E27005">
        <w:t xml:space="preserve"> ЛНК</w:t>
      </w:r>
      <w:r w:rsidR="00066504" w:rsidRPr="007431BE">
        <w:t xml:space="preserve">, указанной в Свидетельстве об аттестации, заявитель направляет в </w:t>
      </w:r>
      <w:r w:rsidR="00B61FAF" w:rsidRPr="007431BE">
        <w:t>АЦЛНК</w:t>
      </w:r>
      <w:r w:rsidR="00066504" w:rsidRPr="007431BE">
        <w:t xml:space="preserve"> заявку</w:t>
      </w:r>
      <w:r w:rsidR="00E27005">
        <w:t xml:space="preserve">, на основании которой </w:t>
      </w:r>
      <w:r w:rsidR="00B61FAF" w:rsidRPr="007431BE">
        <w:t>АЦЛНК</w:t>
      </w:r>
      <w:r w:rsidR="00066504" w:rsidRPr="007431BE">
        <w:t xml:space="preserve"> проводит аттестацию</w:t>
      </w:r>
      <w:r w:rsidR="00066504" w:rsidRPr="00066504">
        <w:t xml:space="preserve"> </w:t>
      </w:r>
      <w:r w:rsidR="00671110">
        <w:t xml:space="preserve">по измененной области аттестации ЛНК </w:t>
      </w:r>
      <w:r w:rsidR="00066504" w:rsidRPr="00D51DD9">
        <w:t xml:space="preserve">согласно </w:t>
      </w:r>
      <w:r w:rsidR="00F43CF5" w:rsidRPr="00D51DD9">
        <w:t>п. 5.2. и п. 5.3.</w:t>
      </w:r>
    </w:p>
    <w:p w:rsidR="00066504" w:rsidRPr="007431BE" w:rsidRDefault="00D51DD9" w:rsidP="00B156F0">
      <w:pPr>
        <w:spacing w:line="360" w:lineRule="auto"/>
        <w:ind w:firstLine="567"/>
        <w:jc w:val="both"/>
        <w:rPr>
          <w:szCs w:val="24"/>
        </w:rPr>
      </w:pPr>
      <w:r>
        <w:rPr>
          <w:szCs w:val="24"/>
        </w:rPr>
        <w:t>5.4.2.</w:t>
      </w:r>
      <w:r w:rsidR="000278FC">
        <w:rPr>
          <w:szCs w:val="24"/>
        </w:rPr>
        <w:t xml:space="preserve"> </w:t>
      </w:r>
      <w:r w:rsidR="00066504" w:rsidRPr="00066504">
        <w:rPr>
          <w:szCs w:val="24"/>
        </w:rPr>
        <w:t xml:space="preserve">В случае изменения места осуществления деятельности аттестованной ЛНК </w:t>
      </w:r>
      <w:r w:rsidR="00066504" w:rsidRPr="007431BE">
        <w:rPr>
          <w:szCs w:val="24"/>
        </w:rPr>
        <w:t xml:space="preserve">необходимость и процедуру дополнительной проверки устанавливает </w:t>
      </w:r>
      <w:r w:rsidR="00B61FAF" w:rsidRPr="007431BE">
        <w:t>АЦЛНК</w:t>
      </w:r>
      <w:r w:rsidR="00066504" w:rsidRPr="007431BE">
        <w:rPr>
          <w:szCs w:val="24"/>
        </w:rPr>
        <w:t>.</w:t>
      </w:r>
    </w:p>
    <w:p w:rsidR="00066504" w:rsidRDefault="00D51DD9" w:rsidP="00B318AE">
      <w:pPr>
        <w:pStyle w:val="MMTopic2"/>
      </w:pPr>
      <w:r w:rsidRPr="008C4922">
        <w:t>5.4.3.</w:t>
      </w:r>
      <w:r w:rsidR="000278FC" w:rsidRPr="008C4922">
        <w:t xml:space="preserve"> </w:t>
      </w:r>
      <w:r w:rsidR="00066504" w:rsidRPr="008C4922">
        <w:t xml:space="preserve">При положительных результатах аттестации </w:t>
      </w:r>
      <w:r w:rsidR="00671110" w:rsidRPr="008C4922">
        <w:t>ЛНК</w:t>
      </w:r>
      <w:r w:rsidR="007F0F34" w:rsidRPr="008C4922">
        <w:t xml:space="preserve"> </w:t>
      </w:r>
      <w:r w:rsidR="00671110" w:rsidRPr="008C4922">
        <w:t xml:space="preserve">с измененной областью аттестации АЦЛНК </w:t>
      </w:r>
      <w:r w:rsidR="00066504" w:rsidRPr="008C4922">
        <w:t xml:space="preserve">оформляет новое </w:t>
      </w:r>
      <w:r w:rsidR="00006CE9" w:rsidRPr="008C4922">
        <w:t xml:space="preserve">приложение </w:t>
      </w:r>
      <w:r w:rsidR="00066504" w:rsidRPr="008C4922">
        <w:t>к Свидетельству об аттест</w:t>
      </w:r>
      <w:r w:rsidR="00EF0C6E" w:rsidRPr="008C4922">
        <w:t xml:space="preserve">ации ЛНК взамен действовавшего </w:t>
      </w:r>
      <w:r w:rsidR="008C4922">
        <w:t>с указанием даты выдачи нового приложения и даты окончания</w:t>
      </w:r>
      <w:r w:rsidR="00066504" w:rsidRPr="008C4922">
        <w:t xml:space="preserve"> срока действия</w:t>
      </w:r>
      <w:r w:rsidR="008C4922">
        <w:t xml:space="preserve"> </w:t>
      </w:r>
      <w:r w:rsidR="008C4922">
        <w:lastRenderedPageBreak/>
        <w:t>Свидетельства об аттестации</w:t>
      </w:r>
      <w:r w:rsidR="002A13B3" w:rsidRPr="008C4922">
        <w:t xml:space="preserve"> и направляет в Центральны</w:t>
      </w:r>
      <w:r w:rsidR="00006CE9" w:rsidRPr="008C4922">
        <w:t xml:space="preserve">й орган СНК ОПО РОНКТД сведения </w:t>
      </w:r>
      <w:r w:rsidR="002A13B3" w:rsidRPr="008C4922">
        <w:t>для размещ</w:t>
      </w:r>
      <w:r w:rsidR="00097FAB" w:rsidRPr="008C4922">
        <w:t>е</w:t>
      </w:r>
      <w:r w:rsidR="002A13B3" w:rsidRPr="008C4922">
        <w:t>ния в Реестре</w:t>
      </w:r>
      <w:r w:rsidR="00671110" w:rsidRPr="008C4922">
        <w:t xml:space="preserve"> СНК ОПО РОНКТД.</w:t>
      </w:r>
    </w:p>
    <w:p w:rsidR="00AE7C31" w:rsidRPr="0007013E" w:rsidRDefault="00AE7C31" w:rsidP="00AE7C31">
      <w:pPr>
        <w:pStyle w:val="10"/>
        <w:tabs>
          <w:tab w:val="left" w:pos="851"/>
        </w:tabs>
        <w:ind w:left="567"/>
        <w:jc w:val="left"/>
      </w:pPr>
      <w:bookmarkStart w:id="35" w:name="_Toc65429361"/>
      <w:r>
        <w:t xml:space="preserve">5.5. </w:t>
      </w:r>
      <w:r w:rsidRPr="0007013E">
        <w:t>Формирование и хранение архивных дел</w:t>
      </w:r>
      <w:bookmarkEnd w:id="35"/>
    </w:p>
    <w:p w:rsidR="00AE7C31" w:rsidRPr="00E53A70" w:rsidRDefault="00AE7C31" w:rsidP="00AE7C31">
      <w:pPr>
        <w:pStyle w:val="MMTopic2"/>
      </w:pPr>
      <w:r>
        <w:t xml:space="preserve">5.5.1. Заявочные документы и документы, оформленные во время </w:t>
      </w:r>
      <w:r w:rsidRPr="00503E84">
        <w:t xml:space="preserve">и по </w:t>
      </w:r>
      <w:r w:rsidRPr="00E53A70">
        <w:t>результатам про</w:t>
      </w:r>
      <w:r>
        <w:t>ведения аттестационных процедур,</w:t>
      </w:r>
      <w:r w:rsidRPr="00E53A70">
        <w:t xml:space="preserve"> должны храниться в архиве АЦЛНК.</w:t>
      </w:r>
    </w:p>
    <w:p w:rsidR="00AE7C31" w:rsidRPr="00E53A70" w:rsidRDefault="00AE7C31" w:rsidP="00AE7C31">
      <w:pPr>
        <w:pStyle w:val="MMTopic2"/>
      </w:pPr>
      <w:r>
        <w:t>5.5.</w:t>
      </w:r>
      <w:r w:rsidRPr="00E53A70">
        <w:t>2</w:t>
      </w:r>
      <w:r>
        <w:t>.</w:t>
      </w:r>
      <w:r w:rsidRPr="00E53A70">
        <w:t xml:space="preserve"> АЦЛНК должен хранить в своем архиве по каждой аттестации ЛНК:</w:t>
      </w:r>
    </w:p>
    <w:p w:rsidR="00AE7C31" w:rsidRPr="00E53A70" w:rsidRDefault="00AE7C31" w:rsidP="00AE7C31">
      <w:pPr>
        <w:pStyle w:val="ad"/>
        <w:numPr>
          <w:ilvl w:val="0"/>
          <w:numId w:val="9"/>
        </w:numPr>
        <w:tabs>
          <w:tab w:val="left" w:pos="851"/>
        </w:tabs>
        <w:spacing w:line="360" w:lineRule="auto"/>
        <w:ind w:left="0" w:firstLine="567"/>
        <w:jc w:val="both"/>
        <w:rPr>
          <w:szCs w:val="24"/>
        </w:rPr>
      </w:pPr>
      <w:r>
        <w:rPr>
          <w:szCs w:val="24"/>
        </w:rPr>
        <w:t xml:space="preserve">заявочные </w:t>
      </w:r>
      <w:r w:rsidRPr="00E53A70">
        <w:rPr>
          <w:szCs w:val="24"/>
        </w:rPr>
        <w:t xml:space="preserve">документы согласно </w:t>
      </w:r>
      <w:r w:rsidRPr="00FF02E7">
        <w:rPr>
          <w:szCs w:val="24"/>
        </w:rPr>
        <w:t>п. 5</w:t>
      </w:r>
      <w:r>
        <w:rPr>
          <w:szCs w:val="24"/>
        </w:rPr>
        <w:t>.2.2.</w:t>
      </w:r>
      <w:r w:rsidRPr="00E53A70">
        <w:rPr>
          <w:szCs w:val="24"/>
        </w:rPr>
        <w:t>;</w:t>
      </w:r>
    </w:p>
    <w:p w:rsidR="00AE7C31" w:rsidRPr="005A1003" w:rsidRDefault="00AE7C31" w:rsidP="00AE7C31">
      <w:pPr>
        <w:pStyle w:val="ad"/>
        <w:numPr>
          <w:ilvl w:val="0"/>
          <w:numId w:val="9"/>
        </w:numPr>
        <w:tabs>
          <w:tab w:val="left" w:pos="851"/>
        </w:tabs>
        <w:spacing w:line="360" w:lineRule="auto"/>
        <w:ind w:left="0" w:firstLine="567"/>
        <w:jc w:val="both"/>
        <w:rPr>
          <w:szCs w:val="24"/>
        </w:rPr>
      </w:pPr>
      <w:r w:rsidRPr="005A1003">
        <w:rPr>
          <w:szCs w:val="24"/>
        </w:rPr>
        <w:t>Акт проверки организационных, технических и кадровых возможностей заявителя;</w:t>
      </w:r>
    </w:p>
    <w:p w:rsidR="00AE7C31" w:rsidRPr="00FF02E7" w:rsidRDefault="00AE7C31" w:rsidP="00AE7C31">
      <w:pPr>
        <w:pStyle w:val="ad"/>
        <w:numPr>
          <w:ilvl w:val="0"/>
          <w:numId w:val="9"/>
        </w:numPr>
        <w:tabs>
          <w:tab w:val="left" w:pos="851"/>
        </w:tabs>
        <w:spacing w:line="360" w:lineRule="auto"/>
        <w:ind w:left="0" w:firstLine="567"/>
        <w:jc w:val="both"/>
        <w:rPr>
          <w:szCs w:val="24"/>
        </w:rPr>
      </w:pPr>
      <w:r w:rsidRPr="00FF02E7">
        <w:rPr>
          <w:szCs w:val="24"/>
        </w:rPr>
        <w:t>отчет о наличии организационных, технических и кадровых возможностей заявителя;</w:t>
      </w:r>
    </w:p>
    <w:p w:rsidR="00AE7C31" w:rsidRPr="00FF02E7" w:rsidRDefault="00AE7C31" w:rsidP="00AE7C31">
      <w:pPr>
        <w:pStyle w:val="ad"/>
        <w:numPr>
          <w:ilvl w:val="0"/>
          <w:numId w:val="9"/>
        </w:numPr>
        <w:tabs>
          <w:tab w:val="left" w:pos="851"/>
        </w:tabs>
        <w:spacing w:line="360" w:lineRule="auto"/>
        <w:ind w:left="0" w:firstLine="567"/>
        <w:jc w:val="both"/>
        <w:rPr>
          <w:szCs w:val="24"/>
        </w:rPr>
      </w:pPr>
      <w:r w:rsidRPr="00FF02E7">
        <w:rPr>
          <w:szCs w:val="24"/>
        </w:rPr>
        <w:t xml:space="preserve">результаты </w:t>
      </w:r>
      <w:r>
        <w:rPr>
          <w:szCs w:val="24"/>
        </w:rPr>
        <w:t xml:space="preserve">внепланового </w:t>
      </w:r>
      <w:r w:rsidRPr="00FF02E7">
        <w:rPr>
          <w:szCs w:val="24"/>
        </w:rPr>
        <w:t>инспекционного контроля</w:t>
      </w:r>
      <w:r>
        <w:rPr>
          <w:szCs w:val="24"/>
        </w:rPr>
        <w:t xml:space="preserve"> ЛНК</w:t>
      </w:r>
      <w:r w:rsidRPr="00FF02E7">
        <w:rPr>
          <w:szCs w:val="24"/>
        </w:rPr>
        <w:t>.</w:t>
      </w:r>
    </w:p>
    <w:p w:rsidR="00AE7C31" w:rsidRDefault="00AE7C31" w:rsidP="00AE7C31">
      <w:pPr>
        <w:pStyle w:val="MMTopic2"/>
      </w:pPr>
      <w:r>
        <w:t xml:space="preserve">5.5.3. </w:t>
      </w:r>
      <w:r w:rsidRPr="00503E84">
        <w:t xml:space="preserve">Данные об аттестации ЛНК хранятся в течение двух сроков действия Свидетельства об аттестации. </w:t>
      </w:r>
    </w:p>
    <w:p w:rsidR="00AE7C31" w:rsidRPr="00503E84" w:rsidRDefault="00AE7C31" w:rsidP="00AE7C31">
      <w:pPr>
        <w:pStyle w:val="MMTopic2"/>
      </w:pPr>
      <w:r>
        <w:t xml:space="preserve">5.5.4. </w:t>
      </w:r>
      <w:r w:rsidRPr="00503E84">
        <w:t>В случае отрицательных результатов аттестации</w:t>
      </w:r>
      <w:r>
        <w:t>, документы хранятся в архиве в </w:t>
      </w:r>
      <w:r w:rsidRPr="00503E84">
        <w:t xml:space="preserve">течение одного года со времени принятия решения </w:t>
      </w:r>
      <w:r>
        <w:t>АЦЛНК</w:t>
      </w:r>
      <w:r w:rsidRPr="00503E84">
        <w:t>.</w:t>
      </w:r>
    </w:p>
    <w:p w:rsidR="00AE7C31" w:rsidRDefault="00AE7C31" w:rsidP="00AE7C31">
      <w:pPr>
        <w:spacing w:line="360" w:lineRule="auto"/>
        <w:jc w:val="both"/>
      </w:pPr>
    </w:p>
    <w:p w:rsidR="00066504" w:rsidRPr="00D51DD9" w:rsidRDefault="00AE7C31" w:rsidP="00AE7C31">
      <w:pPr>
        <w:spacing w:line="360" w:lineRule="auto"/>
        <w:ind w:firstLine="567"/>
        <w:jc w:val="both"/>
        <w:rPr>
          <w:b/>
          <w:bCs/>
        </w:rPr>
      </w:pPr>
      <w:r>
        <w:rPr>
          <w:b/>
          <w:bCs/>
        </w:rPr>
        <w:t>6</w:t>
      </w:r>
      <w:r w:rsidR="00D51DD9">
        <w:rPr>
          <w:b/>
          <w:bCs/>
        </w:rPr>
        <w:t>.</w:t>
      </w:r>
      <w:r w:rsidR="006E163F" w:rsidRPr="009766E9">
        <w:rPr>
          <w:b/>
          <w:bCs/>
        </w:rPr>
        <w:t xml:space="preserve"> </w:t>
      </w:r>
      <w:r w:rsidR="00066504" w:rsidRPr="009766E9">
        <w:rPr>
          <w:b/>
          <w:bCs/>
        </w:rPr>
        <w:t xml:space="preserve">Порядок </w:t>
      </w:r>
      <w:r w:rsidR="00066504" w:rsidRPr="00D51DD9">
        <w:rPr>
          <w:b/>
          <w:bCs/>
        </w:rPr>
        <w:t>переоформления и выдачи дубликатов аттестационных документов</w:t>
      </w:r>
    </w:p>
    <w:p w:rsidR="00066504" w:rsidRPr="009766E9" w:rsidRDefault="00AE7C31" w:rsidP="00B318AE">
      <w:pPr>
        <w:pStyle w:val="MMTopic2"/>
      </w:pPr>
      <w:r>
        <w:t>6</w:t>
      </w:r>
      <w:r w:rsidR="00D51DD9" w:rsidRPr="00D51DD9">
        <w:t>.1.</w:t>
      </w:r>
      <w:r w:rsidR="00557356" w:rsidRPr="00D51DD9">
        <w:t xml:space="preserve"> </w:t>
      </w:r>
      <w:r w:rsidR="00066504" w:rsidRPr="00D51DD9">
        <w:t>Свидетельство об</w:t>
      </w:r>
      <w:r w:rsidR="00066504" w:rsidRPr="009766E9">
        <w:t xml:space="preserve"> аттестации ЛНК может быть переоформлено в случаях:</w:t>
      </w:r>
    </w:p>
    <w:p w:rsidR="00066504" w:rsidRPr="009766E9" w:rsidRDefault="00066504" w:rsidP="00B156F0">
      <w:pPr>
        <w:pStyle w:val="ad"/>
        <w:numPr>
          <w:ilvl w:val="0"/>
          <w:numId w:val="9"/>
        </w:numPr>
        <w:tabs>
          <w:tab w:val="left" w:pos="851"/>
        </w:tabs>
        <w:spacing w:line="360" w:lineRule="auto"/>
        <w:ind w:left="0" w:firstLine="567"/>
        <w:jc w:val="both"/>
        <w:rPr>
          <w:szCs w:val="24"/>
        </w:rPr>
      </w:pPr>
      <w:r w:rsidRPr="009766E9">
        <w:rPr>
          <w:szCs w:val="24"/>
        </w:rPr>
        <w:t>реорганизации заявителя в формах, предусмотренных ст. 58 Гражданского Кодекса;</w:t>
      </w:r>
    </w:p>
    <w:p w:rsidR="00066504" w:rsidRPr="009766E9" w:rsidRDefault="00066504" w:rsidP="00B156F0">
      <w:pPr>
        <w:pStyle w:val="ad"/>
        <w:numPr>
          <w:ilvl w:val="0"/>
          <w:numId w:val="9"/>
        </w:numPr>
        <w:tabs>
          <w:tab w:val="left" w:pos="851"/>
        </w:tabs>
        <w:spacing w:line="360" w:lineRule="auto"/>
        <w:ind w:left="0" w:firstLine="567"/>
        <w:jc w:val="both"/>
        <w:rPr>
          <w:szCs w:val="24"/>
        </w:rPr>
      </w:pPr>
      <w:r w:rsidRPr="009766E9">
        <w:rPr>
          <w:szCs w:val="24"/>
        </w:rPr>
        <w:t>изменения наименования заявителя и (или) его юридического адреса;</w:t>
      </w:r>
    </w:p>
    <w:p w:rsidR="00066504" w:rsidRPr="009766E9" w:rsidRDefault="00066504" w:rsidP="00B156F0">
      <w:pPr>
        <w:pStyle w:val="ad"/>
        <w:numPr>
          <w:ilvl w:val="0"/>
          <w:numId w:val="9"/>
        </w:numPr>
        <w:tabs>
          <w:tab w:val="left" w:pos="851"/>
        </w:tabs>
        <w:spacing w:line="360" w:lineRule="auto"/>
        <w:ind w:left="0" w:firstLine="567"/>
        <w:jc w:val="both"/>
        <w:rPr>
          <w:szCs w:val="24"/>
        </w:rPr>
      </w:pPr>
      <w:r w:rsidRPr="009766E9">
        <w:rPr>
          <w:szCs w:val="24"/>
        </w:rPr>
        <w:t>наличия ошибочно указанных сведений;</w:t>
      </w:r>
    </w:p>
    <w:p w:rsidR="00066504" w:rsidRPr="009766E9" w:rsidRDefault="00066504" w:rsidP="00B156F0">
      <w:pPr>
        <w:pStyle w:val="ad"/>
        <w:numPr>
          <w:ilvl w:val="0"/>
          <w:numId w:val="9"/>
        </w:numPr>
        <w:tabs>
          <w:tab w:val="left" w:pos="851"/>
        </w:tabs>
        <w:spacing w:line="360" w:lineRule="auto"/>
        <w:ind w:left="0" w:firstLine="567"/>
        <w:jc w:val="both"/>
        <w:rPr>
          <w:szCs w:val="24"/>
        </w:rPr>
      </w:pPr>
      <w:r w:rsidRPr="009766E9">
        <w:rPr>
          <w:szCs w:val="24"/>
        </w:rPr>
        <w:t>в случае ограничения области аттестации ЛНК.</w:t>
      </w:r>
    </w:p>
    <w:p w:rsidR="00066504" w:rsidRPr="009766E9" w:rsidRDefault="00AE7C31" w:rsidP="00B318AE">
      <w:pPr>
        <w:pStyle w:val="MMTopic2"/>
      </w:pPr>
      <w:r>
        <w:t>6</w:t>
      </w:r>
      <w:r w:rsidR="00D51DD9">
        <w:t>.2</w:t>
      </w:r>
      <w:r w:rsidR="00557356" w:rsidRPr="009766E9">
        <w:t xml:space="preserve"> </w:t>
      </w:r>
      <w:r w:rsidR="00066504" w:rsidRPr="009766E9">
        <w:t xml:space="preserve">Для переоформления аттестационных документов заявитель или его правопреемник представляют в </w:t>
      </w:r>
      <w:r w:rsidR="00737DCE" w:rsidRPr="009766E9">
        <w:t>АЦ</w:t>
      </w:r>
      <w:r w:rsidR="00B61FAF" w:rsidRPr="009766E9">
        <w:t>ЛНК</w:t>
      </w:r>
      <w:r w:rsidR="00066504" w:rsidRPr="009766E9">
        <w:t xml:space="preserve"> заявление</w:t>
      </w:r>
      <w:r w:rsidR="000C3C9F">
        <w:t xml:space="preserve"> о переоформлении Свидетельства</w:t>
      </w:r>
      <w:r w:rsidR="00D51DD9">
        <w:t xml:space="preserve"> </w:t>
      </w:r>
      <w:r w:rsidR="00066504" w:rsidRPr="009766E9">
        <w:t>об аттестации ЛНК с</w:t>
      </w:r>
      <w:r w:rsidR="00D51DD9">
        <w:t> </w:t>
      </w:r>
      <w:r w:rsidR="00066504" w:rsidRPr="009766E9">
        <w:t>указанием новых сведен</w:t>
      </w:r>
      <w:r w:rsidR="00671110">
        <w:t>ий,</w:t>
      </w:r>
      <w:r w:rsidR="00D51DD9">
        <w:t xml:space="preserve"> подтверждающих документов, </w:t>
      </w:r>
      <w:r w:rsidR="00066504" w:rsidRPr="009766E9">
        <w:t>и оригинал действующего Свидетельства об аттестации ЛНК.</w:t>
      </w:r>
    </w:p>
    <w:p w:rsidR="00066504" w:rsidRPr="009766E9" w:rsidRDefault="00AE7C31" w:rsidP="00B318AE">
      <w:pPr>
        <w:pStyle w:val="MMTopic2"/>
      </w:pPr>
      <w:r>
        <w:t>6</w:t>
      </w:r>
      <w:r w:rsidR="00D51DD9">
        <w:t>.3.</w:t>
      </w:r>
      <w:r w:rsidR="00557356" w:rsidRPr="009766E9">
        <w:t xml:space="preserve"> </w:t>
      </w:r>
      <w:r w:rsidR="000D77B6" w:rsidRPr="009766E9">
        <w:t xml:space="preserve">После проведения экспертизы предоставленного пакета документов </w:t>
      </w:r>
      <w:r w:rsidR="00B61FAF" w:rsidRPr="009766E9">
        <w:t>АЦЛНК</w:t>
      </w:r>
      <w:r w:rsidR="00066504" w:rsidRPr="009766E9">
        <w:t xml:space="preserve"> оформляет новый Отчет</w:t>
      </w:r>
      <w:r w:rsidR="00671110">
        <w:t xml:space="preserve"> о наличии</w:t>
      </w:r>
      <w:r w:rsidR="00671110" w:rsidRPr="00671110">
        <w:t xml:space="preserve"> организационных, технических и кадровых возможностей заявителя</w:t>
      </w:r>
      <w:r w:rsidR="00066504" w:rsidRPr="009766E9">
        <w:t xml:space="preserve"> с внесением необходимых изменений и направляет </w:t>
      </w:r>
      <w:r w:rsidR="00671110">
        <w:t xml:space="preserve">его </w:t>
      </w:r>
      <w:r w:rsidR="00066504" w:rsidRPr="009766E9">
        <w:t xml:space="preserve">в </w:t>
      </w:r>
      <w:r w:rsidR="00326E7A" w:rsidRPr="009766E9">
        <w:t>ЦО</w:t>
      </w:r>
      <w:r w:rsidR="00066504" w:rsidRPr="009766E9">
        <w:t xml:space="preserve"> СНК </w:t>
      </w:r>
      <w:r w:rsidR="00737DCE" w:rsidRPr="009766E9">
        <w:t xml:space="preserve">ОПО РОНКТД </w:t>
      </w:r>
      <w:r w:rsidR="00671110">
        <w:t>с </w:t>
      </w:r>
      <w:r w:rsidR="00066504" w:rsidRPr="009766E9">
        <w:t>приложением подтверждающих документов.</w:t>
      </w:r>
    </w:p>
    <w:p w:rsidR="00066504" w:rsidRPr="009766E9" w:rsidRDefault="00AE7C31" w:rsidP="00B318AE">
      <w:pPr>
        <w:pStyle w:val="MMTopic2"/>
      </w:pPr>
      <w:r>
        <w:t>6</w:t>
      </w:r>
      <w:r w:rsidR="00D51DD9">
        <w:t>.4.</w:t>
      </w:r>
      <w:r w:rsidR="00557356" w:rsidRPr="009766E9">
        <w:t xml:space="preserve"> </w:t>
      </w:r>
      <w:r w:rsidR="000D77B6" w:rsidRPr="009766E9">
        <w:t xml:space="preserve">АЦЛНК </w:t>
      </w:r>
      <w:r w:rsidR="00066504" w:rsidRPr="009766E9">
        <w:t>оформляет н</w:t>
      </w:r>
      <w:r w:rsidR="00671110">
        <w:t>овое Свидетельство об аттестации</w:t>
      </w:r>
      <w:r w:rsidR="00066504" w:rsidRPr="009766E9">
        <w:t xml:space="preserve">, срок действия </w:t>
      </w:r>
      <w:r w:rsidR="00317C4D">
        <w:t xml:space="preserve">и область аттестации </w:t>
      </w:r>
      <w:r w:rsidR="00066504" w:rsidRPr="009766E9">
        <w:t xml:space="preserve">которого </w:t>
      </w:r>
      <w:r w:rsidR="00317C4D">
        <w:t>соответствую</w:t>
      </w:r>
      <w:r w:rsidR="00066504" w:rsidRPr="009766E9">
        <w:t xml:space="preserve">т сроку действия </w:t>
      </w:r>
      <w:r w:rsidR="00317C4D">
        <w:t xml:space="preserve">и области аттестации </w:t>
      </w:r>
      <w:r w:rsidR="00066504" w:rsidRPr="009766E9">
        <w:t>переоформляемого</w:t>
      </w:r>
      <w:r w:rsidR="00753EC9" w:rsidRPr="009766E9">
        <w:t xml:space="preserve"> Свидетельства</w:t>
      </w:r>
      <w:r w:rsidR="00671110">
        <w:t xml:space="preserve"> об аттестации</w:t>
      </w:r>
      <w:r w:rsidR="00753EC9" w:rsidRPr="009766E9">
        <w:t xml:space="preserve">. </w:t>
      </w:r>
      <w:r w:rsidR="00BD3800">
        <w:t xml:space="preserve">ЦО </w:t>
      </w:r>
      <w:r w:rsidR="0066423C" w:rsidRPr="009766E9">
        <w:t>СНК ОПО РОНКТД</w:t>
      </w:r>
      <w:r w:rsidR="00BD3800">
        <w:t xml:space="preserve"> </w:t>
      </w:r>
      <w:r w:rsidR="00066504" w:rsidRPr="009766E9">
        <w:t>вно</w:t>
      </w:r>
      <w:r w:rsidR="00317C4D">
        <w:t>сит соответствующие изменения в </w:t>
      </w:r>
      <w:r w:rsidR="00066504" w:rsidRPr="009766E9">
        <w:t>Реестр</w:t>
      </w:r>
      <w:r w:rsidR="00671110">
        <w:t xml:space="preserve"> СНК ОПО РОНКТД</w:t>
      </w:r>
      <w:r w:rsidR="00066504" w:rsidRPr="009766E9">
        <w:t>.</w:t>
      </w:r>
    </w:p>
    <w:p w:rsidR="00F01CF0" w:rsidRPr="00F01CF0" w:rsidRDefault="00AE7C31" w:rsidP="00B318AE">
      <w:pPr>
        <w:pStyle w:val="MMTopic2"/>
      </w:pPr>
      <w:r>
        <w:t>6</w:t>
      </w:r>
      <w:r w:rsidR="00D51DD9">
        <w:t>.5.</w:t>
      </w:r>
      <w:r w:rsidR="00F01CF0" w:rsidRPr="00F01CF0">
        <w:t xml:space="preserve"> В случае порчи или утраты </w:t>
      </w:r>
      <w:r w:rsidR="00317C4D">
        <w:t>Свидетельства об аттестации</w:t>
      </w:r>
      <w:r w:rsidR="00F01CF0" w:rsidRPr="00F01CF0">
        <w:t xml:space="preserve"> заявитель вправе обрат</w:t>
      </w:r>
      <w:r w:rsidR="00317C4D">
        <w:t>иться в АЦЛНК для получения дубликата</w:t>
      </w:r>
      <w:r w:rsidR="00F121D6">
        <w:t>.</w:t>
      </w:r>
      <w:r w:rsidR="00F01CF0" w:rsidRPr="00F01CF0">
        <w:t xml:space="preserve"> </w:t>
      </w:r>
    </w:p>
    <w:p w:rsidR="00066504" w:rsidRPr="00D51DD9" w:rsidRDefault="00AE7C31" w:rsidP="00B318AE">
      <w:pPr>
        <w:pStyle w:val="MMTopic2"/>
      </w:pPr>
      <w:r>
        <w:lastRenderedPageBreak/>
        <w:t>6</w:t>
      </w:r>
      <w:r w:rsidR="00D51DD9" w:rsidRPr="00D51DD9">
        <w:t>.6.</w:t>
      </w:r>
      <w:r w:rsidR="00557356" w:rsidRPr="00D51DD9">
        <w:t xml:space="preserve"> </w:t>
      </w:r>
      <w:r w:rsidR="00066504" w:rsidRPr="00D51DD9">
        <w:t>Для оформления дубликата Свидетельства об аттестации ЛНК заявитель представляет в А</w:t>
      </w:r>
      <w:r w:rsidR="00557356" w:rsidRPr="00D51DD9">
        <w:t>ЦЛНК</w:t>
      </w:r>
      <w:r w:rsidR="00066504" w:rsidRPr="00D51DD9">
        <w:t xml:space="preserve"> заявление о выдаче дубликата Сви</w:t>
      </w:r>
      <w:r w:rsidR="00317C4D" w:rsidRPr="00D51DD9">
        <w:t>детельства об аттестации ЛНК, с </w:t>
      </w:r>
      <w:r w:rsidR="00066504" w:rsidRPr="00D51DD9">
        <w:t>указанием причин утраты Свидетельства.</w:t>
      </w:r>
    </w:p>
    <w:p w:rsidR="00066504" w:rsidRPr="00D51DD9" w:rsidRDefault="00AE7C31" w:rsidP="00B318AE">
      <w:pPr>
        <w:pStyle w:val="MMTopic2"/>
      </w:pPr>
      <w:r>
        <w:t>6</w:t>
      </w:r>
      <w:r w:rsidR="00D51DD9" w:rsidRPr="00D51DD9">
        <w:t>.</w:t>
      </w:r>
      <w:r w:rsidR="00BD3800" w:rsidRPr="00D51DD9">
        <w:t>7</w:t>
      </w:r>
      <w:r w:rsidR="00557356" w:rsidRPr="00D51DD9">
        <w:t xml:space="preserve"> АЦЛНК</w:t>
      </w:r>
      <w:r w:rsidR="00066504" w:rsidRPr="00D51DD9">
        <w:t xml:space="preserve"> оформляет дубликат Свидетельства об аттестации ЛНК </w:t>
      </w:r>
      <w:r w:rsidR="00D13457" w:rsidRPr="00D51DD9">
        <w:t xml:space="preserve">с указанием записи «Дубликат». </w:t>
      </w:r>
      <w:r w:rsidR="00326E7A" w:rsidRPr="00D51DD9">
        <w:t>Сведения о</w:t>
      </w:r>
      <w:r w:rsidR="00D13457" w:rsidRPr="00D51DD9">
        <w:t xml:space="preserve"> </w:t>
      </w:r>
      <w:r w:rsidR="00317C4D" w:rsidRPr="00D51DD9">
        <w:t xml:space="preserve">выданном </w:t>
      </w:r>
      <w:r w:rsidR="00D13457" w:rsidRPr="00D51DD9">
        <w:t>дубликат</w:t>
      </w:r>
      <w:r w:rsidR="00EF0C6E" w:rsidRPr="00D51DD9">
        <w:t>е</w:t>
      </w:r>
      <w:r w:rsidR="00D13457" w:rsidRPr="00D51DD9">
        <w:t xml:space="preserve"> Свидетельства об аттестации ЛНК </w:t>
      </w:r>
      <w:r w:rsidR="00317C4D" w:rsidRPr="00D51DD9">
        <w:t>и заявление от </w:t>
      </w:r>
      <w:r w:rsidR="00F36E89" w:rsidRPr="00D51DD9">
        <w:t xml:space="preserve">заявителя </w:t>
      </w:r>
      <w:r w:rsidR="00D13457" w:rsidRPr="00D51DD9">
        <w:t>АЦЛНК</w:t>
      </w:r>
      <w:r w:rsidR="00066504" w:rsidRPr="00D51DD9">
        <w:t xml:space="preserve"> пред</w:t>
      </w:r>
      <w:r w:rsidR="00D13457" w:rsidRPr="00D51DD9">
        <w:t>ает</w:t>
      </w:r>
      <w:r w:rsidR="00066504" w:rsidRPr="00D51DD9">
        <w:t xml:space="preserve"> в </w:t>
      </w:r>
      <w:r w:rsidR="00F36E89" w:rsidRPr="00D51DD9">
        <w:t>Ц</w:t>
      </w:r>
      <w:r w:rsidR="007431BE" w:rsidRPr="00D51DD9">
        <w:t xml:space="preserve">ентральный орган </w:t>
      </w:r>
      <w:r w:rsidR="00317C4D" w:rsidRPr="00D51DD9">
        <w:t>С</w:t>
      </w:r>
      <w:r w:rsidR="00066504" w:rsidRPr="00D51DD9">
        <w:t xml:space="preserve">НК </w:t>
      </w:r>
      <w:r w:rsidR="006C6E80" w:rsidRPr="00D51DD9">
        <w:t>ОПО РОНКТД</w:t>
      </w:r>
      <w:r w:rsidR="00066504" w:rsidRPr="00D51DD9">
        <w:t>.</w:t>
      </w:r>
    </w:p>
    <w:p w:rsidR="00317C4D" w:rsidRPr="009766E9" w:rsidRDefault="00AE7C31" w:rsidP="00B318AE">
      <w:pPr>
        <w:pStyle w:val="MMTopic2"/>
      </w:pPr>
      <w:r>
        <w:t>6</w:t>
      </w:r>
      <w:r w:rsidR="00D51DD9">
        <w:t>.8.</w:t>
      </w:r>
      <w:r w:rsidR="00317C4D" w:rsidRPr="009766E9">
        <w:t xml:space="preserve"> Основанием для отказа в переоформлении </w:t>
      </w:r>
      <w:r w:rsidR="00317C4D">
        <w:t>и</w:t>
      </w:r>
      <w:r w:rsidR="00D51DD9">
        <w:t>ли</w:t>
      </w:r>
      <w:r w:rsidR="00317C4D">
        <w:t xml:space="preserve"> выдаче дубликатов аттестационных докмуентов </w:t>
      </w:r>
      <w:r w:rsidR="00317C4D" w:rsidRPr="009766E9">
        <w:t>является наличие в документах, представляемых зая</w:t>
      </w:r>
      <w:r w:rsidR="00317C4D">
        <w:t>вителем, недостоверной или </w:t>
      </w:r>
      <w:r w:rsidR="00317C4D" w:rsidRPr="009766E9">
        <w:t>искаженной информации.</w:t>
      </w:r>
    </w:p>
    <w:p w:rsidR="00AE7C31" w:rsidRDefault="00AE7C31" w:rsidP="00AE7C31">
      <w:bookmarkStart w:id="36" w:name="_Toc65429362"/>
      <w:bookmarkStart w:id="37" w:name="_Toc26519019"/>
      <w:bookmarkStart w:id="38" w:name="_Toc31608805"/>
    </w:p>
    <w:p w:rsidR="00AE7C31" w:rsidRPr="00AE7C31" w:rsidRDefault="00AE7C31" w:rsidP="00AE7C31">
      <w:pPr>
        <w:spacing w:line="360" w:lineRule="auto"/>
        <w:ind w:firstLine="567"/>
        <w:jc w:val="both"/>
        <w:rPr>
          <w:b/>
          <w:bCs/>
        </w:rPr>
      </w:pPr>
      <w:r w:rsidRPr="00AE7C31">
        <w:rPr>
          <w:b/>
          <w:bCs/>
        </w:rPr>
        <w:t>7. Прекращение действия Свидетельства об аттестации ЛНК</w:t>
      </w:r>
    </w:p>
    <w:p w:rsidR="00AE7C31" w:rsidRDefault="00AE7C31" w:rsidP="00AE7C31">
      <w:pPr>
        <w:pStyle w:val="MMTopic2"/>
      </w:pPr>
      <w:r>
        <w:t>7.1. Действие Свидетельства об аттестации ЛНК может быть прекращено в случае получения:</w:t>
      </w:r>
    </w:p>
    <w:p w:rsidR="00AE7C31" w:rsidRPr="00AE7C31" w:rsidRDefault="00AE7C31" w:rsidP="00AE7C31">
      <w:pPr>
        <w:pStyle w:val="ad"/>
        <w:numPr>
          <w:ilvl w:val="0"/>
          <w:numId w:val="9"/>
        </w:numPr>
        <w:tabs>
          <w:tab w:val="left" w:pos="851"/>
        </w:tabs>
        <w:spacing w:line="360" w:lineRule="auto"/>
        <w:ind w:left="0" w:firstLine="567"/>
        <w:jc w:val="both"/>
        <w:rPr>
          <w:szCs w:val="24"/>
        </w:rPr>
      </w:pPr>
      <w:r>
        <w:rPr>
          <w:szCs w:val="24"/>
        </w:rPr>
        <w:t>указаний (предписаний и т.п.)</w:t>
      </w:r>
      <w:r w:rsidRPr="00AE7C31">
        <w:rPr>
          <w:szCs w:val="24"/>
        </w:rPr>
        <w:t xml:space="preserve"> от органов технического надз</w:t>
      </w:r>
      <w:r>
        <w:rPr>
          <w:szCs w:val="24"/>
        </w:rPr>
        <w:t>ора</w:t>
      </w:r>
      <w:r w:rsidRPr="00AE7C31">
        <w:rPr>
          <w:szCs w:val="24"/>
        </w:rPr>
        <w:t>;</w:t>
      </w:r>
    </w:p>
    <w:p w:rsidR="00AE7C31" w:rsidRPr="00AE7C31" w:rsidRDefault="00AE7C31" w:rsidP="00AE7C31">
      <w:pPr>
        <w:pStyle w:val="ad"/>
        <w:numPr>
          <w:ilvl w:val="0"/>
          <w:numId w:val="9"/>
        </w:numPr>
        <w:tabs>
          <w:tab w:val="left" w:pos="851"/>
        </w:tabs>
        <w:spacing w:line="360" w:lineRule="auto"/>
        <w:ind w:left="0" w:firstLine="567"/>
        <w:jc w:val="both"/>
        <w:rPr>
          <w:szCs w:val="24"/>
        </w:rPr>
      </w:pPr>
      <w:r w:rsidRPr="00AE7C31">
        <w:rPr>
          <w:szCs w:val="24"/>
        </w:rPr>
        <w:t>обоснованных претензий заказчиков и других заинтересованных юридических</w:t>
      </w:r>
      <w:r>
        <w:rPr>
          <w:szCs w:val="24"/>
        </w:rPr>
        <w:t xml:space="preserve"> и </w:t>
      </w:r>
      <w:r w:rsidRPr="00AE7C31">
        <w:rPr>
          <w:szCs w:val="24"/>
        </w:rPr>
        <w:t xml:space="preserve">физических лиц на качество услуг, предоставляемых </w:t>
      </w:r>
      <w:proofErr w:type="gramStart"/>
      <w:r w:rsidRPr="00AE7C31">
        <w:rPr>
          <w:szCs w:val="24"/>
        </w:rPr>
        <w:t>аттестованной</w:t>
      </w:r>
      <w:proofErr w:type="gramEnd"/>
      <w:r w:rsidRPr="00AE7C31">
        <w:rPr>
          <w:szCs w:val="24"/>
        </w:rPr>
        <w:t xml:space="preserve"> ЛНК;</w:t>
      </w:r>
    </w:p>
    <w:p w:rsidR="00AE7C31" w:rsidRPr="00AE7C31" w:rsidRDefault="00AE7C31" w:rsidP="00AE7C31">
      <w:pPr>
        <w:pStyle w:val="ad"/>
        <w:numPr>
          <w:ilvl w:val="0"/>
          <w:numId w:val="9"/>
        </w:numPr>
        <w:tabs>
          <w:tab w:val="left" w:pos="851"/>
        </w:tabs>
        <w:spacing w:line="360" w:lineRule="auto"/>
        <w:ind w:left="0" w:firstLine="567"/>
        <w:jc w:val="both"/>
        <w:rPr>
          <w:szCs w:val="24"/>
        </w:rPr>
      </w:pPr>
      <w:r w:rsidRPr="00AE7C31">
        <w:rPr>
          <w:szCs w:val="24"/>
        </w:rPr>
        <w:t>решения юридического лица или индивидуального предпринимателя, в составе</w:t>
      </w:r>
      <w:r>
        <w:rPr>
          <w:szCs w:val="24"/>
        </w:rPr>
        <w:t xml:space="preserve"> </w:t>
      </w:r>
      <w:r w:rsidRPr="00AE7C31">
        <w:rPr>
          <w:szCs w:val="24"/>
        </w:rPr>
        <w:t>которых функционирует ЛНК, о приостановке её деятельности.</w:t>
      </w:r>
    </w:p>
    <w:p w:rsidR="00AE7C31" w:rsidRDefault="00AE7C31" w:rsidP="00AE7C31">
      <w:pPr>
        <w:pStyle w:val="MMTopic2"/>
      </w:pPr>
      <w:r>
        <w:t>7.2. АЦЛНК анализирует полученную информацию п. 7.1. и принимает одно из следующих решений:</w:t>
      </w:r>
    </w:p>
    <w:p w:rsidR="00AE7C31" w:rsidRPr="00AE7C31" w:rsidRDefault="00AE7C31" w:rsidP="00AE7C31">
      <w:pPr>
        <w:pStyle w:val="ad"/>
        <w:numPr>
          <w:ilvl w:val="0"/>
          <w:numId w:val="9"/>
        </w:numPr>
        <w:tabs>
          <w:tab w:val="left" w:pos="851"/>
        </w:tabs>
        <w:spacing w:line="360" w:lineRule="auto"/>
        <w:ind w:left="0" w:firstLine="567"/>
        <w:jc w:val="both"/>
        <w:rPr>
          <w:szCs w:val="24"/>
        </w:rPr>
      </w:pPr>
      <w:r w:rsidRPr="00AE7C31">
        <w:rPr>
          <w:szCs w:val="24"/>
        </w:rPr>
        <w:t>признать полученную информацию недостоверной;</w:t>
      </w:r>
    </w:p>
    <w:p w:rsidR="00AE7C31" w:rsidRPr="00AE7C31" w:rsidRDefault="00AE7C31" w:rsidP="00AE7C31">
      <w:pPr>
        <w:pStyle w:val="ad"/>
        <w:numPr>
          <w:ilvl w:val="0"/>
          <w:numId w:val="9"/>
        </w:numPr>
        <w:tabs>
          <w:tab w:val="left" w:pos="851"/>
        </w:tabs>
        <w:spacing w:line="360" w:lineRule="auto"/>
        <w:ind w:left="0" w:firstLine="567"/>
        <w:jc w:val="both"/>
        <w:rPr>
          <w:szCs w:val="24"/>
        </w:rPr>
      </w:pPr>
      <w:r w:rsidRPr="00AE7C31">
        <w:rPr>
          <w:szCs w:val="24"/>
        </w:rPr>
        <w:t>провести внеплановый инспекционный контроль деятельности ЛНК;</w:t>
      </w:r>
    </w:p>
    <w:p w:rsidR="00AE7C31" w:rsidRPr="00AE7C31" w:rsidRDefault="00AE7C31" w:rsidP="00AE7C31">
      <w:pPr>
        <w:pStyle w:val="ad"/>
        <w:numPr>
          <w:ilvl w:val="0"/>
          <w:numId w:val="9"/>
        </w:numPr>
        <w:tabs>
          <w:tab w:val="left" w:pos="851"/>
        </w:tabs>
        <w:spacing w:line="360" w:lineRule="auto"/>
        <w:ind w:left="0" w:firstLine="567"/>
        <w:jc w:val="both"/>
        <w:rPr>
          <w:szCs w:val="24"/>
        </w:rPr>
      </w:pPr>
      <w:r w:rsidRPr="00AE7C31">
        <w:rPr>
          <w:szCs w:val="24"/>
        </w:rPr>
        <w:t>прекратить действие Свидетельства об аттестации ЛНК.</w:t>
      </w:r>
    </w:p>
    <w:p w:rsidR="00AE7C31" w:rsidRPr="00AE7C31" w:rsidRDefault="00AE7C31" w:rsidP="00AE7C31">
      <w:pPr>
        <w:pStyle w:val="MMTopic2"/>
      </w:pPr>
      <w:r>
        <w:t>7.3</w:t>
      </w:r>
      <w:r w:rsidR="00383BF1">
        <w:t>.</w:t>
      </w:r>
      <w:r>
        <w:t xml:space="preserve"> АЦЛНК извещает руководителя юридического лица или индивидуального предпринимателя, в составе которых функционирует ЛНК, и Центральный орган СНК ОПО РОНКТД о принятом решении в письменном виде.</w:t>
      </w:r>
    </w:p>
    <w:p w:rsidR="00AE7C31" w:rsidRDefault="00AE7C31">
      <w:pPr>
        <w:rPr>
          <w:rFonts w:eastAsia="Times New Roman"/>
          <w:b/>
          <w:bCs/>
          <w:szCs w:val="24"/>
          <w:highlight w:val="magenta"/>
        </w:rPr>
      </w:pPr>
      <w:r>
        <w:rPr>
          <w:highlight w:val="magenta"/>
        </w:rPr>
        <w:br w:type="page"/>
      </w:r>
    </w:p>
    <w:p w:rsidR="00D67FCC" w:rsidRPr="00E23764" w:rsidRDefault="00D67FCC" w:rsidP="00B156F0">
      <w:pPr>
        <w:pStyle w:val="10"/>
      </w:pPr>
      <w:r w:rsidRPr="009B6B9B">
        <w:lastRenderedPageBreak/>
        <w:t>Приложение</w:t>
      </w:r>
      <w:proofErr w:type="gramStart"/>
      <w:r w:rsidRPr="009B6B9B">
        <w:t xml:space="preserve"> А</w:t>
      </w:r>
      <w:bookmarkEnd w:id="36"/>
      <w:proofErr w:type="gramEnd"/>
    </w:p>
    <w:p w:rsidR="00C51679" w:rsidRPr="00D47978" w:rsidRDefault="00C51679" w:rsidP="00C51679">
      <w:pPr>
        <w:pStyle w:val="afb"/>
        <w:jc w:val="center"/>
        <w:rPr>
          <w:sz w:val="24"/>
          <w:szCs w:val="24"/>
        </w:rPr>
      </w:pPr>
      <w:bookmarkStart w:id="39" w:name="_Toc65429363"/>
      <w:r w:rsidRPr="00D47978">
        <w:rPr>
          <w:sz w:val="24"/>
          <w:szCs w:val="24"/>
        </w:rPr>
        <w:t>Перечень объектов контроля и технических устройств</w:t>
      </w:r>
    </w:p>
    <w:tbl>
      <w:tblPr>
        <w:tblW w:w="103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2693"/>
        <w:gridCol w:w="7088"/>
      </w:tblGrid>
      <w:tr w:rsidR="00C51679" w:rsidRPr="005A5FC7" w:rsidTr="00054F75">
        <w:trPr>
          <w:trHeight w:val="755"/>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Cs w:val="24"/>
              </w:rPr>
            </w:pPr>
            <w:r w:rsidRPr="005A5FC7">
              <w:rPr>
                <w:szCs w:val="24"/>
              </w:rPr>
              <w:t>№</w:t>
            </w:r>
          </w:p>
          <w:p w:rsidR="00C51679" w:rsidRPr="005A5FC7" w:rsidRDefault="00C51679" w:rsidP="00054F75">
            <w:pPr>
              <w:jc w:val="center"/>
              <w:rPr>
                <w:szCs w:val="24"/>
              </w:rPr>
            </w:pPr>
            <w:proofErr w:type="gramStart"/>
            <w:r w:rsidRPr="005A5FC7">
              <w:rPr>
                <w:szCs w:val="24"/>
              </w:rPr>
              <w:t>п</w:t>
            </w:r>
            <w:proofErr w:type="gramEnd"/>
            <w:r w:rsidRPr="005A5FC7">
              <w:rPr>
                <w:szCs w:val="24"/>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C51679" w:rsidRPr="005A5FC7" w:rsidRDefault="00C51679" w:rsidP="00054F75">
            <w:pPr>
              <w:jc w:val="center"/>
              <w:rPr>
                <w:rFonts w:eastAsia="Arial,Italic"/>
                <w:b/>
                <w:iCs/>
                <w:szCs w:val="24"/>
              </w:rPr>
            </w:pPr>
            <w:r w:rsidRPr="005A5FC7">
              <w:rPr>
                <w:b/>
                <w:szCs w:val="24"/>
              </w:rPr>
              <w:t>Объекты контроля</w:t>
            </w:r>
          </w:p>
        </w:tc>
        <w:tc>
          <w:tcPr>
            <w:tcW w:w="7088" w:type="dxa"/>
            <w:tcBorders>
              <w:top w:val="single" w:sz="4" w:space="0" w:color="auto"/>
              <w:left w:val="single" w:sz="4" w:space="0" w:color="auto"/>
              <w:bottom w:val="single" w:sz="4" w:space="0" w:color="auto"/>
              <w:right w:val="single" w:sz="4" w:space="0" w:color="auto"/>
            </w:tcBorders>
            <w:vAlign w:val="center"/>
          </w:tcPr>
          <w:p w:rsidR="00C51679" w:rsidRPr="005A5FC7" w:rsidRDefault="00C51679" w:rsidP="00054F75">
            <w:pPr>
              <w:tabs>
                <w:tab w:val="left" w:pos="385"/>
              </w:tabs>
              <w:ind w:left="120"/>
              <w:jc w:val="center"/>
              <w:rPr>
                <w:b/>
                <w:szCs w:val="24"/>
              </w:rPr>
            </w:pPr>
            <w:r w:rsidRPr="005A5FC7">
              <w:rPr>
                <w:b/>
                <w:szCs w:val="24"/>
              </w:rPr>
              <w:t xml:space="preserve">Перечень технических устройств, </w:t>
            </w:r>
          </w:p>
          <w:p w:rsidR="00C51679" w:rsidRPr="005A5FC7" w:rsidRDefault="00C51679" w:rsidP="00054F75">
            <w:pPr>
              <w:tabs>
                <w:tab w:val="left" w:pos="385"/>
              </w:tabs>
              <w:ind w:left="120"/>
              <w:jc w:val="center"/>
              <w:rPr>
                <w:b/>
                <w:szCs w:val="24"/>
              </w:rPr>
            </w:pPr>
            <w:r w:rsidRPr="005A5FC7">
              <w:rPr>
                <w:b/>
                <w:szCs w:val="24"/>
              </w:rPr>
              <w:t>входящих в объекты контроля</w:t>
            </w:r>
          </w:p>
        </w:tc>
      </w:tr>
      <w:tr w:rsidR="00C51679" w:rsidRPr="005A5FC7" w:rsidTr="00054F75">
        <w:trPr>
          <w:trHeight w:val="2723"/>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1</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Котельное оборудование</w:t>
            </w:r>
          </w:p>
          <w:p w:rsidR="00C51679" w:rsidRPr="005A5FC7" w:rsidRDefault="00C51679" w:rsidP="00054F75">
            <w:pPr>
              <w:rPr>
                <w:sz w:val="22"/>
              </w:rPr>
            </w:pPr>
            <w:r w:rsidRPr="005A5FC7">
              <w:rPr>
                <w:sz w:val="22"/>
              </w:rPr>
              <w:t>(КО)</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 xml:space="preserve">1.1. </w:t>
            </w:r>
            <w:proofErr w:type="gramStart"/>
            <w:r w:rsidRPr="005A5FC7">
              <w:rPr>
                <w:sz w:val="22"/>
              </w:rPr>
              <w:t xml:space="preserve">Котлы (паровые, в том числе котлы-бойлеры, а также автономные пароперегреватели и экономайзеры; водогрейные и </w:t>
            </w:r>
            <w:proofErr w:type="spellStart"/>
            <w:r w:rsidRPr="005A5FC7">
              <w:rPr>
                <w:sz w:val="22"/>
              </w:rPr>
              <w:t>пароводогрейные</w:t>
            </w:r>
            <w:proofErr w:type="spellEnd"/>
            <w:r w:rsidRPr="005A5FC7">
              <w:rPr>
                <w:sz w:val="22"/>
              </w:rPr>
              <w:t xml:space="preserve">; энерготехнологические; котлы-утилизаторы; котлы передвижных и транспортабельных установок; паровые и жидкостные, работающие с высокотемпературными органическими и неорганическими теплоносителями (кроме воды и водяного пара); </w:t>
            </w:r>
            <w:proofErr w:type="spellStart"/>
            <w:r w:rsidRPr="005A5FC7">
              <w:rPr>
                <w:sz w:val="22"/>
              </w:rPr>
              <w:t>электрокотлы</w:t>
            </w:r>
            <w:proofErr w:type="spellEnd"/>
            <w:proofErr w:type="gramEnd"/>
          </w:p>
          <w:p w:rsidR="00C51679" w:rsidRPr="005A5FC7" w:rsidRDefault="00C51679" w:rsidP="00054F75">
            <w:pPr>
              <w:tabs>
                <w:tab w:val="left" w:pos="385"/>
              </w:tabs>
              <w:ind w:left="120"/>
              <w:rPr>
                <w:sz w:val="22"/>
              </w:rPr>
            </w:pPr>
            <w:r w:rsidRPr="005A5FC7">
              <w:rPr>
                <w:sz w:val="22"/>
              </w:rPr>
              <w:t xml:space="preserve">1.2. Металлические конструкции для котельного оборудования </w:t>
            </w:r>
          </w:p>
          <w:p w:rsidR="00C51679" w:rsidRPr="005A5FC7" w:rsidRDefault="00C51679" w:rsidP="00054F75">
            <w:pPr>
              <w:tabs>
                <w:tab w:val="left" w:pos="385"/>
              </w:tabs>
              <w:ind w:left="120"/>
              <w:rPr>
                <w:sz w:val="22"/>
              </w:rPr>
            </w:pPr>
            <w:r w:rsidRPr="005A5FC7">
              <w:rPr>
                <w:sz w:val="22"/>
              </w:rPr>
              <w:t xml:space="preserve">1.3. Сосуды, работающие под давлением пара, газов, жидкостей </w:t>
            </w:r>
          </w:p>
          <w:p w:rsidR="00C51679" w:rsidRPr="005A5FC7" w:rsidRDefault="00C51679" w:rsidP="00054F75">
            <w:pPr>
              <w:tabs>
                <w:tab w:val="left" w:pos="385"/>
              </w:tabs>
              <w:ind w:left="120"/>
              <w:rPr>
                <w:sz w:val="22"/>
              </w:rPr>
            </w:pPr>
            <w:r w:rsidRPr="005A5FC7">
              <w:rPr>
                <w:sz w:val="22"/>
              </w:rPr>
              <w:t xml:space="preserve">1.4. Трубопроводы пара и горячей воды </w:t>
            </w:r>
          </w:p>
          <w:p w:rsidR="00C51679" w:rsidRPr="005A5FC7" w:rsidRDefault="00C51679" w:rsidP="00054F75">
            <w:pPr>
              <w:tabs>
                <w:tab w:val="left" w:pos="385"/>
              </w:tabs>
              <w:ind w:left="120"/>
              <w:rPr>
                <w:sz w:val="22"/>
              </w:rPr>
            </w:pPr>
            <w:r w:rsidRPr="005A5FC7">
              <w:rPr>
                <w:sz w:val="22"/>
              </w:rPr>
              <w:t>1.5. Барокамеры</w:t>
            </w:r>
          </w:p>
        </w:tc>
      </w:tr>
      <w:tr w:rsidR="00C51679" w:rsidRPr="005A5FC7" w:rsidTr="00054F75">
        <w:trPr>
          <w:trHeight w:val="1129"/>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2</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Газовое оборудование (ГО)</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 xml:space="preserve">2.1. Внутренние газопроводы </w:t>
            </w:r>
          </w:p>
          <w:p w:rsidR="00C51679" w:rsidRPr="005A5FC7" w:rsidRDefault="00C51679" w:rsidP="00054F75">
            <w:pPr>
              <w:tabs>
                <w:tab w:val="left" w:pos="385"/>
              </w:tabs>
              <w:ind w:left="120" w:right="113"/>
              <w:rPr>
                <w:sz w:val="22"/>
              </w:rPr>
            </w:pPr>
            <w:r w:rsidRPr="005A5FC7">
              <w:rPr>
                <w:sz w:val="22"/>
              </w:rPr>
              <w:t>2.2. Наружные газопроводы стальные</w:t>
            </w:r>
          </w:p>
          <w:p w:rsidR="00C51679" w:rsidRPr="005A5FC7" w:rsidRDefault="00C51679" w:rsidP="00054F75">
            <w:pPr>
              <w:tabs>
                <w:tab w:val="left" w:pos="385"/>
              </w:tabs>
              <w:ind w:left="120"/>
              <w:rPr>
                <w:sz w:val="22"/>
              </w:rPr>
            </w:pPr>
            <w:r w:rsidRPr="005A5FC7">
              <w:rPr>
                <w:sz w:val="22"/>
              </w:rPr>
              <w:t>2.3. Наружные Газопроводы полиэтиленовые</w:t>
            </w:r>
          </w:p>
          <w:p w:rsidR="00C51679" w:rsidRPr="005A5FC7" w:rsidRDefault="00C51679" w:rsidP="00054F75">
            <w:pPr>
              <w:tabs>
                <w:tab w:val="left" w:pos="385"/>
              </w:tabs>
              <w:ind w:left="120"/>
              <w:rPr>
                <w:sz w:val="22"/>
              </w:rPr>
            </w:pPr>
            <w:r w:rsidRPr="005A5FC7">
              <w:rPr>
                <w:sz w:val="22"/>
              </w:rPr>
              <w:t>2.4. Детали и узлы, газовое оборудование</w:t>
            </w:r>
          </w:p>
        </w:tc>
      </w:tr>
      <w:tr w:rsidR="00C51679" w:rsidRPr="005A5FC7" w:rsidTr="00054F75">
        <w:trPr>
          <w:trHeight w:val="2930"/>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3</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Подъемно- транспортное оборудование</w:t>
            </w:r>
          </w:p>
          <w:p w:rsidR="00C51679" w:rsidRPr="005A5FC7" w:rsidRDefault="00C51679" w:rsidP="00054F75">
            <w:pPr>
              <w:rPr>
                <w:sz w:val="22"/>
              </w:rPr>
            </w:pPr>
            <w:r w:rsidRPr="005A5FC7">
              <w:rPr>
                <w:sz w:val="22"/>
              </w:rPr>
              <w:t>(ПТО)</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3.1. Грузоподъемные краны</w:t>
            </w:r>
          </w:p>
          <w:p w:rsidR="00C51679" w:rsidRPr="005A5FC7" w:rsidRDefault="00C51679" w:rsidP="00054F75">
            <w:pPr>
              <w:tabs>
                <w:tab w:val="left" w:pos="385"/>
              </w:tabs>
              <w:ind w:left="120"/>
              <w:rPr>
                <w:sz w:val="22"/>
              </w:rPr>
            </w:pPr>
            <w:r w:rsidRPr="005A5FC7">
              <w:rPr>
                <w:sz w:val="22"/>
              </w:rPr>
              <w:t xml:space="preserve">3.2. Подъемники (вышки) </w:t>
            </w:r>
          </w:p>
          <w:p w:rsidR="00C51679" w:rsidRPr="005A5FC7" w:rsidRDefault="00C51679" w:rsidP="00054F75">
            <w:pPr>
              <w:tabs>
                <w:tab w:val="left" w:pos="385"/>
              </w:tabs>
              <w:ind w:left="120"/>
              <w:rPr>
                <w:sz w:val="22"/>
              </w:rPr>
            </w:pPr>
            <w:r w:rsidRPr="005A5FC7">
              <w:rPr>
                <w:sz w:val="22"/>
              </w:rPr>
              <w:t xml:space="preserve">3.3. Дороги канатные, их агрегаты, механизмы и детали. Фуникулеры </w:t>
            </w:r>
          </w:p>
          <w:p w:rsidR="00C51679" w:rsidRPr="005A5FC7" w:rsidRDefault="00C51679" w:rsidP="00054F75">
            <w:pPr>
              <w:tabs>
                <w:tab w:val="left" w:pos="385"/>
              </w:tabs>
              <w:ind w:left="120"/>
              <w:rPr>
                <w:sz w:val="22"/>
              </w:rPr>
            </w:pPr>
            <w:r w:rsidRPr="005A5FC7">
              <w:rPr>
                <w:sz w:val="22"/>
              </w:rPr>
              <w:t>3.4. Эскалаторы. Лифты. Платформы подъемные для инвалидов. Пассажирские конвейеры</w:t>
            </w:r>
          </w:p>
          <w:p w:rsidR="00C51679" w:rsidRPr="005A5FC7" w:rsidRDefault="00C51679" w:rsidP="00054F75">
            <w:pPr>
              <w:tabs>
                <w:tab w:val="left" w:pos="385"/>
              </w:tabs>
              <w:ind w:left="120"/>
              <w:rPr>
                <w:sz w:val="22"/>
              </w:rPr>
            </w:pPr>
            <w:r w:rsidRPr="005A5FC7">
              <w:rPr>
                <w:sz w:val="22"/>
              </w:rPr>
              <w:t>3.5. Краны – трубоукладчики</w:t>
            </w:r>
          </w:p>
          <w:p w:rsidR="00C51679" w:rsidRPr="005A5FC7" w:rsidRDefault="00C51679" w:rsidP="00054F75">
            <w:pPr>
              <w:tabs>
                <w:tab w:val="left" w:pos="385"/>
              </w:tabs>
              <w:ind w:left="120"/>
              <w:rPr>
                <w:sz w:val="22"/>
              </w:rPr>
            </w:pPr>
            <w:r w:rsidRPr="005A5FC7">
              <w:rPr>
                <w:sz w:val="22"/>
              </w:rPr>
              <w:t>3.6. Краны – манипуляторы</w:t>
            </w:r>
          </w:p>
          <w:p w:rsidR="00C51679" w:rsidRPr="005A5FC7" w:rsidRDefault="00C51679" w:rsidP="00054F75">
            <w:pPr>
              <w:tabs>
                <w:tab w:val="left" w:pos="385"/>
              </w:tabs>
              <w:ind w:left="120"/>
              <w:rPr>
                <w:sz w:val="22"/>
              </w:rPr>
            </w:pPr>
            <w:r w:rsidRPr="005A5FC7">
              <w:rPr>
                <w:sz w:val="22"/>
              </w:rPr>
              <w:t>3.7. Тали, лебедки</w:t>
            </w:r>
          </w:p>
          <w:p w:rsidR="00C51679" w:rsidRPr="005A5FC7" w:rsidRDefault="00C51679" w:rsidP="00054F75">
            <w:pPr>
              <w:tabs>
                <w:tab w:val="left" w:pos="385"/>
              </w:tabs>
              <w:ind w:left="120"/>
              <w:rPr>
                <w:sz w:val="22"/>
              </w:rPr>
            </w:pPr>
            <w:r w:rsidRPr="005A5FC7">
              <w:rPr>
                <w:sz w:val="22"/>
              </w:rPr>
              <w:t>3.8. Устройства грузозахватные. Цепи для подъемно-транспортного оборудования</w:t>
            </w:r>
          </w:p>
          <w:p w:rsidR="00C51679" w:rsidRPr="005A5FC7" w:rsidRDefault="00C51679" w:rsidP="00054F75">
            <w:pPr>
              <w:tabs>
                <w:tab w:val="left" w:pos="385"/>
              </w:tabs>
              <w:ind w:left="120"/>
              <w:rPr>
                <w:sz w:val="22"/>
              </w:rPr>
            </w:pPr>
            <w:r w:rsidRPr="005A5FC7">
              <w:rPr>
                <w:sz w:val="22"/>
              </w:rPr>
              <w:t>3.9. Крановые пути</w:t>
            </w:r>
          </w:p>
        </w:tc>
      </w:tr>
      <w:tr w:rsidR="00C51679" w:rsidRPr="005A5FC7" w:rsidTr="00054F75">
        <w:trPr>
          <w:trHeight w:val="77"/>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4</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Горнодобывающее оборудование</w:t>
            </w:r>
          </w:p>
          <w:p w:rsidR="00C51679" w:rsidRPr="005A5FC7" w:rsidRDefault="00C51679" w:rsidP="00054F75">
            <w:pPr>
              <w:rPr>
                <w:sz w:val="22"/>
              </w:rPr>
            </w:pPr>
            <w:r w:rsidRPr="005A5FC7">
              <w:rPr>
                <w:sz w:val="22"/>
              </w:rPr>
              <w:t>(ГДО)</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4.1. Технические устройства для горнодобывающих и горно-обогатительных производств и подземных объектов</w:t>
            </w:r>
          </w:p>
        </w:tc>
      </w:tr>
      <w:tr w:rsidR="00C51679" w:rsidRPr="005A5FC7" w:rsidTr="00054F75">
        <w:trPr>
          <w:trHeight w:val="1384"/>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5</w:t>
            </w:r>
          </w:p>
        </w:tc>
        <w:tc>
          <w:tcPr>
            <w:tcW w:w="2693"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rPr>
                <w:sz w:val="22"/>
              </w:rPr>
            </w:pPr>
            <w:r w:rsidRPr="005A5FC7">
              <w:rPr>
                <w:sz w:val="22"/>
              </w:rPr>
              <w:t xml:space="preserve">Объекты стальных мостов (КСМ) </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5.1. Металлические конструкции пролётных строений, опор</w:t>
            </w:r>
            <w:r w:rsidRPr="005A5FC7">
              <w:rPr>
                <w:sz w:val="22"/>
              </w:rPr>
              <w:br/>
              <w:t>и пилонов стальных мостов при изготовлении в заводских условиях</w:t>
            </w:r>
          </w:p>
          <w:p w:rsidR="00C51679" w:rsidRPr="005A5FC7" w:rsidRDefault="00C51679" w:rsidP="00054F75">
            <w:pPr>
              <w:tabs>
                <w:tab w:val="left" w:pos="385"/>
              </w:tabs>
              <w:ind w:left="120"/>
              <w:rPr>
                <w:sz w:val="22"/>
              </w:rPr>
            </w:pPr>
            <w:r w:rsidRPr="005A5FC7">
              <w:rPr>
                <w:sz w:val="22"/>
              </w:rPr>
              <w:t>5.2. Металлические конструкции пролётных строений, опор</w:t>
            </w:r>
            <w:r w:rsidRPr="005A5FC7">
              <w:rPr>
                <w:sz w:val="22"/>
              </w:rPr>
              <w:br/>
              <w:t>и пилонов стальных мостов при сборке, сварке и ремонте</w:t>
            </w:r>
            <w:r w:rsidRPr="005A5FC7">
              <w:rPr>
                <w:sz w:val="22"/>
              </w:rPr>
              <w:br/>
              <w:t>в монтажных условиях</w:t>
            </w:r>
          </w:p>
        </w:tc>
      </w:tr>
      <w:tr w:rsidR="00C51679" w:rsidRPr="005A5FC7" w:rsidTr="00054F75">
        <w:trPr>
          <w:trHeight w:val="4101"/>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6</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 xml:space="preserve">Нефтегазодобывающее оборудование </w:t>
            </w:r>
          </w:p>
          <w:p w:rsidR="00C51679" w:rsidRPr="005A5FC7" w:rsidRDefault="00C51679" w:rsidP="00054F75">
            <w:pPr>
              <w:rPr>
                <w:sz w:val="22"/>
              </w:rPr>
            </w:pPr>
            <w:r w:rsidRPr="005A5FC7">
              <w:rPr>
                <w:sz w:val="22"/>
              </w:rPr>
              <w:t>(НГДО)</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ight="113"/>
              <w:rPr>
                <w:sz w:val="22"/>
              </w:rPr>
            </w:pPr>
            <w:r w:rsidRPr="005A5FC7">
              <w:rPr>
                <w:sz w:val="22"/>
              </w:rPr>
              <w:t>6.1. Нефтегазопромысловое и буровое оборудование</w:t>
            </w:r>
          </w:p>
          <w:p w:rsidR="00C51679" w:rsidRPr="005A5FC7" w:rsidRDefault="00C51679" w:rsidP="00054F75">
            <w:pPr>
              <w:tabs>
                <w:tab w:val="left" w:pos="385"/>
              </w:tabs>
              <w:ind w:left="120" w:right="113"/>
              <w:rPr>
                <w:sz w:val="22"/>
              </w:rPr>
            </w:pPr>
            <w:r w:rsidRPr="005A5FC7">
              <w:rPr>
                <w:sz w:val="22"/>
              </w:rPr>
              <w:t>6.2. Морские трубопроводы, объекты на шельфе (трубопроводы на платформах, а также сварные основания морских платформ)</w:t>
            </w:r>
          </w:p>
          <w:p w:rsidR="00C51679" w:rsidRPr="005A5FC7" w:rsidRDefault="00C51679" w:rsidP="00054F75">
            <w:pPr>
              <w:tabs>
                <w:tab w:val="left" w:pos="385"/>
              </w:tabs>
              <w:ind w:left="120" w:right="113"/>
              <w:rPr>
                <w:sz w:val="22"/>
              </w:rPr>
            </w:pPr>
            <w:r w:rsidRPr="005A5FC7">
              <w:rPr>
                <w:sz w:val="22"/>
              </w:rPr>
              <w:t xml:space="preserve">6.3. Промысловые </w:t>
            </w:r>
            <w:proofErr w:type="spellStart"/>
            <w:r w:rsidRPr="005A5FC7">
              <w:rPr>
                <w:sz w:val="22"/>
              </w:rPr>
              <w:t>газонефтепродуктопроводы</w:t>
            </w:r>
            <w:proofErr w:type="spellEnd"/>
          </w:p>
          <w:p w:rsidR="00C51679" w:rsidRPr="005A5FC7" w:rsidRDefault="00C51679" w:rsidP="00054F75">
            <w:pPr>
              <w:tabs>
                <w:tab w:val="left" w:pos="385"/>
              </w:tabs>
              <w:ind w:left="120" w:right="113"/>
              <w:rPr>
                <w:sz w:val="22"/>
              </w:rPr>
            </w:pPr>
            <w:r w:rsidRPr="005A5FC7">
              <w:rPr>
                <w:sz w:val="22"/>
              </w:rPr>
              <w:t>6.4. Магистральные газопроводы</w:t>
            </w:r>
          </w:p>
          <w:p w:rsidR="00C51679" w:rsidRPr="005A5FC7" w:rsidRDefault="00C51679" w:rsidP="00054F75">
            <w:pPr>
              <w:tabs>
                <w:tab w:val="left" w:pos="385"/>
              </w:tabs>
              <w:ind w:left="120" w:right="113"/>
              <w:rPr>
                <w:sz w:val="22"/>
              </w:rPr>
            </w:pPr>
            <w:r w:rsidRPr="005A5FC7">
              <w:rPr>
                <w:sz w:val="22"/>
              </w:rPr>
              <w:t>6.5. Магистральные нефтепроводы и нефтепродуктопроводы.</w:t>
            </w:r>
          </w:p>
          <w:p w:rsidR="00C51679" w:rsidRPr="005A5FC7" w:rsidRDefault="00C51679" w:rsidP="00054F75">
            <w:pPr>
              <w:tabs>
                <w:tab w:val="left" w:pos="385"/>
              </w:tabs>
              <w:ind w:left="120" w:right="113"/>
              <w:rPr>
                <w:sz w:val="22"/>
              </w:rPr>
            </w:pPr>
            <w:r w:rsidRPr="005A5FC7">
              <w:rPr>
                <w:sz w:val="22"/>
              </w:rPr>
              <w:t>6.6. Резервуары для хранения нефти и нефтепродуктов</w:t>
            </w:r>
          </w:p>
          <w:p w:rsidR="00C51679" w:rsidRPr="005A5FC7" w:rsidRDefault="00C51679" w:rsidP="00054F75">
            <w:pPr>
              <w:tabs>
                <w:tab w:val="left" w:pos="385"/>
              </w:tabs>
              <w:ind w:left="120" w:right="113"/>
              <w:rPr>
                <w:sz w:val="22"/>
              </w:rPr>
            </w:pPr>
            <w:r w:rsidRPr="005A5FC7">
              <w:rPr>
                <w:sz w:val="22"/>
              </w:rPr>
              <w:t xml:space="preserve">6.7 </w:t>
            </w:r>
            <w:proofErr w:type="spellStart"/>
            <w:r w:rsidRPr="005A5FC7">
              <w:rPr>
                <w:sz w:val="22"/>
              </w:rPr>
              <w:t>Нефтегазопроводные</w:t>
            </w:r>
            <w:proofErr w:type="spellEnd"/>
            <w:r w:rsidRPr="005A5FC7">
              <w:rPr>
                <w:sz w:val="22"/>
              </w:rPr>
              <w:t xml:space="preserve"> трубы. Детали трубопроводов. Запорная арматура. Насосы, компрессоры</w:t>
            </w:r>
          </w:p>
          <w:p w:rsidR="00C51679" w:rsidRPr="005A5FC7" w:rsidRDefault="00C51679" w:rsidP="00054F75">
            <w:pPr>
              <w:pStyle w:val="ad"/>
              <w:tabs>
                <w:tab w:val="left" w:pos="385"/>
              </w:tabs>
              <w:ind w:left="120"/>
              <w:rPr>
                <w:sz w:val="22"/>
              </w:rPr>
            </w:pPr>
            <w:r w:rsidRPr="005A5FC7">
              <w:rPr>
                <w:sz w:val="22"/>
              </w:rPr>
              <w:t>6.8. Технологические трубопроводы в пределах УКПГ, КС; ЛДПС, НПС; СПХГ; ДКС; ГРС; УЗРГ; ПРГ и др., за исключением трубопроводов, обеспечивающих транспорт газа, нефти и нефтепродуктов; трубопроводы автоматизированных газонаполнительных компрессорных станций (АГНКС)</w:t>
            </w:r>
          </w:p>
        </w:tc>
      </w:tr>
      <w:tr w:rsidR="00C51679" w:rsidRPr="005A5FC7" w:rsidTr="00054F75">
        <w:trPr>
          <w:trHeight w:val="1370"/>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Объекты металлургического оборудования</w:t>
            </w:r>
          </w:p>
          <w:p w:rsidR="00C51679" w:rsidRPr="005A5FC7" w:rsidRDefault="00C51679" w:rsidP="00054F75">
            <w:pPr>
              <w:rPr>
                <w:sz w:val="22"/>
              </w:rPr>
            </w:pPr>
            <w:r w:rsidRPr="005A5FC7">
              <w:rPr>
                <w:sz w:val="22"/>
              </w:rPr>
              <w:t>(МО)</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7.1. Доменное, коксовое, сталеплавильное оборудование</w:t>
            </w:r>
          </w:p>
          <w:p w:rsidR="00C51679" w:rsidRPr="005A5FC7" w:rsidRDefault="00C51679" w:rsidP="00054F75">
            <w:pPr>
              <w:tabs>
                <w:tab w:val="left" w:pos="385"/>
              </w:tabs>
              <w:ind w:left="120"/>
              <w:rPr>
                <w:sz w:val="22"/>
              </w:rPr>
            </w:pPr>
            <w:r w:rsidRPr="005A5FC7">
              <w:rPr>
                <w:sz w:val="22"/>
              </w:rPr>
              <w:t>7.2. Технологическое оборудование и трубопроводы для черной</w:t>
            </w:r>
            <w:r w:rsidRPr="005A5FC7">
              <w:rPr>
                <w:sz w:val="22"/>
              </w:rPr>
              <w:br/>
              <w:t>и цветной металлургии</w:t>
            </w:r>
          </w:p>
          <w:p w:rsidR="00C51679" w:rsidRPr="005A5FC7" w:rsidRDefault="00C51679" w:rsidP="00054F75">
            <w:pPr>
              <w:tabs>
                <w:tab w:val="left" w:pos="385"/>
              </w:tabs>
              <w:ind w:left="120"/>
              <w:rPr>
                <w:sz w:val="22"/>
              </w:rPr>
            </w:pPr>
            <w:r w:rsidRPr="005A5FC7">
              <w:rPr>
                <w:sz w:val="22"/>
              </w:rPr>
              <w:t>7.3. Технические устройства для производства черных и цветных металлов и сплавов на их основе</w:t>
            </w:r>
          </w:p>
        </w:tc>
      </w:tr>
      <w:tr w:rsidR="00C51679" w:rsidRPr="005A5FC7" w:rsidTr="00054F75">
        <w:trPr>
          <w:trHeight w:val="4668"/>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8</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Оборудование химических, нефтехимических, нефтеперерабатывающих и взрывопожароопасных производств</w:t>
            </w:r>
          </w:p>
          <w:p w:rsidR="00C51679" w:rsidRPr="005A5FC7" w:rsidRDefault="00C51679" w:rsidP="00054F75">
            <w:pPr>
              <w:rPr>
                <w:sz w:val="22"/>
              </w:rPr>
            </w:pPr>
            <w:r w:rsidRPr="005A5FC7">
              <w:rPr>
                <w:sz w:val="22"/>
              </w:rPr>
              <w:t>(ОХНВП)</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 w:val="left" w:pos="412"/>
              </w:tabs>
              <w:ind w:left="120"/>
              <w:rPr>
                <w:sz w:val="22"/>
              </w:rPr>
            </w:pPr>
            <w:r w:rsidRPr="005A5FC7">
              <w:rPr>
                <w:sz w:val="22"/>
              </w:rPr>
              <w:t>8.1. Оборудование химических, нефтехимических, нефтеперерабатывающих производств, работающее под давлением до 16 МПа</w:t>
            </w:r>
          </w:p>
          <w:p w:rsidR="00C51679" w:rsidRPr="005A5FC7" w:rsidRDefault="00C51679" w:rsidP="00054F75">
            <w:pPr>
              <w:tabs>
                <w:tab w:val="left" w:pos="385"/>
                <w:tab w:val="left" w:pos="412"/>
              </w:tabs>
              <w:ind w:left="120"/>
              <w:rPr>
                <w:sz w:val="22"/>
              </w:rPr>
            </w:pPr>
            <w:r w:rsidRPr="005A5FC7">
              <w:rPr>
                <w:sz w:val="22"/>
              </w:rPr>
              <w:t>8.2. Оборудование химических, нефтехимических, нефтеперерабатывающих производств, работающее под давлением более 16 МПа</w:t>
            </w:r>
          </w:p>
          <w:p w:rsidR="00C51679" w:rsidRPr="005A5FC7" w:rsidRDefault="00C51679" w:rsidP="00054F75">
            <w:pPr>
              <w:tabs>
                <w:tab w:val="left" w:pos="385"/>
                <w:tab w:val="left" w:pos="412"/>
              </w:tabs>
              <w:ind w:left="120"/>
              <w:rPr>
                <w:sz w:val="22"/>
              </w:rPr>
            </w:pPr>
            <w:r w:rsidRPr="005A5FC7">
              <w:rPr>
                <w:sz w:val="22"/>
              </w:rPr>
              <w:t>8.3. Оборудование химических, нефтехимических, нефтеперерабатывающих производств, работающее под вакуумом.</w:t>
            </w:r>
          </w:p>
          <w:p w:rsidR="00C51679" w:rsidRPr="005A5FC7" w:rsidRDefault="00C51679" w:rsidP="00054F75">
            <w:pPr>
              <w:tabs>
                <w:tab w:val="left" w:pos="385"/>
              </w:tabs>
              <w:ind w:left="120"/>
              <w:rPr>
                <w:sz w:val="22"/>
              </w:rPr>
            </w:pPr>
            <w:r w:rsidRPr="005A5FC7">
              <w:rPr>
                <w:sz w:val="22"/>
              </w:rPr>
              <w:t>8.4. Резервуары для хранения взрывопожароопасных и токсичных веществ</w:t>
            </w:r>
          </w:p>
          <w:p w:rsidR="00C51679" w:rsidRPr="005A5FC7" w:rsidRDefault="00C51679" w:rsidP="00054F75">
            <w:pPr>
              <w:tabs>
                <w:tab w:val="left" w:pos="385"/>
              </w:tabs>
              <w:ind w:left="120"/>
              <w:rPr>
                <w:sz w:val="22"/>
              </w:rPr>
            </w:pPr>
            <w:r w:rsidRPr="005A5FC7">
              <w:rPr>
                <w:sz w:val="22"/>
              </w:rPr>
              <w:t>8.5. Изотермические хранилища</w:t>
            </w:r>
          </w:p>
          <w:p w:rsidR="00C51679" w:rsidRPr="005A5FC7" w:rsidRDefault="00C51679" w:rsidP="00054F75">
            <w:pPr>
              <w:tabs>
                <w:tab w:val="left" w:pos="385"/>
              </w:tabs>
              <w:ind w:left="120"/>
              <w:rPr>
                <w:sz w:val="22"/>
              </w:rPr>
            </w:pPr>
            <w:r w:rsidRPr="005A5FC7">
              <w:rPr>
                <w:sz w:val="22"/>
              </w:rPr>
              <w:t>8.6. Криогенное оборудование</w:t>
            </w:r>
          </w:p>
          <w:p w:rsidR="00C51679" w:rsidRPr="005A5FC7" w:rsidRDefault="00C51679" w:rsidP="00054F75">
            <w:pPr>
              <w:tabs>
                <w:tab w:val="left" w:pos="385"/>
              </w:tabs>
              <w:ind w:left="120"/>
              <w:rPr>
                <w:sz w:val="22"/>
              </w:rPr>
            </w:pPr>
            <w:r w:rsidRPr="005A5FC7">
              <w:rPr>
                <w:sz w:val="22"/>
              </w:rPr>
              <w:t>8.7. Оборудование аммиачных холодильных установок</w:t>
            </w:r>
          </w:p>
          <w:p w:rsidR="00C51679" w:rsidRPr="005A5FC7" w:rsidRDefault="00C51679" w:rsidP="00054F75">
            <w:pPr>
              <w:tabs>
                <w:tab w:val="left" w:pos="385"/>
              </w:tabs>
              <w:ind w:left="120"/>
              <w:rPr>
                <w:sz w:val="22"/>
              </w:rPr>
            </w:pPr>
            <w:r w:rsidRPr="005A5FC7">
              <w:rPr>
                <w:sz w:val="22"/>
              </w:rPr>
              <w:t>8.8. Печи, котлы-утилизаторы, энерготехнологические, ВОТ</w:t>
            </w:r>
          </w:p>
          <w:p w:rsidR="00C51679" w:rsidRPr="005A5FC7" w:rsidRDefault="00C51679" w:rsidP="00054F75">
            <w:pPr>
              <w:tabs>
                <w:tab w:val="left" w:pos="385"/>
              </w:tabs>
              <w:ind w:left="120"/>
              <w:rPr>
                <w:sz w:val="22"/>
              </w:rPr>
            </w:pPr>
            <w:r w:rsidRPr="005A5FC7">
              <w:rPr>
                <w:sz w:val="22"/>
              </w:rPr>
              <w:t>8.9. Компрессорное и насосное оборудование</w:t>
            </w:r>
          </w:p>
          <w:p w:rsidR="00C51679" w:rsidRPr="005A5FC7" w:rsidRDefault="00C51679" w:rsidP="00054F75">
            <w:pPr>
              <w:tabs>
                <w:tab w:val="left" w:pos="385"/>
              </w:tabs>
              <w:ind w:left="120"/>
              <w:rPr>
                <w:sz w:val="22"/>
              </w:rPr>
            </w:pPr>
            <w:r w:rsidRPr="005A5FC7">
              <w:rPr>
                <w:sz w:val="22"/>
              </w:rPr>
              <w:t>8.10. Центрифуги, сепараторы</w:t>
            </w:r>
          </w:p>
          <w:p w:rsidR="00C51679" w:rsidRPr="005A5FC7" w:rsidRDefault="00C51679" w:rsidP="00054F75">
            <w:pPr>
              <w:tabs>
                <w:tab w:val="left" w:pos="385"/>
              </w:tabs>
              <w:ind w:left="120"/>
              <w:rPr>
                <w:sz w:val="22"/>
              </w:rPr>
            </w:pPr>
            <w:r w:rsidRPr="005A5FC7">
              <w:rPr>
                <w:sz w:val="22"/>
              </w:rPr>
              <w:t>8.11. Цистерны, контейнеры (бочки), баллоны</w:t>
            </w:r>
            <w:r w:rsidRPr="005A5FC7">
              <w:rPr>
                <w:sz w:val="22"/>
              </w:rPr>
              <w:br/>
              <w:t>для взрывопожароопасных и токсичных веществ</w:t>
            </w:r>
          </w:p>
          <w:p w:rsidR="00C51679" w:rsidRPr="005A5FC7" w:rsidRDefault="00C51679" w:rsidP="00054F75">
            <w:pPr>
              <w:tabs>
                <w:tab w:val="left" w:pos="385"/>
              </w:tabs>
              <w:ind w:left="120"/>
              <w:rPr>
                <w:sz w:val="22"/>
              </w:rPr>
            </w:pPr>
            <w:r w:rsidRPr="005A5FC7">
              <w:rPr>
                <w:sz w:val="22"/>
              </w:rPr>
              <w:t>8.12. Технологические трубопроводы и детали трубопроводов</w:t>
            </w:r>
          </w:p>
        </w:tc>
      </w:tr>
      <w:tr w:rsidR="00C51679" w:rsidRPr="005A5FC7" w:rsidTr="00054F75">
        <w:trPr>
          <w:trHeight w:val="267"/>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9</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Оборудование для транспортировки опасных грузов</w:t>
            </w:r>
          </w:p>
          <w:p w:rsidR="00C51679" w:rsidRPr="005A5FC7" w:rsidRDefault="00C51679" w:rsidP="00054F75">
            <w:pPr>
              <w:rPr>
                <w:sz w:val="22"/>
              </w:rPr>
            </w:pPr>
            <w:r w:rsidRPr="005A5FC7">
              <w:rPr>
                <w:sz w:val="22"/>
              </w:rPr>
              <w:t>(ОТОГ)</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9.1. Транспортные средства (цистерны, контейнеры), тара, упаковка, предназначенных для транспортирования опасных веществ (кроме перевозки сжиженных токсичных газов)</w:t>
            </w:r>
          </w:p>
          <w:p w:rsidR="00C51679" w:rsidRPr="005A5FC7" w:rsidRDefault="00C51679" w:rsidP="00054F75">
            <w:pPr>
              <w:tabs>
                <w:tab w:val="left" w:pos="385"/>
              </w:tabs>
              <w:ind w:left="120"/>
              <w:rPr>
                <w:sz w:val="22"/>
              </w:rPr>
            </w:pPr>
            <w:r w:rsidRPr="005A5FC7">
              <w:rPr>
                <w:sz w:val="22"/>
              </w:rPr>
              <w:t>9.2. Подъездные пути необщего пользования</w:t>
            </w:r>
          </w:p>
        </w:tc>
      </w:tr>
      <w:tr w:rsidR="00C51679" w:rsidRPr="005A5FC7" w:rsidTr="00054F75">
        <w:trPr>
          <w:trHeight w:val="570"/>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10</w:t>
            </w:r>
          </w:p>
        </w:tc>
        <w:tc>
          <w:tcPr>
            <w:tcW w:w="2693"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rPr>
                <w:sz w:val="22"/>
              </w:rPr>
            </w:pPr>
            <w:r w:rsidRPr="005A5FC7">
              <w:rPr>
                <w:sz w:val="22"/>
              </w:rPr>
              <w:t>Оборудование для хранения и переработки растительного сырья (ОПРС)</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10.1. Воздуходувные машины (турбокомпрессоры воздушные, турбовоздуходувки)</w:t>
            </w:r>
          </w:p>
          <w:p w:rsidR="00C51679" w:rsidRPr="005A5FC7" w:rsidRDefault="00C51679" w:rsidP="00054F75">
            <w:pPr>
              <w:tabs>
                <w:tab w:val="left" w:pos="385"/>
              </w:tabs>
              <w:ind w:left="120"/>
              <w:rPr>
                <w:sz w:val="22"/>
              </w:rPr>
            </w:pPr>
            <w:r w:rsidRPr="005A5FC7">
              <w:rPr>
                <w:sz w:val="22"/>
              </w:rPr>
              <w:t>10.2. Вентиляторы (центробежные, радиальные, ВВД)</w:t>
            </w:r>
          </w:p>
          <w:p w:rsidR="00C51679" w:rsidRPr="005A5FC7" w:rsidRDefault="00C51679" w:rsidP="00054F75">
            <w:pPr>
              <w:tabs>
                <w:tab w:val="left" w:pos="385"/>
              </w:tabs>
              <w:ind w:left="120"/>
              <w:rPr>
                <w:sz w:val="22"/>
              </w:rPr>
            </w:pPr>
            <w:r w:rsidRPr="005A5FC7">
              <w:rPr>
                <w:sz w:val="22"/>
              </w:rPr>
              <w:t xml:space="preserve">10.3. Дробилки молотковые, вальцовые станки, </w:t>
            </w:r>
            <w:proofErr w:type="spellStart"/>
            <w:r w:rsidRPr="005A5FC7">
              <w:rPr>
                <w:sz w:val="22"/>
              </w:rPr>
              <w:t>энтолейторы</w:t>
            </w:r>
            <w:proofErr w:type="spellEnd"/>
          </w:p>
        </w:tc>
      </w:tr>
      <w:tr w:rsidR="00C51679" w:rsidRPr="005A5FC7" w:rsidTr="00054F75">
        <w:trPr>
          <w:trHeight w:val="77"/>
        </w:trPr>
        <w:tc>
          <w:tcPr>
            <w:tcW w:w="56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jc w:val="center"/>
              <w:rPr>
                <w:sz w:val="22"/>
              </w:rPr>
            </w:pPr>
            <w:r w:rsidRPr="005A5FC7">
              <w:rPr>
                <w:sz w:val="22"/>
              </w:rPr>
              <w:t>11</w:t>
            </w:r>
          </w:p>
        </w:tc>
        <w:tc>
          <w:tcPr>
            <w:tcW w:w="2693" w:type="dxa"/>
            <w:tcBorders>
              <w:top w:val="single" w:sz="4" w:space="0" w:color="auto"/>
              <w:left w:val="single" w:sz="4" w:space="0" w:color="auto"/>
              <w:bottom w:val="single" w:sz="4" w:space="0" w:color="auto"/>
              <w:right w:val="single" w:sz="4" w:space="0" w:color="auto"/>
            </w:tcBorders>
            <w:hideMark/>
          </w:tcPr>
          <w:p w:rsidR="00C51679" w:rsidRPr="005A5FC7" w:rsidRDefault="00C51679" w:rsidP="00054F75">
            <w:pPr>
              <w:rPr>
                <w:sz w:val="22"/>
              </w:rPr>
            </w:pPr>
            <w:r w:rsidRPr="005A5FC7">
              <w:rPr>
                <w:sz w:val="22"/>
              </w:rPr>
              <w:t>Строительные конструкции</w:t>
            </w:r>
          </w:p>
          <w:p w:rsidR="00C51679" w:rsidRPr="005A5FC7" w:rsidRDefault="00C51679" w:rsidP="00054F75">
            <w:pPr>
              <w:rPr>
                <w:sz w:val="22"/>
              </w:rPr>
            </w:pPr>
            <w:r w:rsidRPr="005A5FC7">
              <w:rPr>
                <w:sz w:val="22"/>
              </w:rPr>
              <w:t>(СК)</w:t>
            </w:r>
          </w:p>
        </w:tc>
        <w:tc>
          <w:tcPr>
            <w:tcW w:w="7088" w:type="dxa"/>
            <w:tcBorders>
              <w:top w:val="single" w:sz="4" w:space="0" w:color="auto"/>
              <w:left w:val="single" w:sz="4" w:space="0" w:color="auto"/>
              <w:bottom w:val="single" w:sz="4" w:space="0" w:color="auto"/>
              <w:right w:val="single" w:sz="4" w:space="0" w:color="auto"/>
            </w:tcBorders>
          </w:tcPr>
          <w:p w:rsidR="00C51679" w:rsidRPr="005A5FC7" w:rsidRDefault="00C51679" w:rsidP="00054F75">
            <w:pPr>
              <w:tabs>
                <w:tab w:val="left" w:pos="385"/>
              </w:tabs>
              <w:ind w:left="120"/>
              <w:rPr>
                <w:sz w:val="22"/>
              </w:rPr>
            </w:pPr>
            <w:r w:rsidRPr="005A5FC7">
              <w:rPr>
                <w:sz w:val="22"/>
              </w:rPr>
              <w:t>11.1. Металлические строительные конструкции</w:t>
            </w:r>
          </w:p>
          <w:p w:rsidR="00C51679" w:rsidRPr="005A5FC7" w:rsidRDefault="00C51679" w:rsidP="00054F75">
            <w:pPr>
              <w:tabs>
                <w:tab w:val="left" w:pos="385"/>
              </w:tabs>
              <w:ind w:left="120"/>
              <w:rPr>
                <w:sz w:val="22"/>
              </w:rPr>
            </w:pPr>
            <w:r w:rsidRPr="005A5FC7">
              <w:rPr>
                <w:sz w:val="22"/>
              </w:rPr>
              <w:t xml:space="preserve">11.2. Бетонные и железобетонные конструкции, арматура, арматурные и закладные изделия железобетонных конструкций, </w:t>
            </w:r>
          </w:p>
          <w:p w:rsidR="00C51679" w:rsidRPr="005A5FC7" w:rsidRDefault="00C51679" w:rsidP="00054F75">
            <w:pPr>
              <w:tabs>
                <w:tab w:val="left" w:pos="385"/>
              </w:tabs>
              <w:ind w:left="120"/>
              <w:rPr>
                <w:sz w:val="22"/>
              </w:rPr>
            </w:pPr>
            <w:r w:rsidRPr="005A5FC7">
              <w:rPr>
                <w:sz w:val="22"/>
              </w:rPr>
              <w:t>11.3. Металлические трубопроводы</w:t>
            </w:r>
          </w:p>
          <w:p w:rsidR="00C51679" w:rsidRPr="005A5FC7" w:rsidRDefault="00C51679" w:rsidP="00054F75">
            <w:pPr>
              <w:tabs>
                <w:tab w:val="left" w:pos="385"/>
              </w:tabs>
              <w:ind w:left="120"/>
              <w:rPr>
                <w:sz w:val="22"/>
              </w:rPr>
            </w:pPr>
            <w:r w:rsidRPr="005A5FC7">
              <w:rPr>
                <w:sz w:val="22"/>
              </w:rPr>
              <w:t xml:space="preserve">11.4. Конструкции и трубопроводы из полимерных материалов </w:t>
            </w:r>
          </w:p>
        </w:tc>
      </w:tr>
    </w:tbl>
    <w:p w:rsidR="00C51679" w:rsidRPr="005A5FC7" w:rsidRDefault="00C51679" w:rsidP="00C51679">
      <w:pPr>
        <w:ind w:firstLine="567"/>
        <w:rPr>
          <w:szCs w:val="24"/>
        </w:rPr>
      </w:pPr>
      <w:r w:rsidRPr="005A5FC7">
        <w:rPr>
          <w:szCs w:val="24"/>
        </w:rPr>
        <w:br w:type="page"/>
      </w:r>
    </w:p>
    <w:p w:rsidR="00E03AB3" w:rsidRPr="005A5FC7" w:rsidRDefault="00E03AB3" w:rsidP="00B156F0">
      <w:pPr>
        <w:pStyle w:val="10"/>
      </w:pPr>
      <w:bookmarkStart w:id="40" w:name="_Toc65429364"/>
      <w:bookmarkEnd w:id="39"/>
      <w:r w:rsidRPr="005A5FC7">
        <w:lastRenderedPageBreak/>
        <w:t>Приложение</w:t>
      </w:r>
      <w:proofErr w:type="gramStart"/>
      <w:r w:rsidRPr="005A5FC7">
        <w:t xml:space="preserve"> </w:t>
      </w:r>
      <w:bookmarkEnd w:id="40"/>
      <w:r w:rsidR="00AA09EF" w:rsidRPr="005A5FC7">
        <w:t>Б</w:t>
      </w:r>
      <w:proofErr w:type="gramEnd"/>
    </w:p>
    <w:p w:rsidR="00241304" w:rsidRPr="005A5FC7" w:rsidRDefault="00241304" w:rsidP="00B156F0">
      <w:pPr>
        <w:pStyle w:val="Compact"/>
        <w:jc w:val="center"/>
        <w:rPr>
          <w:rFonts w:ascii="Times New Roman" w:hAnsi="Times New Roman"/>
          <w:b/>
          <w:lang w:val="ru-RU"/>
        </w:rPr>
      </w:pPr>
      <w:r w:rsidRPr="005A5FC7">
        <w:rPr>
          <w:rFonts w:ascii="Times New Roman" w:hAnsi="Times New Roman"/>
          <w:b/>
          <w:lang w:val="ru-RU"/>
        </w:rPr>
        <w:t>Паспорт ЛНК</w:t>
      </w:r>
      <w:r w:rsidR="00AA09EF" w:rsidRPr="005A5FC7">
        <w:rPr>
          <w:rFonts w:ascii="Times New Roman" w:hAnsi="Times New Roman"/>
          <w:b/>
          <w:lang w:val="ru-RU"/>
        </w:rPr>
        <w:t xml:space="preserve"> (форма)</w:t>
      </w:r>
    </w:p>
    <w:p w:rsidR="00241304" w:rsidRPr="005A5FC7" w:rsidRDefault="00241304" w:rsidP="00B156F0">
      <w:pPr>
        <w:pStyle w:val="afb"/>
        <w:spacing w:before="5"/>
        <w:rPr>
          <w:sz w:val="16"/>
        </w:rPr>
      </w:pPr>
    </w:p>
    <w:p w:rsidR="00241304" w:rsidRPr="005A5FC7" w:rsidRDefault="00241304" w:rsidP="00B156F0">
      <w:pPr>
        <w:pStyle w:val="ConsNonformat"/>
        <w:widowControl/>
        <w:ind w:firstLine="284"/>
        <w:rPr>
          <w:rFonts w:ascii="Times New Roman" w:hAnsi="Times New Roman"/>
          <w:sz w:val="24"/>
          <w:szCs w:val="24"/>
        </w:rPr>
      </w:pPr>
    </w:p>
    <w:p w:rsidR="00241304" w:rsidRPr="005A5FC7" w:rsidRDefault="00241304" w:rsidP="00B156F0">
      <w:pPr>
        <w:pStyle w:val="ConsNormal"/>
        <w:widowControl/>
        <w:spacing w:line="360" w:lineRule="auto"/>
        <w:ind w:firstLine="284"/>
        <w:jc w:val="center"/>
        <w:rPr>
          <w:rFonts w:ascii="Times New Roman" w:hAnsi="Times New Roman"/>
          <w:sz w:val="22"/>
        </w:rPr>
      </w:pPr>
      <w:r w:rsidRPr="005A5FC7">
        <w:rPr>
          <w:rFonts w:ascii="Times New Roman" w:hAnsi="Times New Roman"/>
          <w:sz w:val="22"/>
        </w:rPr>
        <w:t>________________</w:t>
      </w:r>
      <w:r w:rsidR="00D12509" w:rsidRPr="005A5FC7">
        <w:rPr>
          <w:rFonts w:ascii="Times New Roman" w:hAnsi="Times New Roman"/>
          <w:sz w:val="22"/>
        </w:rPr>
        <w:t>________________</w:t>
      </w:r>
      <w:r w:rsidRPr="005A5FC7">
        <w:rPr>
          <w:rFonts w:ascii="Times New Roman" w:hAnsi="Times New Roman"/>
          <w:sz w:val="22"/>
        </w:rPr>
        <w:t>__________________________________</w:t>
      </w:r>
    </w:p>
    <w:p w:rsidR="00241304" w:rsidRPr="00032166" w:rsidRDefault="00241304" w:rsidP="00B156F0">
      <w:pPr>
        <w:pStyle w:val="ConsNonformat"/>
        <w:widowControl/>
        <w:ind w:firstLine="284"/>
        <w:jc w:val="center"/>
        <w:rPr>
          <w:rFonts w:ascii="Times New Roman" w:hAnsi="Times New Roman"/>
        </w:rPr>
      </w:pPr>
      <w:r w:rsidRPr="005A5FC7">
        <w:rPr>
          <w:rFonts w:ascii="Times New Roman" w:hAnsi="Times New Roman"/>
        </w:rPr>
        <w:t>(Наименование юридического лица или индивидуального предпринимателя)</w:t>
      </w:r>
    </w:p>
    <w:p w:rsidR="00241304" w:rsidRDefault="00241304" w:rsidP="00B156F0">
      <w:pPr>
        <w:pStyle w:val="ConsNonformat"/>
        <w:widowControl/>
        <w:ind w:firstLine="284"/>
        <w:jc w:val="center"/>
        <w:rPr>
          <w:rFonts w:ascii="Arial" w:hAnsi="Arial" w:cs="Arial"/>
          <w:sz w:val="24"/>
          <w:szCs w:val="24"/>
        </w:rPr>
      </w:pPr>
    </w:p>
    <w:p w:rsidR="00241304" w:rsidRDefault="00241304" w:rsidP="00B156F0">
      <w:pPr>
        <w:pStyle w:val="ConsNonformat"/>
        <w:widowControl/>
        <w:ind w:firstLine="284"/>
        <w:jc w:val="center"/>
        <w:rPr>
          <w:rFonts w:ascii="Arial" w:hAnsi="Arial" w:cs="Arial"/>
          <w:sz w:val="24"/>
          <w:szCs w:val="24"/>
        </w:rPr>
      </w:pPr>
    </w:p>
    <w:p w:rsidR="00241304" w:rsidRPr="00D375C9" w:rsidRDefault="00241304" w:rsidP="00B156F0">
      <w:pPr>
        <w:pStyle w:val="ConsNonformat"/>
        <w:widowControl/>
        <w:ind w:firstLine="284"/>
        <w:jc w:val="center"/>
        <w:rPr>
          <w:rFonts w:ascii="Arial" w:hAnsi="Arial" w:cs="Arial"/>
          <w:sz w:val="24"/>
          <w:szCs w:val="24"/>
        </w:rPr>
      </w:pPr>
    </w:p>
    <w:p w:rsidR="00241304" w:rsidRDefault="00241304" w:rsidP="00B156F0">
      <w:pPr>
        <w:pStyle w:val="ConsNonformat"/>
        <w:widowControl/>
        <w:ind w:firstLine="284"/>
        <w:rPr>
          <w:rFonts w:ascii="Arial" w:hAnsi="Arial" w:cs="Arial"/>
        </w:rPr>
      </w:pPr>
    </w:p>
    <w:tbl>
      <w:tblPr>
        <w:tblW w:w="0" w:type="auto"/>
        <w:tblLook w:val="04A0" w:firstRow="1" w:lastRow="0" w:firstColumn="1" w:lastColumn="0" w:noHBand="0" w:noVBand="1"/>
      </w:tblPr>
      <w:tblGrid>
        <w:gridCol w:w="6380"/>
        <w:gridCol w:w="3190"/>
      </w:tblGrid>
      <w:tr w:rsidR="00241304" w:rsidRPr="00032166" w:rsidTr="00665241">
        <w:tc>
          <w:tcPr>
            <w:tcW w:w="6380" w:type="dxa"/>
            <w:vMerge w:val="restart"/>
          </w:tcPr>
          <w:p w:rsidR="00241304" w:rsidRPr="00F96559" w:rsidRDefault="00241304" w:rsidP="00B156F0">
            <w:pPr>
              <w:pStyle w:val="ConsNonformat"/>
              <w:widowControl/>
              <w:rPr>
                <w:rFonts w:ascii="Arial" w:hAnsi="Arial" w:cs="Arial"/>
              </w:rPr>
            </w:pPr>
          </w:p>
        </w:tc>
        <w:tc>
          <w:tcPr>
            <w:tcW w:w="3190" w:type="dxa"/>
          </w:tcPr>
          <w:p w:rsidR="00241304" w:rsidRPr="00032166" w:rsidRDefault="00241304" w:rsidP="00B156F0">
            <w:pPr>
              <w:pStyle w:val="ConsNonformat"/>
              <w:widowControl/>
              <w:jc w:val="right"/>
              <w:rPr>
                <w:rFonts w:ascii="Times New Roman" w:hAnsi="Times New Roman"/>
              </w:rPr>
            </w:pPr>
            <w:r w:rsidRPr="00032166">
              <w:rPr>
                <w:rFonts w:ascii="Times New Roman" w:hAnsi="Times New Roman"/>
              </w:rPr>
              <w:t>УТВЕРЖДАЮ</w:t>
            </w:r>
          </w:p>
        </w:tc>
      </w:tr>
      <w:tr w:rsidR="00241304" w:rsidTr="00665241">
        <w:tc>
          <w:tcPr>
            <w:tcW w:w="6380" w:type="dxa"/>
            <w:vMerge/>
          </w:tcPr>
          <w:p w:rsidR="00241304" w:rsidRPr="00F96559" w:rsidRDefault="00241304" w:rsidP="00B156F0">
            <w:pPr>
              <w:pStyle w:val="ConsNonformat"/>
              <w:widowControl/>
              <w:rPr>
                <w:rFonts w:ascii="Arial" w:hAnsi="Arial" w:cs="Arial"/>
              </w:rPr>
            </w:pPr>
          </w:p>
        </w:tc>
        <w:tc>
          <w:tcPr>
            <w:tcW w:w="3190" w:type="dxa"/>
            <w:tcBorders>
              <w:bottom w:val="single" w:sz="4" w:space="0" w:color="auto"/>
            </w:tcBorders>
          </w:tcPr>
          <w:p w:rsidR="00241304" w:rsidRPr="00F96559" w:rsidRDefault="00241304" w:rsidP="00B156F0">
            <w:pPr>
              <w:pStyle w:val="ConsNonformat"/>
              <w:widowControl/>
              <w:spacing w:line="276" w:lineRule="auto"/>
              <w:rPr>
                <w:rFonts w:ascii="Arial" w:hAnsi="Arial" w:cs="Arial"/>
              </w:rPr>
            </w:pPr>
          </w:p>
        </w:tc>
      </w:tr>
      <w:tr w:rsidR="00241304" w:rsidTr="00665241">
        <w:tc>
          <w:tcPr>
            <w:tcW w:w="6380" w:type="dxa"/>
            <w:vMerge/>
          </w:tcPr>
          <w:p w:rsidR="00241304" w:rsidRPr="00F96559" w:rsidRDefault="00241304" w:rsidP="00B156F0">
            <w:pPr>
              <w:pStyle w:val="ConsNonformat"/>
              <w:widowControl/>
              <w:rPr>
                <w:rFonts w:ascii="Arial" w:hAnsi="Arial" w:cs="Arial"/>
              </w:rPr>
            </w:pPr>
          </w:p>
        </w:tc>
        <w:tc>
          <w:tcPr>
            <w:tcW w:w="3190" w:type="dxa"/>
            <w:tcBorders>
              <w:top w:val="single" w:sz="4" w:space="0" w:color="auto"/>
              <w:bottom w:val="single" w:sz="4" w:space="0" w:color="auto"/>
            </w:tcBorders>
          </w:tcPr>
          <w:p w:rsidR="00241304" w:rsidRPr="00F96559" w:rsidRDefault="00241304" w:rsidP="00B156F0">
            <w:pPr>
              <w:pStyle w:val="ConsNonformat"/>
              <w:widowControl/>
              <w:spacing w:line="276" w:lineRule="auto"/>
              <w:rPr>
                <w:rFonts w:ascii="Arial" w:hAnsi="Arial" w:cs="Arial"/>
              </w:rPr>
            </w:pPr>
          </w:p>
        </w:tc>
      </w:tr>
      <w:tr w:rsidR="00241304" w:rsidTr="00665241">
        <w:tc>
          <w:tcPr>
            <w:tcW w:w="6380" w:type="dxa"/>
            <w:vMerge/>
          </w:tcPr>
          <w:p w:rsidR="00241304" w:rsidRPr="00F96559" w:rsidRDefault="00241304" w:rsidP="00B156F0">
            <w:pPr>
              <w:pStyle w:val="ConsNonformat"/>
              <w:widowControl/>
              <w:rPr>
                <w:rFonts w:ascii="Arial" w:hAnsi="Arial" w:cs="Arial"/>
              </w:rPr>
            </w:pPr>
          </w:p>
        </w:tc>
        <w:tc>
          <w:tcPr>
            <w:tcW w:w="3190" w:type="dxa"/>
            <w:tcBorders>
              <w:top w:val="single" w:sz="4" w:space="0" w:color="auto"/>
              <w:bottom w:val="single" w:sz="4" w:space="0" w:color="auto"/>
            </w:tcBorders>
          </w:tcPr>
          <w:p w:rsidR="00241304" w:rsidRPr="00F96559" w:rsidRDefault="00241304" w:rsidP="00B156F0">
            <w:pPr>
              <w:pStyle w:val="ConsNonformat"/>
              <w:widowControl/>
              <w:spacing w:line="276" w:lineRule="auto"/>
              <w:rPr>
                <w:rFonts w:ascii="Arial" w:hAnsi="Arial" w:cs="Arial"/>
              </w:rPr>
            </w:pPr>
          </w:p>
        </w:tc>
      </w:tr>
    </w:tbl>
    <w:p w:rsidR="00241304" w:rsidRPr="00D375C9"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Default="00241304" w:rsidP="00B156F0">
      <w:pPr>
        <w:pStyle w:val="ConsNonformat"/>
        <w:widowControl/>
        <w:ind w:firstLine="284"/>
        <w:rPr>
          <w:rFonts w:ascii="Arial" w:hAnsi="Arial" w:cs="Arial"/>
        </w:rPr>
      </w:pPr>
    </w:p>
    <w:p w:rsidR="00241304" w:rsidRPr="00D375C9" w:rsidRDefault="00241304" w:rsidP="00B156F0">
      <w:pPr>
        <w:pStyle w:val="ConsNonformat"/>
        <w:widowControl/>
        <w:ind w:firstLine="284"/>
        <w:rPr>
          <w:rFonts w:ascii="Arial" w:hAnsi="Arial" w:cs="Arial"/>
        </w:rPr>
      </w:pPr>
    </w:p>
    <w:p w:rsidR="00241304" w:rsidRPr="00C30433" w:rsidRDefault="00241304" w:rsidP="00B156F0">
      <w:pPr>
        <w:pStyle w:val="ConsNormal"/>
        <w:widowControl/>
        <w:spacing w:line="360" w:lineRule="auto"/>
        <w:ind w:firstLine="284"/>
        <w:jc w:val="center"/>
        <w:rPr>
          <w:rFonts w:ascii="Times New Roman" w:hAnsi="Times New Roman"/>
          <w:sz w:val="22"/>
        </w:rPr>
      </w:pPr>
      <w:r w:rsidRPr="00C30433">
        <w:rPr>
          <w:rFonts w:ascii="Times New Roman" w:hAnsi="Times New Roman"/>
          <w:sz w:val="22"/>
        </w:rPr>
        <w:t>__________________________________________________</w:t>
      </w:r>
    </w:p>
    <w:p w:rsidR="00241304" w:rsidRPr="00032166" w:rsidRDefault="00241304" w:rsidP="00B156F0">
      <w:pPr>
        <w:pStyle w:val="ConsNonformat"/>
        <w:widowControl/>
        <w:ind w:firstLine="284"/>
        <w:jc w:val="center"/>
        <w:rPr>
          <w:rFonts w:ascii="Times New Roman" w:hAnsi="Times New Roman"/>
          <w:sz w:val="18"/>
          <w:szCs w:val="18"/>
        </w:rPr>
      </w:pPr>
      <w:r w:rsidRPr="00032166">
        <w:rPr>
          <w:rFonts w:ascii="Times New Roman" w:hAnsi="Times New Roman"/>
          <w:sz w:val="18"/>
          <w:szCs w:val="18"/>
        </w:rPr>
        <w:t>(Наименование лаборатории неразрушающего контроля)</w:t>
      </w:r>
    </w:p>
    <w:p w:rsidR="00241304" w:rsidRPr="00D375C9" w:rsidRDefault="00241304" w:rsidP="00B156F0">
      <w:pPr>
        <w:pStyle w:val="ConsNonformat"/>
        <w:widowControl/>
        <w:ind w:firstLine="284"/>
        <w:jc w:val="center"/>
        <w:rPr>
          <w:rFonts w:ascii="Arial" w:hAnsi="Arial" w:cs="Arial"/>
          <w:sz w:val="24"/>
          <w:szCs w:val="24"/>
        </w:rPr>
      </w:pPr>
    </w:p>
    <w:p w:rsidR="00241304" w:rsidRPr="00D375C9" w:rsidRDefault="00241304" w:rsidP="00B156F0">
      <w:pPr>
        <w:pStyle w:val="ConsNonformat"/>
        <w:widowControl/>
        <w:ind w:firstLine="284"/>
        <w:jc w:val="center"/>
        <w:rPr>
          <w:rFonts w:ascii="Arial" w:hAnsi="Arial" w:cs="Arial"/>
          <w:sz w:val="24"/>
          <w:szCs w:val="24"/>
        </w:rPr>
      </w:pPr>
    </w:p>
    <w:p w:rsidR="00241304" w:rsidRPr="00032166" w:rsidRDefault="00241304" w:rsidP="00B156F0">
      <w:pPr>
        <w:pStyle w:val="ConsNonformat"/>
        <w:widowControl/>
        <w:jc w:val="center"/>
        <w:rPr>
          <w:rFonts w:ascii="Times New Roman" w:hAnsi="Times New Roman"/>
          <w:sz w:val="36"/>
          <w:szCs w:val="24"/>
        </w:rPr>
      </w:pPr>
      <w:r w:rsidRPr="00032166">
        <w:rPr>
          <w:rFonts w:ascii="Times New Roman" w:hAnsi="Times New Roman"/>
          <w:sz w:val="36"/>
          <w:szCs w:val="24"/>
        </w:rPr>
        <w:t>ПАСПОРТ</w:t>
      </w: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1E6E74" w:rsidRDefault="001E6E7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Default="00241304" w:rsidP="00B156F0">
      <w:pPr>
        <w:pStyle w:val="ConsNormal"/>
        <w:widowControl/>
        <w:ind w:firstLine="284"/>
        <w:jc w:val="center"/>
        <w:rPr>
          <w:rFonts w:ascii="Arial" w:hAnsi="Arial" w:cs="Arial"/>
          <w:b/>
          <w:sz w:val="24"/>
          <w:szCs w:val="24"/>
        </w:rPr>
      </w:pPr>
    </w:p>
    <w:p w:rsidR="00241304" w:rsidRPr="0051095A" w:rsidRDefault="00241304" w:rsidP="0051095A">
      <w:pPr>
        <w:pStyle w:val="ConsNormal"/>
        <w:widowControl/>
        <w:ind w:firstLine="0"/>
        <w:jc w:val="center"/>
        <w:rPr>
          <w:rFonts w:ascii="Times New Roman" w:hAnsi="Times New Roman"/>
          <w:sz w:val="24"/>
          <w:szCs w:val="24"/>
        </w:rPr>
      </w:pPr>
      <w:r w:rsidRPr="0051095A">
        <w:rPr>
          <w:rFonts w:ascii="Times New Roman" w:hAnsi="Times New Roman"/>
          <w:sz w:val="24"/>
          <w:szCs w:val="24"/>
        </w:rPr>
        <w:lastRenderedPageBreak/>
        <w:t>СОДЕРЖАНИЕ</w:t>
      </w:r>
    </w:p>
    <w:p w:rsidR="00241304" w:rsidRPr="00032166" w:rsidRDefault="00241304" w:rsidP="00B156F0">
      <w:pPr>
        <w:pStyle w:val="ConsNonformat"/>
        <w:widowControl/>
        <w:ind w:firstLine="284"/>
        <w:rPr>
          <w:rFonts w:ascii="Times New Roman" w:hAnsi="Times New Roman"/>
          <w:sz w:val="24"/>
          <w:szCs w:val="24"/>
        </w:rPr>
      </w:pPr>
    </w:p>
    <w:p w:rsidR="00241304" w:rsidRPr="001B10CA" w:rsidRDefault="00241304" w:rsidP="00B156F0">
      <w:pPr>
        <w:pStyle w:val="ConsNormal"/>
        <w:widowControl/>
        <w:ind w:firstLine="426"/>
        <w:jc w:val="both"/>
        <w:rPr>
          <w:rFonts w:ascii="Times New Roman" w:hAnsi="Times New Roman"/>
          <w:sz w:val="24"/>
          <w:szCs w:val="24"/>
        </w:rPr>
      </w:pPr>
      <w:r w:rsidRPr="00032166">
        <w:rPr>
          <w:rFonts w:ascii="Times New Roman" w:hAnsi="Times New Roman"/>
          <w:sz w:val="24"/>
          <w:szCs w:val="24"/>
        </w:rPr>
        <w:t xml:space="preserve">1. Общие </w:t>
      </w:r>
      <w:r w:rsidRPr="001B10CA">
        <w:rPr>
          <w:rFonts w:ascii="Times New Roman" w:hAnsi="Times New Roman"/>
          <w:sz w:val="24"/>
          <w:szCs w:val="24"/>
        </w:rPr>
        <w:t>данные.</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 xml:space="preserve">2. </w:t>
      </w:r>
      <w:r w:rsidR="0051095A" w:rsidRPr="001B10CA">
        <w:rPr>
          <w:rFonts w:ascii="Times New Roman" w:hAnsi="Times New Roman"/>
          <w:sz w:val="24"/>
          <w:szCs w:val="24"/>
        </w:rPr>
        <w:t>Сведения о специалистах лаборатории и их аттестации</w:t>
      </w:r>
      <w:r w:rsidRPr="001B10CA">
        <w:rPr>
          <w:rFonts w:ascii="Times New Roman" w:hAnsi="Times New Roman"/>
          <w:sz w:val="24"/>
          <w:szCs w:val="24"/>
        </w:rPr>
        <w:t>.</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 xml:space="preserve">3. </w:t>
      </w:r>
      <w:r w:rsidR="003C5C24" w:rsidRPr="001B10CA">
        <w:rPr>
          <w:rFonts w:ascii="Times New Roman" w:hAnsi="Times New Roman"/>
          <w:sz w:val="24"/>
          <w:szCs w:val="24"/>
        </w:rPr>
        <w:t>Объекты контроля</w:t>
      </w:r>
      <w:r w:rsidRPr="001B10CA">
        <w:rPr>
          <w:rFonts w:ascii="Times New Roman" w:hAnsi="Times New Roman"/>
          <w:sz w:val="24"/>
          <w:szCs w:val="24"/>
        </w:rPr>
        <w:t>.</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4. Методы (виды) контроля.</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5. Сведения об оснащенности лаборатории средствами НК.</w:t>
      </w:r>
    </w:p>
    <w:p w:rsidR="00241304" w:rsidRPr="001B10CA" w:rsidRDefault="005731D8"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6. Сведения о</w:t>
      </w:r>
      <w:r w:rsidR="00241304" w:rsidRPr="001B10CA">
        <w:rPr>
          <w:rFonts w:ascii="Times New Roman" w:hAnsi="Times New Roman"/>
          <w:sz w:val="24"/>
          <w:szCs w:val="24"/>
        </w:rPr>
        <w:t xml:space="preserve"> мерах, настроечных и контрольных образцах.</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7. Сведения об имеющихся в лаборатории дозиметрических и радиометрических средствах измерений.</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8. Сведения о вспомогательном оборудовании и принадлежностях.</w:t>
      </w:r>
    </w:p>
    <w:p w:rsidR="00241304" w:rsidRPr="001B10CA" w:rsidRDefault="00241304"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9. Перечень нормативных и методических документов.</w:t>
      </w:r>
    </w:p>
    <w:p w:rsidR="00241304" w:rsidRPr="00032166" w:rsidRDefault="005731D8" w:rsidP="00B156F0">
      <w:pPr>
        <w:pStyle w:val="ConsNormal"/>
        <w:widowControl/>
        <w:ind w:firstLine="426"/>
        <w:jc w:val="both"/>
        <w:rPr>
          <w:rFonts w:ascii="Times New Roman" w:hAnsi="Times New Roman"/>
          <w:sz w:val="24"/>
          <w:szCs w:val="24"/>
        </w:rPr>
      </w:pPr>
      <w:r w:rsidRPr="001B10CA">
        <w:rPr>
          <w:rFonts w:ascii="Times New Roman" w:hAnsi="Times New Roman"/>
          <w:sz w:val="24"/>
          <w:szCs w:val="24"/>
        </w:rPr>
        <w:t xml:space="preserve">10. </w:t>
      </w:r>
      <w:r w:rsidR="00D776D1" w:rsidRPr="001B10CA">
        <w:rPr>
          <w:rFonts w:ascii="Times New Roman" w:hAnsi="Times New Roman"/>
          <w:sz w:val="24"/>
          <w:szCs w:val="24"/>
        </w:rPr>
        <w:t>Сведения</w:t>
      </w:r>
      <w:r w:rsidRPr="001B10CA">
        <w:rPr>
          <w:rFonts w:ascii="Times New Roman" w:hAnsi="Times New Roman"/>
          <w:sz w:val="24"/>
          <w:szCs w:val="24"/>
        </w:rPr>
        <w:t xml:space="preserve"> о</w:t>
      </w:r>
      <w:r w:rsidR="00241304" w:rsidRPr="001B10CA">
        <w:rPr>
          <w:rFonts w:ascii="Times New Roman" w:hAnsi="Times New Roman"/>
          <w:sz w:val="24"/>
          <w:szCs w:val="24"/>
        </w:rPr>
        <w:t xml:space="preserve"> хранилище </w:t>
      </w:r>
      <w:r w:rsidR="00241304" w:rsidRPr="00032166">
        <w:rPr>
          <w:rFonts w:ascii="Times New Roman" w:hAnsi="Times New Roman"/>
          <w:sz w:val="24"/>
          <w:szCs w:val="24"/>
        </w:rPr>
        <w:t>источников ионизирующего излучения.</w:t>
      </w:r>
    </w:p>
    <w:p w:rsidR="00241304" w:rsidRDefault="00241304" w:rsidP="00B156F0">
      <w:pPr>
        <w:pStyle w:val="ConsNonformat"/>
        <w:widowControl/>
        <w:ind w:firstLine="284"/>
        <w:rPr>
          <w:rFonts w:ascii="Arial" w:hAnsi="Arial" w:cs="Arial"/>
          <w:sz w:val="24"/>
          <w:szCs w:val="24"/>
        </w:rPr>
      </w:pPr>
    </w:p>
    <w:p w:rsidR="00241304" w:rsidRDefault="00241304" w:rsidP="00B156F0">
      <w:pPr>
        <w:pStyle w:val="ConsNonformat"/>
        <w:widowControl/>
        <w:ind w:firstLine="284"/>
        <w:rPr>
          <w:rFonts w:ascii="Arial" w:hAnsi="Arial" w:cs="Arial"/>
          <w:sz w:val="24"/>
          <w:szCs w:val="24"/>
        </w:rPr>
        <w:sectPr w:rsidR="00241304" w:rsidSect="00B156F0">
          <w:footnotePr>
            <w:numRestart w:val="eachPage"/>
          </w:footnotePr>
          <w:pgSz w:w="11906" w:h="16838"/>
          <w:pgMar w:top="1134" w:right="853" w:bottom="851" w:left="1134" w:header="708" w:footer="362" w:gutter="0"/>
          <w:cols w:space="708"/>
          <w:docGrid w:linePitch="360"/>
        </w:sectPr>
      </w:pPr>
    </w:p>
    <w:p w:rsidR="00241304" w:rsidRPr="0051095A" w:rsidRDefault="00241304" w:rsidP="00B156F0">
      <w:pPr>
        <w:pStyle w:val="ConsNormal"/>
        <w:widowControl/>
        <w:ind w:firstLine="0"/>
        <w:jc w:val="center"/>
        <w:rPr>
          <w:rFonts w:ascii="Times New Roman" w:hAnsi="Times New Roman"/>
          <w:sz w:val="24"/>
          <w:szCs w:val="24"/>
        </w:rPr>
      </w:pPr>
      <w:r w:rsidRPr="0051095A">
        <w:rPr>
          <w:rFonts w:ascii="Times New Roman" w:hAnsi="Times New Roman"/>
          <w:sz w:val="24"/>
          <w:szCs w:val="24"/>
        </w:rPr>
        <w:lastRenderedPageBreak/>
        <w:t>1. ОБЩИЕ ДАННЫЕ</w:t>
      </w:r>
    </w:p>
    <w:p w:rsidR="00241304" w:rsidRPr="00032166" w:rsidRDefault="00241304" w:rsidP="00B156F0">
      <w:pPr>
        <w:pStyle w:val="ConsNonformat"/>
        <w:widowControl/>
        <w:ind w:firstLine="284"/>
        <w:rPr>
          <w:rFonts w:ascii="Times New Roman" w:hAnsi="Times New Roman"/>
        </w:rPr>
      </w:pPr>
    </w:p>
    <w:tbl>
      <w:tblPr>
        <w:tblW w:w="9213" w:type="dxa"/>
        <w:tblInd w:w="534" w:type="dxa"/>
        <w:tblLook w:val="04A0" w:firstRow="1" w:lastRow="0" w:firstColumn="1" w:lastColumn="0" w:noHBand="0" w:noVBand="1"/>
      </w:tblPr>
      <w:tblGrid>
        <w:gridCol w:w="5670"/>
        <w:gridCol w:w="3543"/>
      </w:tblGrid>
      <w:tr w:rsidR="00241304" w:rsidRPr="00032166" w:rsidTr="00AA09EF">
        <w:tc>
          <w:tcPr>
            <w:tcW w:w="5670" w:type="dxa"/>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1.1 Наименование юридического лица или ИП</w:t>
            </w:r>
          </w:p>
        </w:tc>
        <w:tc>
          <w:tcPr>
            <w:tcW w:w="3543" w:type="dxa"/>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1.2 Место и дата регистрации юридического лица или ИП</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Borders>
              <w:top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1.3 Наименование лаборатории</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1.4 Фактический адрес лаборатории</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9213" w:type="dxa"/>
            <w:gridSpan w:val="2"/>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Borders>
              <w:top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1.5 Должность руководителя юридического лица или ИП</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1.5.1 Ф.И.О. и контактный телефон</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9213" w:type="dxa"/>
            <w:gridSpan w:val="2"/>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Borders>
              <w:top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1.6 Должность руководителя лаборатории</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1.6.1 Ф.И.О. и контактный телефон</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9213" w:type="dxa"/>
            <w:gridSpan w:val="2"/>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9213" w:type="dxa"/>
            <w:gridSpan w:val="2"/>
            <w:tcBorders>
              <w:top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r w:rsidRPr="00032166">
              <w:rPr>
                <w:rFonts w:ascii="Times New Roman" w:hAnsi="Times New Roman"/>
                <w:sz w:val="22"/>
                <w:szCs w:val="22"/>
              </w:rPr>
              <w:t>1.7 Реквизиты юридического лица или ИП:</w:t>
            </w:r>
          </w:p>
        </w:tc>
      </w:tr>
      <w:tr w:rsidR="00241304" w:rsidRPr="00032166" w:rsidTr="00AA09EF">
        <w:tc>
          <w:tcPr>
            <w:tcW w:w="5670" w:type="dxa"/>
            <w:vAlign w:val="center"/>
          </w:tcPr>
          <w:p w:rsidR="00241304" w:rsidRPr="00032166" w:rsidRDefault="00241304" w:rsidP="00AA09EF">
            <w:pPr>
              <w:pStyle w:val="afb"/>
              <w:spacing w:after="0" w:line="276" w:lineRule="auto"/>
            </w:pPr>
            <w:r w:rsidRPr="00032166">
              <w:t>1.7.1 Расчетный счет</w:t>
            </w:r>
          </w:p>
        </w:tc>
        <w:tc>
          <w:tcPr>
            <w:tcW w:w="3543" w:type="dxa"/>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vAlign w:val="center"/>
          </w:tcPr>
          <w:p w:rsidR="00241304" w:rsidRPr="00032166" w:rsidRDefault="00241304" w:rsidP="00AA09EF">
            <w:pPr>
              <w:pStyle w:val="afb"/>
              <w:spacing w:after="0" w:line="276" w:lineRule="auto"/>
            </w:pPr>
            <w:r w:rsidRPr="00032166">
              <w:t>1.7.2 БИК</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vAlign w:val="center"/>
          </w:tcPr>
          <w:p w:rsidR="00241304" w:rsidRPr="00032166" w:rsidRDefault="00241304" w:rsidP="00AA09EF">
            <w:pPr>
              <w:pStyle w:val="afb"/>
              <w:spacing w:after="0" w:line="276" w:lineRule="auto"/>
            </w:pPr>
            <w:r w:rsidRPr="00032166">
              <w:t xml:space="preserve">1.7.3 ИНН / КПП </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vAlign w:val="center"/>
          </w:tcPr>
          <w:p w:rsidR="00241304" w:rsidRPr="00032166" w:rsidRDefault="00241304" w:rsidP="00AA09EF">
            <w:pPr>
              <w:pStyle w:val="afb"/>
              <w:spacing w:after="0" w:line="276" w:lineRule="auto"/>
            </w:pPr>
            <w:r w:rsidRPr="00032166">
              <w:t>1.7.4 ОГРН (ОГРНИП)</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vAlign w:val="center"/>
          </w:tcPr>
          <w:p w:rsidR="00241304" w:rsidRPr="00032166" w:rsidRDefault="00241304" w:rsidP="00AA09EF">
            <w:pPr>
              <w:pStyle w:val="afb"/>
              <w:spacing w:after="0" w:line="276" w:lineRule="auto"/>
            </w:pPr>
            <w:r w:rsidRPr="00032166">
              <w:t>1.7.5 Корреспондентский счет</w:t>
            </w:r>
          </w:p>
        </w:tc>
        <w:tc>
          <w:tcPr>
            <w:tcW w:w="3543" w:type="dxa"/>
            <w:tcBorders>
              <w:top w:val="single" w:sz="4" w:space="0" w:color="auto"/>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AA09EF" w:rsidRPr="00032166" w:rsidTr="00AA09EF">
        <w:tc>
          <w:tcPr>
            <w:tcW w:w="5670" w:type="dxa"/>
            <w:vAlign w:val="center"/>
          </w:tcPr>
          <w:p w:rsidR="00AA09EF" w:rsidRPr="00032166" w:rsidRDefault="00AA09EF" w:rsidP="00AA09EF">
            <w:pPr>
              <w:pStyle w:val="afb"/>
              <w:spacing w:after="0" w:line="276" w:lineRule="auto"/>
            </w:pPr>
          </w:p>
        </w:tc>
        <w:tc>
          <w:tcPr>
            <w:tcW w:w="3543" w:type="dxa"/>
            <w:tcBorders>
              <w:top w:val="single" w:sz="4" w:space="0" w:color="auto"/>
            </w:tcBorders>
          </w:tcPr>
          <w:p w:rsidR="00AA09EF" w:rsidRPr="00032166" w:rsidRDefault="00AA09EF" w:rsidP="00AA09EF">
            <w:pPr>
              <w:pStyle w:val="ConsNonformat"/>
              <w:widowControl/>
              <w:spacing w:line="276" w:lineRule="auto"/>
              <w:rPr>
                <w:rFonts w:ascii="Times New Roman" w:hAnsi="Times New Roman"/>
                <w:sz w:val="22"/>
                <w:szCs w:val="22"/>
              </w:rPr>
            </w:pPr>
          </w:p>
        </w:tc>
      </w:tr>
      <w:tr w:rsidR="00241304" w:rsidRPr="00032166" w:rsidTr="00AA09EF">
        <w:tc>
          <w:tcPr>
            <w:tcW w:w="5670" w:type="dxa"/>
            <w:vAlign w:val="center"/>
          </w:tcPr>
          <w:p w:rsidR="00241304" w:rsidRPr="00032166" w:rsidRDefault="00241304" w:rsidP="00AA09EF">
            <w:pPr>
              <w:pStyle w:val="afb"/>
              <w:spacing w:after="0" w:line="276" w:lineRule="auto"/>
            </w:pPr>
            <w:r w:rsidRPr="00032166">
              <w:t>1.8 Сведения о должностных лицах лаборатории:</w:t>
            </w:r>
          </w:p>
        </w:tc>
        <w:tc>
          <w:tcPr>
            <w:tcW w:w="3543" w:type="dxa"/>
          </w:tcPr>
          <w:p w:rsidR="00241304" w:rsidRPr="00032166" w:rsidRDefault="00241304" w:rsidP="00AA09EF">
            <w:pPr>
              <w:pStyle w:val="ConsNonformat"/>
              <w:widowControl/>
              <w:spacing w:line="276" w:lineRule="auto"/>
              <w:rPr>
                <w:rFonts w:ascii="Times New Roman" w:hAnsi="Times New Roman"/>
                <w:sz w:val="22"/>
                <w:szCs w:val="22"/>
              </w:rPr>
            </w:pPr>
          </w:p>
        </w:tc>
      </w:tr>
      <w:tr w:rsidR="00241304" w:rsidRPr="00032166" w:rsidTr="00AA09EF">
        <w:tc>
          <w:tcPr>
            <w:tcW w:w="5670" w:type="dxa"/>
            <w:vAlign w:val="center"/>
          </w:tcPr>
          <w:p w:rsidR="00241304" w:rsidRPr="001B10CA" w:rsidRDefault="00241304" w:rsidP="00AA09EF">
            <w:pPr>
              <w:pStyle w:val="afb"/>
              <w:spacing w:after="0" w:line="276" w:lineRule="auto"/>
            </w:pPr>
            <w:r w:rsidRPr="001B10CA">
              <w:t xml:space="preserve">1.8.1 </w:t>
            </w:r>
            <w:proofErr w:type="gramStart"/>
            <w:r w:rsidRPr="001B10CA">
              <w:t>Ответственный</w:t>
            </w:r>
            <w:proofErr w:type="gramEnd"/>
            <w:r w:rsidRPr="001B10CA">
              <w:t xml:space="preserve"> за функционирование СМК</w:t>
            </w:r>
          </w:p>
        </w:tc>
        <w:tc>
          <w:tcPr>
            <w:tcW w:w="3543" w:type="dxa"/>
            <w:tcBorders>
              <w:bottom w:val="single" w:sz="4" w:space="0" w:color="auto"/>
            </w:tcBorders>
          </w:tcPr>
          <w:p w:rsidR="00241304" w:rsidRPr="00032166" w:rsidRDefault="00241304" w:rsidP="00AA09EF">
            <w:pPr>
              <w:pStyle w:val="ConsNonformat"/>
              <w:widowControl/>
              <w:spacing w:line="276" w:lineRule="auto"/>
              <w:rPr>
                <w:rFonts w:ascii="Times New Roman" w:hAnsi="Times New Roman"/>
                <w:sz w:val="22"/>
                <w:szCs w:val="22"/>
              </w:rPr>
            </w:pPr>
          </w:p>
        </w:tc>
      </w:tr>
      <w:tr w:rsidR="00EB2E5A" w:rsidRPr="00EB2E5A" w:rsidTr="00AA09EF">
        <w:tc>
          <w:tcPr>
            <w:tcW w:w="5670" w:type="dxa"/>
            <w:vAlign w:val="center"/>
          </w:tcPr>
          <w:p w:rsidR="00EB2E5A" w:rsidRPr="001B10CA" w:rsidRDefault="00EB2E5A" w:rsidP="00EB2E5A">
            <w:pPr>
              <w:pStyle w:val="afb"/>
              <w:spacing w:after="0" w:line="276" w:lineRule="auto"/>
            </w:pPr>
            <w:r w:rsidRPr="001B10CA">
              <w:t xml:space="preserve">1.8.2 </w:t>
            </w:r>
            <w:proofErr w:type="gramStart"/>
            <w:r w:rsidRPr="001B10CA">
              <w:t>Ответственный</w:t>
            </w:r>
            <w:proofErr w:type="gramEnd"/>
            <w:r w:rsidRPr="001B10CA">
              <w:t xml:space="preserve"> за охрану труда, пожарную безопасность</w:t>
            </w:r>
          </w:p>
        </w:tc>
        <w:tc>
          <w:tcPr>
            <w:tcW w:w="3543" w:type="dxa"/>
            <w:tcBorders>
              <w:bottom w:val="single" w:sz="4" w:space="0" w:color="auto"/>
            </w:tcBorders>
          </w:tcPr>
          <w:p w:rsidR="00EB2E5A" w:rsidRPr="00EB2E5A" w:rsidRDefault="00EB2E5A" w:rsidP="00AA09EF">
            <w:pPr>
              <w:pStyle w:val="ConsNonformat"/>
              <w:widowControl/>
              <w:spacing w:line="276" w:lineRule="auto"/>
              <w:rPr>
                <w:rFonts w:ascii="Times New Roman" w:hAnsi="Times New Roman"/>
                <w:color w:val="00B050"/>
                <w:sz w:val="22"/>
                <w:szCs w:val="22"/>
              </w:rPr>
            </w:pPr>
          </w:p>
        </w:tc>
      </w:tr>
      <w:tr w:rsidR="00EB2E5A" w:rsidRPr="00032166" w:rsidTr="00AA09EF">
        <w:tc>
          <w:tcPr>
            <w:tcW w:w="5670" w:type="dxa"/>
            <w:vAlign w:val="center"/>
          </w:tcPr>
          <w:p w:rsidR="00EB2E5A" w:rsidRPr="001B10CA" w:rsidRDefault="00EB2E5A" w:rsidP="00EB2E5A">
            <w:pPr>
              <w:pStyle w:val="afb"/>
              <w:spacing w:after="0" w:line="276" w:lineRule="auto"/>
            </w:pPr>
            <w:r w:rsidRPr="001B10CA">
              <w:t>1.8.3 Ответственный за хранение, техническое обслуживание, эксплуатацию и метрологическое обеспечение средств НК</w:t>
            </w:r>
          </w:p>
        </w:tc>
        <w:tc>
          <w:tcPr>
            <w:tcW w:w="3543" w:type="dxa"/>
            <w:tcBorders>
              <w:top w:val="single" w:sz="4" w:space="0" w:color="auto"/>
              <w:bottom w:val="single" w:sz="4" w:space="0" w:color="auto"/>
            </w:tcBorders>
          </w:tcPr>
          <w:p w:rsidR="00EB2E5A" w:rsidRPr="00032166" w:rsidRDefault="00EB2E5A" w:rsidP="00AA09EF">
            <w:pPr>
              <w:pStyle w:val="ConsNonformat"/>
              <w:widowControl/>
              <w:spacing w:line="276" w:lineRule="auto"/>
              <w:rPr>
                <w:rFonts w:ascii="Times New Roman" w:hAnsi="Times New Roman"/>
                <w:sz w:val="22"/>
                <w:szCs w:val="22"/>
              </w:rPr>
            </w:pPr>
          </w:p>
        </w:tc>
      </w:tr>
      <w:tr w:rsidR="00EB2E5A" w:rsidRPr="00032166" w:rsidTr="00302BC2">
        <w:tc>
          <w:tcPr>
            <w:tcW w:w="5670" w:type="dxa"/>
            <w:vAlign w:val="center"/>
          </w:tcPr>
          <w:p w:rsidR="00EB2E5A" w:rsidRPr="00032166" w:rsidRDefault="00EB2E5A" w:rsidP="00302BC2">
            <w:pPr>
              <w:pStyle w:val="afb"/>
              <w:spacing w:after="0" w:line="276" w:lineRule="auto"/>
            </w:pPr>
            <w:proofErr w:type="gramStart"/>
            <w:r w:rsidRPr="00032166">
              <w:t>1.8.4 Ответственный за радиационную безопасность, за</w:t>
            </w:r>
            <w:r>
              <w:t> </w:t>
            </w:r>
            <w:r w:rsidRPr="00032166">
              <w:t xml:space="preserve">учет и хранение </w:t>
            </w:r>
            <w:r>
              <w:t xml:space="preserve">ИИИ </w:t>
            </w:r>
            <w:r w:rsidRPr="00032166">
              <w:t>(при необходимости)</w:t>
            </w:r>
            <w:proofErr w:type="gramEnd"/>
          </w:p>
        </w:tc>
        <w:tc>
          <w:tcPr>
            <w:tcW w:w="3543" w:type="dxa"/>
            <w:tcBorders>
              <w:top w:val="single" w:sz="4" w:space="0" w:color="auto"/>
              <w:bottom w:val="single" w:sz="4" w:space="0" w:color="auto"/>
            </w:tcBorders>
          </w:tcPr>
          <w:p w:rsidR="00EB2E5A" w:rsidRPr="00032166" w:rsidRDefault="00EB2E5A" w:rsidP="00302BC2">
            <w:pPr>
              <w:pStyle w:val="ConsNonformat"/>
              <w:widowControl/>
              <w:spacing w:line="276" w:lineRule="auto"/>
              <w:rPr>
                <w:rFonts w:ascii="Times New Roman" w:hAnsi="Times New Roman"/>
                <w:sz w:val="22"/>
                <w:szCs w:val="22"/>
              </w:rPr>
            </w:pPr>
          </w:p>
        </w:tc>
      </w:tr>
      <w:tr w:rsidR="00EB2E5A" w:rsidRPr="00032166" w:rsidTr="00AA09EF">
        <w:tc>
          <w:tcPr>
            <w:tcW w:w="5670" w:type="dxa"/>
            <w:vAlign w:val="center"/>
          </w:tcPr>
          <w:p w:rsidR="00EB2E5A" w:rsidRPr="00032166" w:rsidRDefault="00EB2E5A" w:rsidP="00EB2E5A">
            <w:pPr>
              <w:pStyle w:val="afb"/>
              <w:spacing w:after="0" w:line="276" w:lineRule="auto"/>
            </w:pPr>
            <w:r w:rsidRPr="00032166">
              <w:t>1.8.</w:t>
            </w:r>
            <w:r>
              <w:t>5</w:t>
            </w:r>
            <w:r w:rsidRPr="00032166">
              <w:t xml:space="preserve"> </w:t>
            </w:r>
            <w:proofErr w:type="gramStart"/>
            <w:r w:rsidRPr="00032166">
              <w:t>Ответственный</w:t>
            </w:r>
            <w:proofErr w:type="gramEnd"/>
            <w:r w:rsidRPr="00032166">
              <w:t xml:space="preserve"> за ведение архива</w:t>
            </w:r>
          </w:p>
        </w:tc>
        <w:tc>
          <w:tcPr>
            <w:tcW w:w="3543" w:type="dxa"/>
            <w:tcBorders>
              <w:top w:val="single" w:sz="4" w:space="0" w:color="auto"/>
              <w:bottom w:val="single" w:sz="4" w:space="0" w:color="auto"/>
            </w:tcBorders>
          </w:tcPr>
          <w:p w:rsidR="00EB2E5A" w:rsidRPr="00032166" w:rsidRDefault="00EB2E5A" w:rsidP="00AA09EF">
            <w:pPr>
              <w:pStyle w:val="ConsNonformat"/>
              <w:widowControl/>
              <w:spacing w:line="276" w:lineRule="auto"/>
              <w:rPr>
                <w:rFonts w:ascii="Times New Roman" w:hAnsi="Times New Roman"/>
                <w:sz w:val="22"/>
                <w:szCs w:val="22"/>
              </w:rPr>
            </w:pPr>
          </w:p>
        </w:tc>
      </w:tr>
      <w:tr w:rsidR="00EB2E5A" w:rsidRPr="00032166" w:rsidTr="00302BC2">
        <w:tc>
          <w:tcPr>
            <w:tcW w:w="5670" w:type="dxa"/>
            <w:vAlign w:val="center"/>
          </w:tcPr>
          <w:p w:rsidR="00EB2E5A" w:rsidRPr="00032166" w:rsidRDefault="00EB2E5A" w:rsidP="00302BC2">
            <w:pPr>
              <w:pStyle w:val="afb"/>
              <w:spacing w:after="0" w:line="276" w:lineRule="auto"/>
            </w:pPr>
          </w:p>
        </w:tc>
        <w:tc>
          <w:tcPr>
            <w:tcW w:w="3543" w:type="dxa"/>
            <w:tcBorders>
              <w:top w:val="single" w:sz="4" w:space="0" w:color="auto"/>
            </w:tcBorders>
          </w:tcPr>
          <w:p w:rsidR="00EB2E5A" w:rsidRPr="00032166" w:rsidRDefault="00EB2E5A" w:rsidP="00302BC2">
            <w:pPr>
              <w:pStyle w:val="ConsNonformat"/>
              <w:widowControl/>
              <w:spacing w:line="276" w:lineRule="auto"/>
              <w:rPr>
                <w:rFonts w:ascii="Times New Roman" w:hAnsi="Times New Roman"/>
                <w:sz w:val="22"/>
                <w:szCs w:val="22"/>
              </w:rPr>
            </w:pPr>
          </w:p>
        </w:tc>
      </w:tr>
      <w:tr w:rsidR="00EB2E5A" w:rsidRPr="00032166" w:rsidTr="00AA09EF">
        <w:tc>
          <w:tcPr>
            <w:tcW w:w="5670" w:type="dxa"/>
            <w:vAlign w:val="center"/>
          </w:tcPr>
          <w:p w:rsidR="00EB2E5A" w:rsidRPr="00032166" w:rsidRDefault="00EB2E5A" w:rsidP="00AA09EF">
            <w:pPr>
              <w:pStyle w:val="afb"/>
              <w:spacing w:after="0" w:line="276" w:lineRule="auto"/>
            </w:pPr>
            <w:r w:rsidRPr="00032166">
              <w:t>1.9 Данные о лаборатории:</w:t>
            </w:r>
          </w:p>
        </w:tc>
        <w:tc>
          <w:tcPr>
            <w:tcW w:w="3543" w:type="dxa"/>
            <w:tcBorders>
              <w:top w:val="single" w:sz="4" w:space="0" w:color="auto"/>
            </w:tcBorders>
          </w:tcPr>
          <w:p w:rsidR="00EB2E5A" w:rsidRPr="00032166" w:rsidRDefault="00EB2E5A" w:rsidP="00AA09EF">
            <w:pPr>
              <w:pStyle w:val="ConsNonformat"/>
              <w:widowControl/>
              <w:spacing w:line="276" w:lineRule="auto"/>
              <w:rPr>
                <w:rFonts w:ascii="Times New Roman" w:hAnsi="Times New Roman"/>
                <w:sz w:val="22"/>
                <w:szCs w:val="22"/>
              </w:rPr>
            </w:pPr>
          </w:p>
        </w:tc>
      </w:tr>
      <w:tr w:rsidR="00EB2E5A" w:rsidRPr="00032166" w:rsidTr="00AA09EF">
        <w:tc>
          <w:tcPr>
            <w:tcW w:w="5670" w:type="dxa"/>
            <w:vAlign w:val="center"/>
          </w:tcPr>
          <w:p w:rsidR="00EB2E5A" w:rsidRPr="00032166" w:rsidRDefault="00EB2E5A" w:rsidP="00AA09EF">
            <w:pPr>
              <w:pStyle w:val="afb"/>
              <w:spacing w:after="0" w:line="276" w:lineRule="auto"/>
            </w:pPr>
            <w:r w:rsidRPr="00032166">
              <w:t>1.9.1 Общее количество работников в лаборатории</w:t>
            </w:r>
          </w:p>
        </w:tc>
        <w:tc>
          <w:tcPr>
            <w:tcW w:w="3543" w:type="dxa"/>
            <w:tcBorders>
              <w:bottom w:val="single" w:sz="4" w:space="0" w:color="auto"/>
            </w:tcBorders>
          </w:tcPr>
          <w:p w:rsidR="00EB2E5A" w:rsidRPr="00032166" w:rsidRDefault="00EB2E5A" w:rsidP="00AA09EF">
            <w:pPr>
              <w:pStyle w:val="ConsNonformat"/>
              <w:widowControl/>
              <w:spacing w:line="276" w:lineRule="auto"/>
              <w:rPr>
                <w:rFonts w:ascii="Times New Roman" w:hAnsi="Times New Roman"/>
                <w:sz w:val="22"/>
                <w:szCs w:val="22"/>
              </w:rPr>
            </w:pPr>
          </w:p>
        </w:tc>
      </w:tr>
      <w:tr w:rsidR="00EB2E5A" w:rsidRPr="00032166" w:rsidTr="00AA09EF">
        <w:tc>
          <w:tcPr>
            <w:tcW w:w="5670" w:type="dxa"/>
            <w:vAlign w:val="center"/>
          </w:tcPr>
          <w:p w:rsidR="00EB2E5A" w:rsidRPr="00032166" w:rsidRDefault="00EB2E5A" w:rsidP="00AA09EF">
            <w:pPr>
              <w:pStyle w:val="afb"/>
              <w:spacing w:after="0" w:line="276" w:lineRule="auto"/>
            </w:pPr>
            <w:r w:rsidRPr="00032166">
              <w:t>1.9.2 Краткая характеристика производственных помещений лаборатории (количество и назначение помещений, площадь)</w:t>
            </w:r>
          </w:p>
        </w:tc>
        <w:tc>
          <w:tcPr>
            <w:tcW w:w="3543" w:type="dxa"/>
            <w:tcBorders>
              <w:top w:val="single" w:sz="4" w:space="0" w:color="auto"/>
              <w:bottom w:val="single" w:sz="4" w:space="0" w:color="auto"/>
            </w:tcBorders>
          </w:tcPr>
          <w:p w:rsidR="00EB2E5A" w:rsidRPr="00032166" w:rsidRDefault="00EB2E5A" w:rsidP="00AA09EF">
            <w:pPr>
              <w:pStyle w:val="ConsNonformat"/>
              <w:widowControl/>
              <w:spacing w:line="276" w:lineRule="auto"/>
              <w:rPr>
                <w:rFonts w:ascii="Times New Roman" w:hAnsi="Times New Roman"/>
                <w:sz w:val="22"/>
                <w:szCs w:val="22"/>
              </w:rPr>
            </w:pPr>
          </w:p>
        </w:tc>
      </w:tr>
    </w:tbl>
    <w:p w:rsidR="00241304" w:rsidRDefault="00241304" w:rsidP="00B156F0">
      <w:pPr>
        <w:pStyle w:val="ConsNonformat"/>
        <w:widowControl/>
        <w:ind w:firstLine="284"/>
        <w:rPr>
          <w:rFonts w:ascii="Arial" w:hAnsi="Arial" w:cs="Arial"/>
        </w:rPr>
        <w:sectPr w:rsidR="00241304" w:rsidSect="00B156F0">
          <w:footnotePr>
            <w:numRestart w:val="eachPage"/>
          </w:footnotePr>
          <w:pgSz w:w="11906" w:h="16838"/>
          <w:pgMar w:top="1134" w:right="853" w:bottom="1134" w:left="1134" w:header="708" w:footer="708" w:gutter="0"/>
          <w:cols w:space="708"/>
          <w:docGrid w:linePitch="360"/>
        </w:sectPr>
      </w:pPr>
    </w:p>
    <w:p w:rsidR="00241304" w:rsidRPr="0028597D" w:rsidRDefault="00241304" w:rsidP="00B156F0">
      <w:pPr>
        <w:pStyle w:val="ConsNormal"/>
        <w:widowControl/>
        <w:ind w:firstLine="0"/>
        <w:jc w:val="center"/>
        <w:rPr>
          <w:rFonts w:ascii="Times New Roman" w:hAnsi="Times New Roman"/>
          <w:sz w:val="24"/>
          <w:szCs w:val="24"/>
        </w:rPr>
      </w:pPr>
      <w:r w:rsidRPr="0028597D">
        <w:rPr>
          <w:rFonts w:ascii="Times New Roman" w:hAnsi="Times New Roman"/>
          <w:sz w:val="24"/>
          <w:szCs w:val="24"/>
        </w:rPr>
        <w:lastRenderedPageBreak/>
        <w:t xml:space="preserve">2. </w:t>
      </w:r>
      <w:r w:rsidR="0051095A" w:rsidRPr="0028597D">
        <w:rPr>
          <w:rFonts w:ascii="Times New Roman" w:hAnsi="Times New Roman"/>
          <w:sz w:val="24"/>
          <w:szCs w:val="24"/>
        </w:rPr>
        <w:t>СВЕДЕНИЯ</w:t>
      </w:r>
      <w:r w:rsidRPr="0028597D">
        <w:rPr>
          <w:rFonts w:ascii="Times New Roman" w:hAnsi="Times New Roman"/>
          <w:sz w:val="24"/>
          <w:szCs w:val="24"/>
        </w:rPr>
        <w:t xml:space="preserve"> О </w:t>
      </w:r>
      <w:r w:rsidR="0051095A" w:rsidRPr="0028597D">
        <w:rPr>
          <w:rFonts w:ascii="Times New Roman" w:hAnsi="Times New Roman"/>
          <w:sz w:val="24"/>
          <w:szCs w:val="24"/>
        </w:rPr>
        <w:t>СПЕЦИАЛИСТАХ</w:t>
      </w:r>
      <w:r w:rsidRPr="0028597D">
        <w:rPr>
          <w:rFonts w:ascii="Times New Roman" w:hAnsi="Times New Roman"/>
          <w:sz w:val="24"/>
          <w:szCs w:val="24"/>
        </w:rPr>
        <w:t xml:space="preserve"> ЛАБОРАТОРИИ</w:t>
      </w:r>
      <w:r w:rsidR="0051095A" w:rsidRPr="0028597D">
        <w:rPr>
          <w:rFonts w:ascii="Times New Roman" w:hAnsi="Times New Roman"/>
          <w:sz w:val="24"/>
          <w:szCs w:val="24"/>
        </w:rPr>
        <w:t xml:space="preserve"> И ИХ АТТЕСТАЦИИ</w:t>
      </w:r>
    </w:p>
    <w:tbl>
      <w:tblPr>
        <w:tblpPr w:leftFromText="180" w:rightFromText="180" w:vertAnchor="text" w:horzAnchor="margin" w:tblpY="182"/>
        <w:tblW w:w="9781" w:type="dxa"/>
        <w:tblLayout w:type="fixed"/>
        <w:tblCellMar>
          <w:left w:w="28" w:type="dxa"/>
          <w:right w:w="28" w:type="dxa"/>
        </w:tblCellMar>
        <w:tblLook w:val="0000" w:firstRow="0" w:lastRow="0" w:firstColumn="0" w:lastColumn="0" w:noHBand="0" w:noVBand="0"/>
      </w:tblPr>
      <w:tblGrid>
        <w:gridCol w:w="568"/>
        <w:gridCol w:w="1303"/>
        <w:gridCol w:w="2126"/>
        <w:gridCol w:w="1886"/>
        <w:gridCol w:w="1347"/>
        <w:gridCol w:w="2551"/>
      </w:tblGrid>
      <w:tr w:rsidR="00AA09EF" w:rsidRPr="0028597D" w:rsidTr="00AA09EF">
        <w:tc>
          <w:tcPr>
            <w:tcW w:w="568" w:type="dxa"/>
            <w:tcBorders>
              <w:top w:val="single" w:sz="6" w:space="0" w:color="auto"/>
              <w:left w:val="single" w:sz="6" w:space="0" w:color="auto"/>
              <w:bottom w:val="single" w:sz="6" w:space="0" w:color="auto"/>
              <w:right w:val="single" w:sz="6" w:space="0" w:color="auto"/>
            </w:tcBorders>
          </w:tcPr>
          <w:p w:rsidR="00AA09EF" w:rsidRPr="0028597D" w:rsidRDefault="00AA09EF" w:rsidP="00AA09EF">
            <w:pPr>
              <w:pStyle w:val="ConsCell"/>
              <w:widowControl/>
              <w:jc w:val="center"/>
              <w:rPr>
                <w:rFonts w:ascii="Times New Roman" w:hAnsi="Times New Roman"/>
              </w:rPr>
            </w:pPr>
            <w:r w:rsidRPr="0028597D">
              <w:rPr>
                <w:rFonts w:ascii="Times New Roman" w:hAnsi="Times New Roman"/>
              </w:rPr>
              <w:t xml:space="preserve">№ </w:t>
            </w:r>
            <w:proofErr w:type="gramStart"/>
            <w:r w:rsidRPr="0028597D">
              <w:rPr>
                <w:rFonts w:ascii="Times New Roman" w:hAnsi="Times New Roman"/>
              </w:rPr>
              <w:t>п</w:t>
            </w:r>
            <w:proofErr w:type="gramEnd"/>
            <w:r w:rsidRPr="0028597D">
              <w:rPr>
                <w:rFonts w:ascii="Times New Roman" w:hAnsi="Times New Roman"/>
              </w:rPr>
              <w:t>/п</w:t>
            </w:r>
          </w:p>
        </w:tc>
        <w:tc>
          <w:tcPr>
            <w:tcW w:w="1303" w:type="dxa"/>
            <w:tcBorders>
              <w:top w:val="single" w:sz="6" w:space="0" w:color="auto"/>
              <w:left w:val="single" w:sz="6" w:space="0" w:color="auto"/>
              <w:bottom w:val="single" w:sz="6" w:space="0" w:color="auto"/>
              <w:right w:val="single" w:sz="6" w:space="0" w:color="auto"/>
            </w:tcBorders>
            <w:vAlign w:val="center"/>
          </w:tcPr>
          <w:p w:rsidR="00AA09EF" w:rsidRPr="0028597D" w:rsidRDefault="00AA09EF" w:rsidP="00AA09EF">
            <w:pPr>
              <w:pStyle w:val="ConsCell"/>
              <w:widowControl/>
              <w:jc w:val="center"/>
              <w:rPr>
                <w:rFonts w:ascii="Times New Roman" w:hAnsi="Times New Roman"/>
              </w:rPr>
            </w:pPr>
            <w:r w:rsidRPr="0028597D">
              <w:rPr>
                <w:rFonts w:ascii="Times New Roman" w:hAnsi="Times New Roman"/>
              </w:rPr>
              <w:t>Ф.И.О.</w:t>
            </w:r>
          </w:p>
        </w:tc>
        <w:tc>
          <w:tcPr>
            <w:tcW w:w="2126" w:type="dxa"/>
            <w:tcBorders>
              <w:top w:val="single" w:sz="6" w:space="0" w:color="auto"/>
              <w:left w:val="single" w:sz="6" w:space="0" w:color="auto"/>
              <w:bottom w:val="single" w:sz="6" w:space="0" w:color="auto"/>
              <w:right w:val="single" w:sz="4" w:space="0" w:color="auto"/>
            </w:tcBorders>
            <w:vAlign w:val="center"/>
          </w:tcPr>
          <w:p w:rsidR="00AA09EF" w:rsidRPr="0028597D" w:rsidRDefault="00AA09EF" w:rsidP="00AA09EF">
            <w:pPr>
              <w:pStyle w:val="ConsCell"/>
              <w:widowControl/>
              <w:jc w:val="center"/>
              <w:rPr>
                <w:rFonts w:ascii="Times New Roman" w:hAnsi="Times New Roman"/>
              </w:rPr>
            </w:pPr>
            <w:r w:rsidRPr="0028597D">
              <w:rPr>
                <w:rFonts w:ascii="Times New Roman" w:hAnsi="Times New Roman"/>
              </w:rPr>
              <w:t xml:space="preserve">Должность, выполняемые функции, метод (вид) контроля </w:t>
            </w:r>
          </w:p>
        </w:tc>
        <w:tc>
          <w:tcPr>
            <w:tcW w:w="1886" w:type="dxa"/>
            <w:tcBorders>
              <w:top w:val="single" w:sz="4" w:space="0" w:color="auto"/>
              <w:left w:val="single" w:sz="4" w:space="0" w:color="auto"/>
              <w:bottom w:val="single" w:sz="4" w:space="0" w:color="auto"/>
              <w:right w:val="single" w:sz="4" w:space="0" w:color="auto"/>
            </w:tcBorders>
            <w:vAlign w:val="center"/>
          </w:tcPr>
          <w:p w:rsidR="00AA09EF" w:rsidRPr="0028597D" w:rsidRDefault="00AA09EF" w:rsidP="00AA09EF">
            <w:pPr>
              <w:pStyle w:val="ConsCell"/>
              <w:widowControl/>
              <w:jc w:val="center"/>
              <w:rPr>
                <w:rFonts w:ascii="Times New Roman" w:hAnsi="Times New Roman"/>
              </w:rPr>
            </w:pPr>
            <w:r w:rsidRPr="0028597D">
              <w:rPr>
                <w:rFonts w:ascii="Times New Roman" w:hAnsi="Times New Roman"/>
              </w:rPr>
              <w:t>Сведения об образовании, стаже работы по НК</w:t>
            </w:r>
          </w:p>
        </w:tc>
        <w:tc>
          <w:tcPr>
            <w:tcW w:w="1347" w:type="dxa"/>
            <w:tcBorders>
              <w:top w:val="single" w:sz="4" w:space="0" w:color="auto"/>
              <w:left w:val="single" w:sz="4" w:space="0" w:color="auto"/>
              <w:bottom w:val="single" w:sz="4" w:space="0" w:color="auto"/>
              <w:right w:val="single" w:sz="4" w:space="0" w:color="auto"/>
            </w:tcBorders>
            <w:vAlign w:val="center"/>
          </w:tcPr>
          <w:p w:rsidR="00AA09EF" w:rsidRPr="0028597D" w:rsidRDefault="00AA09EF" w:rsidP="00302BC2">
            <w:pPr>
              <w:pStyle w:val="ConsCell"/>
              <w:jc w:val="center"/>
              <w:rPr>
                <w:rFonts w:ascii="Times New Roman" w:hAnsi="Times New Roman"/>
              </w:rPr>
            </w:pPr>
            <w:r w:rsidRPr="0028597D">
              <w:rPr>
                <w:rFonts w:ascii="Times New Roman" w:hAnsi="Times New Roman"/>
              </w:rPr>
              <w:t>Дата аттестации, номера удостоверений</w:t>
            </w:r>
          </w:p>
        </w:tc>
        <w:tc>
          <w:tcPr>
            <w:tcW w:w="2551" w:type="dxa"/>
            <w:tcBorders>
              <w:top w:val="single" w:sz="6" w:space="0" w:color="auto"/>
              <w:left w:val="single" w:sz="4" w:space="0" w:color="auto"/>
              <w:bottom w:val="single" w:sz="6" w:space="0" w:color="auto"/>
              <w:right w:val="single" w:sz="6" w:space="0" w:color="auto"/>
            </w:tcBorders>
            <w:vAlign w:val="center"/>
          </w:tcPr>
          <w:p w:rsidR="00AA09EF" w:rsidRPr="0028597D" w:rsidRDefault="00AA09EF" w:rsidP="00AA09EF">
            <w:pPr>
              <w:pStyle w:val="ConsCell"/>
              <w:widowControl/>
              <w:jc w:val="center"/>
              <w:rPr>
                <w:rFonts w:ascii="Times New Roman" w:hAnsi="Times New Roman"/>
              </w:rPr>
            </w:pPr>
            <w:r w:rsidRPr="0028597D">
              <w:rPr>
                <w:rFonts w:ascii="Times New Roman" w:hAnsi="Times New Roman"/>
              </w:rPr>
              <w:t>Область аттестации:</w:t>
            </w:r>
          </w:p>
          <w:p w:rsidR="00AA09EF" w:rsidRPr="0028597D" w:rsidRDefault="00AA09EF" w:rsidP="00AA09EF">
            <w:pPr>
              <w:pStyle w:val="ConsCell"/>
              <w:widowControl/>
              <w:jc w:val="center"/>
              <w:rPr>
                <w:rFonts w:ascii="Times New Roman" w:hAnsi="Times New Roman"/>
              </w:rPr>
            </w:pPr>
            <w:r w:rsidRPr="0028597D">
              <w:rPr>
                <w:rFonts w:ascii="Times New Roman" w:hAnsi="Times New Roman"/>
              </w:rPr>
              <w:t xml:space="preserve">уровень, </w:t>
            </w:r>
            <w:r w:rsidRPr="0028597D">
              <w:rPr>
                <w:rFonts w:ascii="Times New Roman" w:hAnsi="Times New Roman"/>
              </w:rPr>
              <w:br/>
              <w:t>метод (вид) контроля, объект контроля (технические устройства)</w:t>
            </w:r>
          </w:p>
        </w:tc>
      </w:tr>
      <w:tr w:rsidR="00AA09EF" w:rsidRPr="00D375C9" w:rsidTr="00AA09EF">
        <w:tc>
          <w:tcPr>
            <w:tcW w:w="568" w:type="dxa"/>
            <w:tcBorders>
              <w:top w:val="single" w:sz="6" w:space="0" w:color="auto"/>
              <w:left w:val="single" w:sz="6" w:space="0" w:color="auto"/>
              <w:bottom w:val="single" w:sz="6" w:space="0" w:color="auto"/>
              <w:right w:val="single" w:sz="6" w:space="0" w:color="auto"/>
            </w:tcBorders>
          </w:tcPr>
          <w:p w:rsidR="00AA09EF" w:rsidRPr="00032166" w:rsidRDefault="00AA09EF" w:rsidP="00AA09EF">
            <w:pPr>
              <w:pStyle w:val="ConsCell"/>
              <w:widowControl/>
              <w:jc w:val="center"/>
              <w:rPr>
                <w:rFonts w:ascii="Times New Roman" w:hAnsi="Times New Roman"/>
              </w:rPr>
            </w:pPr>
            <w:r w:rsidRPr="00032166">
              <w:rPr>
                <w:rFonts w:ascii="Times New Roman" w:hAnsi="Times New Roman"/>
              </w:rPr>
              <w:t>1</w:t>
            </w:r>
          </w:p>
        </w:tc>
        <w:tc>
          <w:tcPr>
            <w:tcW w:w="1303" w:type="dxa"/>
            <w:tcBorders>
              <w:top w:val="single" w:sz="6" w:space="0" w:color="auto"/>
              <w:left w:val="single" w:sz="6" w:space="0" w:color="auto"/>
              <w:bottom w:val="single" w:sz="6" w:space="0" w:color="auto"/>
              <w:right w:val="single" w:sz="6" w:space="0" w:color="auto"/>
            </w:tcBorders>
          </w:tcPr>
          <w:p w:rsidR="00AA09EF" w:rsidRPr="00032166" w:rsidRDefault="00AA09EF" w:rsidP="00AA09EF">
            <w:pPr>
              <w:pStyle w:val="ConsCell"/>
              <w:widowControl/>
              <w:jc w:val="center"/>
              <w:rPr>
                <w:rFonts w:ascii="Times New Roman" w:hAnsi="Times New Roman"/>
              </w:rPr>
            </w:pPr>
            <w:r w:rsidRPr="00032166">
              <w:rPr>
                <w:rFonts w:ascii="Times New Roman" w:hAnsi="Times New Roman"/>
              </w:rPr>
              <w:t>2</w:t>
            </w:r>
          </w:p>
        </w:tc>
        <w:tc>
          <w:tcPr>
            <w:tcW w:w="2126" w:type="dxa"/>
            <w:tcBorders>
              <w:top w:val="single" w:sz="6" w:space="0" w:color="auto"/>
              <w:left w:val="single" w:sz="6" w:space="0" w:color="auto"/>
              <w:bottom w:val="single" w:sz="6" w:space="0" w:color="auto"/>
              <w:right w:val="single" w:sz="4" w:space="0" w:color="auto"/>
            </w:tcBorders>
          </w:tcPr>
          <w:p w:rsidR="00AA09EF" w:rsidRPr="00032166" w:rsidRDefault="00AA09EF" w:rsidP="00AA09EF">
            <w:pPr>
              <w:pStyle w:val="ConsCell"/>
              <w:widowControl/>
              <w:jc w:val="center"/>
              <w:rPr>
                <w:rFonts w:ascii="Times New Roman" w:hAnsi="Times New Roman"/>
              </w:rPr>
            </w:pPr>
            <w:r w:rsidRPr="00032166">
              <w:rPr>
                <w:rFonts w:ascii="Times New Roman" w:hAnsi="Times New Roman"/>
              </w:rPr>
              <w:t>3</w:t>
            </w:r>
          </w:p>
        </w:tc>
        <w:tc>
          <w:tcPr>
            <w:tcW w:w="1886" w:type="dxa"/>
            <w:tcBorders>
              <w:top w:val="single" w:sz="4" w:space="0" w:color="auto"/>
              <w:left w:val="single" w:sz="4" w:space="0" w:color="auto"/>
              <w:bottom w:val="single" w:sz="4" w:space="0" w:color="auto"/>
              <w:right w:val="single" w:sz="4" w:space="0" w:color="auto"/>
            </w:tcBorders>
          </w:tcPr>
          <w:p w:rsidR="00AA09EF" w:rsidRPr="00032166" w:rsidRDefault="00AA09EF" w:rsidP="00AA09EF">
            <w:pPr>
              <w:pStyle w:val="ConsCell"/>
              <w:widowControl/>
              <w:jc w:val="center"/>
              <w:rPr>
                <w:rFonts w:ascii="Times New Roman" w:hAnsi="Times New Roman"/>
              </w:rPr>
            </w:pPr>
            <w:r w:rsidRPr="00032166">
              <w:rPr>
                <w:rFonts w:ascii="Times New Roman" w:hAnsi="Times New Roman"/>
              </w:rPr>
              <w:t>4</w:t>
            </w:r>
          </w:p>
        </w:tc>
        <w:tc>
          <w:tcPr>
            <w:tcW w:w="1347" w:type="dxa"/>
            <w:tcBorders>
              <w:top w:val="single" w:sz="4" w:space="0" w:color="auto"/>
              <w:left w:val="single" w:sz="4" w:space="0" w:color="auto"/>
              <w:bottom w:val="single" w:sz="4" w:space="0" w:color="auto"/>
              <w:right w:val="single" w:sz="4" w:space="0" w:color="auto"/>
            </w:tcBorders>
          </w:tcPr>
          <w:p w:rsidR="00AA09EF" w:rsidRPr="00032166" w:rsidRDefault="00AA09EF" w:rsidP="00AA09EF">
            <w:pPr>
              <w:pStyle w:val="ConsCell"/>
              <w:widowControl/>
              <w:jc w:val="center"/>
              <w:rPr>
                <w:rFonts w:ascii="Times New Roman" w:hAnsi="Times New Roman"/>
              </w:rPr>
            </w:pPr>
            <w:r>
              <w:rPr>
                <w:rFonts w:ascii="Times New Roman" w:hAnsi="Times New Roman"/>
              </w:rPr>
              <w:t>5</w:t>
            </w:r>
          </w:p>
        </w:tc>
        <w:tc>
          <w:tcPr>
            <w:tcW w:w="2551" w:type="dxa"/>
            <w:tcBorders>
              <w:top w:val="single" w:sz="6" w:space="0" w:color="auto"/>
              <w:left w:val="single" w:sz="4" w:space="0" w:color="auto"/>
              <w:bottom w:val="single" w:sz="6" w:space="0" w:color="auto"/>
              <w:right w:val="single" w:sz="6" w:space="0" w:color="auto"/>
            </w:tcBorders>
          </w:tcPr>
          <w:p w:rsidR="00AA09EF" w:rsidRPr="00032166" w:rsidRDefault="00AA09EF" w:rsidP="00AA09EF">
            <w:pPr>
              <w:pStyle w:val="ConsCell"/>
              <w:widowControl/>
              <w:jc w:val="center"/>
              <w:rPr>
                <w:rFonts w:ascii="Times New Roman" w:hAnsi="Times New Roman"/>
              </w:rPr>
            </w:pPr>
            <w:r>
              <w:rPr>
                <w:rFonts w:ascii="Times New Roman" w:hAnsi="Times New Roman"/>
              </w:rPr>
              <w:t>6</w:t>
            </w:r>
          </w:p>
        </w:tc>
      </w:tr>
      <w:tr w:rsidR="0051095A" w:rsidRPr="00D375C9" w:rsidTr="00AA09EF">
        <w:tc>
          <w:tcPr>
            <w:tcW w:w="568" w:type="dxa"/>
            <w:tcBorders>
              <w:top w:val="single" w:sz="6" w:space="0" w:color="auto"/>
              <w:left w:val="single" w:sz="6" w:space="0" w:color="auto"/>
              <w:bottom w:val="single" w:sz="6" w:space="0" w:color="auto"/>
              <w:right w:val="single" w:sz="6" w:space="0" w:color="auto"/>
            </w:tcBorders>
          </w:tcPr>
          <w:p w:rsidR="0051095A" w:rsidRPr="00032166" w:rsidRDefault="0051095A" w:rsidP="00AA09EF">
            <w:pPr>
              <w:pStyle w:val="ConsCell"/>
              <w:widowControl/>
              <w:jc w:val="center"/>
              <w:rPr>
                <w:rFonts w:ascii="Times New Roman" w:hAnsi="Times New Roman"/>
              </w:rPr>
            </w:pPr>
          </w:p>
        </w:tc>
        <w:tc>
          <w:tcPr>
            <w:tcW w:w="1303" w:type="dxa"/>
            <w:tcBorders>
              <w:top w:val="single" w:sz="6" w:space="0" w:color="auto"/>
              <w:left w:val="single" w:sz="6" w:space="0" w:color="auto"/>
              <w:bottom w:val="single" w:sz="6" w:space="0" w:color="auto"/>
              <w:right w:val="single" w:sz="6" w:space="0" w:color="auto"/>
            </w:tcBorders>
          </w:tcPr>
          <w:p w:rsidR="0051095A" w:rsidRPr="00032166" w:rsidRDefault="0051095A" w:rsidP="00AA09EF">
            <w:pPr>
              <w:pStyle w:val="ConsCell"/>
              <w:widowControl/>
              <w:jc w:val="center"/>
              <w:rPr>
                <w:rFonts w:ascii="Times New Roman" w:hAnsi="Times New Roman"/>
              </w:rPr>
            </w:pPr>
          </w:p>
        </w:tc>
        <w:tc>
          <w:tcPr>
            <w:tcW w:w="2126" w:type="dxa"/>
            <w:tcBorders>
              <w:top w:val="single" w:sz="6" w:space="0" w:color="auto"/>
              <w:left w:val="single" w:sz="6" w:space="0" w:color="auto"/>
              <w:bottom w:val="single" w:sz="6" w:space="0" w:color="auto"/>
              <w:right w:val="single" w:sz="4" w:space="0" w:color="auto"/>
            </w:tcBorders>
          </w:tcPr>
          <w:p w:rsidR="0051095A" w:rsidRPr="00032166" w:rsidRDefault="0051095A" w:rsidP="00AA09EF">
            <w:pPr>
              <w:pStyle w:val="ConsCell"/>
              <w:widowControl/>
              <w:jc w:val="center"/>
              <w:rPr>
                <w:rFonts w:ascii="Times New Roman" w:hAnsi="Times New Roman"/>
              </w:rPr>
            </w:pPr>
          </w:p>
        </w:tc>
        <w:tc>
          <w:tcPr>
            <w:tcW w:w="1886" w:type="dxa"/>
            <w:tcBorders>
              <w:top w:val="single" w:sz="4" w:space="0" w:color="auto"/>
              <w:left w:val="single" w:sz="4" w:space="0" w:color="auto"/>
              <w:bottom w:val="single" w:sz="4" w:space="0" w:color="auto"/>
              <w:right w:val="single" w:sz="4" w:space="0" w:color="auto"/>
            </w:tcBorders>
          </w:tcPr>
          <w:p w:rsidR="0051095A" w:rsidRPr="00032166" w:rsidRDefault="0051095A" w:rsidP="00AA09EF">
            <w:pPr>
              <w:pStyle w:val="ConsCell"/>
              <w:widowControl/>
              <w:jc w:val="center"/>
              <w:rPr>
                <w:rFonts w:ascii="Times New Roman" w:hAnsi="Times New Roman"/>
              </w:rPr>
            </w:pPr>
          </w:p>
        </w:tc>
        <w:tc>
          <w:tcPr>
            <w:tcW w:w="1347" w:type="dxa"/>
            <w:tcBorders>
              <w:top w:val="single" w:sz="4" w:space="0" w:color="auto"/>
              <w:left w:val="single" w:sz="4" w:space="0" w:color="auto"/>
              <w:bottom w:val="single" w:sz="4" w:space="0" w:color="auto"/>
              <w:right w:val="single" w:sz="4" w:space="0" w:color="auto"/>
            </w:tcBorders>
          </w:tcPr>
          <w:p w:rsidR="0051095A" w:rsidRDefault="0051095A" w:rsidP="00AA09EF">
            <w:pPr>
              <w:pStyle w:val="ConsCell"/>
              <w:widowControl/>
              <w:jc w:val="center"/>
              <w:rPr>
                <w:rFonts w:ascii="Times New Roman" w:hAnsi="Times New Roman"/>
              </w:rPr>
            </w:pPr>
          </w:p>
        </w:tc>
        <w:tc>
          <w:tcPr>
            <w:tcW w:w="2551" w:type="dxa"/>
            <w:tcBorders>
              <w:top w:val="single" w:sz="6" w:space="0" w:color="auto"/>
              <w:left w:val="single" w:sz="4" w:space="0" w:color="auto"/>
              <w:bottom w:val="single" w:sz="6" w:space="0" w:color="auto"/>
              <w:right w:val="single" w:sz="6" w:space="0" w:color="auto"/>
            </w:tcBorders>
          </w:tcPr>
          <w:p w:rsidR="0051095A" w:rsidRDefault="0051095A" w:rsidP="00AA09EF">
            <w:pPr>
              <w:pStyle w:val="ConsCell"/>
              <w:widowControl/>
              <w:jc w:val="center"/>
              <w:rPr>
                <w:rFonts w:ascii="Times New Roman" w:hAnsi="Times New Roman"/>
              </w:rPr>
            </w:pPr>
          </w:p>
        </w:tc>
      </w:tr>
    </w:tbl>
    <w:p w:rsidR="00241304" w:rsidRDefault="00241304" w:rsidP="00B156F0">
      <w:pPr>
        <w:pStyle w:val="ConsNonformat"/>
        <w:widowControl/>
        <w:ind w:firstLine="284"/>
        <w:rPr>
          <w:rFonts w:ascii="Arial" w:hAnsi="Arial" w:cs="Arial"/>
        </w:rPr>
      </w:pPr>
    </w:p>
    <w:p w:rsidR="00241304" w:rsidRPr="0051095A" w:rsidRDefault="00241304" w:rsidP="00B156F0">
      <w:pPr>
        <w:pStyle w:val="ConsNormal"/>
        <w:widowControl/>
        <w:ind w:firstLine="0"/>
        <w:jc w:val="center"/>
        <w:rPr>
          <w:rFonts w:ascii="Times New Roman" w:hAnsi="Times New Roman"/>
          <w:sz w:val="24"/>
          <w:szCs w:val="24"/>
        </w:rPr>
      </w:pPr>
      <w:r w:rsidRPr="0051095A">
        <w:rPr>
          <w:rFonts w:ascii="Times New Roman" w:hAnsi="Times New Roman"/>
          <w:sz w:val="24"/>
          <w:szCs w:val="24"/>
        </w:rPr>
        <w:t xml:space="preserve">3. </w:t>
      </w:r>
      <w:r w:rsidR="00E46E74" w:rsidRPr="0051095A">
        <w:rPr>
          <w:rFonts w:ascii="Times New Roman" w:hAnsi="Times New Roman"/>
          <w:sz w:val="24"/>
          <w:szCs w:val="24"/>
        </w:rPr>
        <w:t>ОБЪЕКТЫ КОНТРОЛЯ</w:t>
      </w:r>
    </w:p>
    <w:p w:rsidR="00241304" w:rsidRPr="0028597D" w:rsidRDefault="00241304" w:rsidP="00B156F0">
      <w:pPr>
        <w:pStyle w:val="ConsNonformat"/>
        <w:widowControl/>
        <w:ind w:firstLine="284"/>
        <w:rPr>
          <w:rFonts w:ascii="Times New Roman" w:hAnsi="Times New Roman"/>
          <w:sz w:val="24"/>
          <w:szCs w:val="24"/>
        </w:rPr>
      </w:pPr>
    </w:p>
    <w:p w:rsidR="00241304" w:rsidRPr="0028597D" w:rsidRDefault="00241304" w:rsidP="00B156F0">
      <w:pPr>
        <w:pStyle w:val="ConsNormal"/>
        <w:widowControl/>
        <w:spacing w:line="360" w:lineRule="auto"/>
        <w:ind w:firstLine="284"/>
        <w:jc w:val="both"/>
        <w:rPr>
          <w:rFonts w:ascii="Times New Roman" w:hAnsi="Times New Roman"/>
          <w:sz w:val="24"/>
          <w:szCs w:val="24"/>
        </w:rPr>
      </w:pPr>
      <w:r w:rsidRPr="0028597D">
        <w:rPr>
          <w:rFonts w:ascii="Times New Roman" w:hAnsi="Times New Roman"/>
          <w:sz w:val="24"/>
          <w:szCs w:val="24"/>
        </w:rPr>
        <w:t>Указывают</w:t>
      </w:r>
      <w:r w:rsidR="00E46E74" w:rsidRPr="0028597D">
        <w:rPr>
          <w:rFonts w:ascii="Times New Roman" w:hAnsi="Times New Roman"/>
          <w:sz w:val="24"/>
          <w:szCs w:val="24"/>
        </w:rPr>
        <w:t xml:space="preserve"> объекты контроля (</w:t>
      </w:r>
      <w:r w:rsidRPr="0028597D">
        <w:rPr>
          <w:rFonts w:ascii="Times New Roman" w:hAnsi="Times New Roman"/>
          <w:sz w:val="24"/>
          <w:szCs w:val="24"/>
        </w:rPr>
        <w:t>технические устройства</w:t>
      </w:r>
      <w:r w:rsidR="00E46E74" w:rsidRPr="0028597D">
        <w:rPr>
          <w:rFonts w:ascii="Times New Roman" w:hAnsi="Times New Roman"/>
          <w:sz w:val="24"/>
          <w:szCs w:val="24"/>
        </w:rPr>
        <w:t>)</w:t>
      </w:r>
      <w:r w:rsidR="00AA09EF" w:rsidRPr="0028597D">
        <w:rPr>
          <w:rFonts w:ascii="Times New Roman" w:hAnsi="Times New Roman"/>
          <w:sz w:val="24"/>
          <w:szCs w:val="24"/>
        </w:rPr>
        <w:t xml:space="preserve"> согласно приложени</w:t>
      </w:r>
      <w:r w:rsidR="0051095A" w:rsidRPr="0028597D">
        <w:rPr>
          <w:rFonts w:ascii="Times New Roman" w:hAnsi="Times New Roman"/>
          <w:sz w:val="24"/>
          <w:szCs w:val="24"/>
        </w:rPr>
        <w:t>ю</w:t>
      </w:r>
      <w:proofErr w:type="gramStart"/>
      <w:r w:rsidR="00AA09EF" w:rsidRPr="0028597D">
        <w:rPr>
          <w:rFonts w:ascii="Times New Roman" w:hAnsi="Times New Roman"/>
          <w:sz w:val="24"/>
          <w:szCs w:val="24"/>
        </w:rPr>
        <w:t xml:space="preserve"> А</w:t>
      </w:r>
      <w:proofErr w:type="gramEnd"/>
      <w:r w:rsidR="0051095A" w:rsidRPr="0028597D">
        <w:rPr>
          <w:rFonts w:ascii="Times New Roman" w:hAnsi="Times New Roman"/>
          <w:sz w:val="24"/>
          <w:szCs w:val="24"/>
        </w:rPr>
        <w:t xml:space="preserve"> настоящего документа</w:t>
      </w:r>
      <w:r w:rsidRPr="0028597D">
        <w:rPr>
          <w:rFonts w:ascii="Times New Roman" w:hAnsi="Times New Roman"/>
          <w:sz w:val="24"/>
          <w:szCs w:val="24"/>
        </w:rPr>
        <w:t xml:space="preserve">, </w:t>
      </w:r>
      <w:r w:rsidR="00E46E74" w:rsidRPr="0028597D">
        <w:rPr>
          <w:rFonts w:ascii="Times New Roman" w:hAnsi="Times New Roman"/>
          <w:sz w:val="24"/>
          <w:szCs w:val="24"/>
        </w:rPr>
        <w:t>Н</w:t>
      </w:r>
      <w:r w:rsidR="00AA09EF" w:rsidRPr="0028597D">
        <w:rPr>
          <w:rFonts w:ascii="Times New Roman" w:hAnsi="Times New Roman"/>
          <w:sz w:val="24"/>
          <w:szCs w:val="24"/>
        </w:rPr>
        <w:t>К которых выполняет лаборатория.</w:t>
      </w:r>
    </w:p>
    <w:p w:rsidR="0051095A" w:rsidRPr="0028597D" w:rsidRDefault="0051095A" w:rsidP="00B156F0">
      <w:pPr>
        <w:pStyle w:val="ConsNormal"/>
        <w:widowControl/>
        <w:ind w:firstLine="0"/>
        <w:jc w:val="center"/>
        <w:rPr>
          <w:rFonts w:ascii="Times New Roman" w:hAnsi="Times New Roman"/>
          <w:b/>
          <w:sz w:val="24"/>
          <w:szCs w:val="24"/>
        </w:rPr>
      </w:pPr>
    </w:p>
    <w:p w:rsidR="00241304" w:rsidRPr="0028597D" w:rsidRDefault="00241304" w:rsidP="00B156F0">
      <w:pPr>
        <w:pStyle w:val="ConsNormal"/>
        <w:widowControl/>
        <w:ind w:firstLine="0"/>
        <w:jc w:val="center"/>
        <w:rPr>
          <w:rFonts w:ascii="Times New Roman" w:hAnsi="Times New Roman"/>
          <w:sz w:val="24"/>
          <w:szCs w:val="24"/>
        </w:rPr>
      </w:pPr>
      <w:r w:rsidRPr="0028597D">
        <w:rPr>
          <w:rFonts w:ascii="Times New Roman" w:hAnsi="Times New Roman"/>
          <w:sz w:val="24"/>
          <w:szCs w:val="24"/>
        </w:rPr>
        <w:t>4. МЕТОДЫ (ВИДЫ) КОНТРОЛЯ</w:t>
      </w:r>
    </w:p>
    <w:p w:rsidR="00241304" w:rsidRPr="0028597D" w:rsidRDefault="00241304" w:rsidP="00B156F0">
      <w:pPr>
        <w:pStyle w:val="ConsNonformat"/>
        <w:widowControl/>
        <w:ind w:firstLine="284"/>
        <w:rPr>
          <w:rFonts w:ascii="Times New Roman" w:hAnsi="Times New Roman"/>
          <w:sz w:val="24"/>
          <w:szCs w:val="24"/>
        </w:rPr>
      </w:pPr>
    </w:p>
    <w:p w:rsidR="00AA09EF" w:rsidRPr="0028597D" w:rsidRDefault="00AA09EF" w:rsidP="0051095A">
      <w:pPr>
        <w:pStyle w:val="ConsNormal"/>
        <w:widowControl/>
        <w:spacing w:line="360" w:lineRule="auto"/>
        <w:ind w:firstLine="284"/>
        <w:jc w:val="both"/>
        <w:rPr>
          <w:rFonts w:ascii="Times New Roman" w:hAnsi="Times New Roman"/>
          <w:sz w:val="24"/>
          <w:szCs w:val="24"/>
        </w:rPr>
      </w:pPr>
      <w:r w:rsidRPr="0028597D">
        <w:rPr>
          <w:rFonts w:ascii="Times New Roman" w:hAnsi="Times New Roman"/>
          <w:sz w:val="24"/>
          <w:szCs w:val="24"/>
        </w:rPr>
        <w:t>Указывают методы (виды) НК согласно таблице 1</w:t>
      </w:r>
      <w:r w:rsidR="0051095A" w:rsidRPr="0028597D">
        <w:rPr>
          <w:rFonts w:ascii="Times New Roman" w:hAnsi="Times New Roman"/>
          <w:sz w:val="24"/>
          <w:szCs w:val="24"/>
        </w:rPr>
        <w:t xml:space="preserve"> настоящего документа</w:t>
      </w:r>
      <w:r w:rsidRPr="0028597D">
        <w:rPr>
          <w:rFonts w:ascii="Times New Roman" w:hAnsi="Times New Roman"/>
          <w:sz w:val="24"/>
          <w:szCs w:val="24"/>
        </w:rPr>
        <w:t xml:space="preserve">, </w:t>
      </w:r>
      <w:r w:rsidR="0051095A" w:rsidRPr="0028597D">
        <w:rPr>
          <w:rFonts w:ascii="Times New Roman" w:hAnsi="Times New Roman"/>
          <w:sz w:val="24"/>
          <w:szCs w:val="24"/>
        </w:rPr>
        <w:t>которые проводятся в ЛНК</w:t>
      </w:r>
      <w:r w:rsidRPr="0028597D">
        <w:rPr>
          <w:rFonts w:ascii="Times New Roman" w:hAnsi="Times New Roman"/>
          <w:sz w:val="24"/>
          <w:szCs w:val="24"/>
        </w:rPr>
        <w:t>.</w:t>
      </w:r>
    </w:p>
    <w:p w:rsidR="00241304" w:rsidRPr="0051095A" w:rsidRDefault="00241304" w:rsidP="00B156F0">
      <w:pPr>
        <w:pStyle w:val="ConsNormal"/>
        <w:widowControl/>
        <w:ind w:firstLine="0"/>
        <w:jc w:val="center"/>
        <w:rPr>
          <w:rFonts w:ascii="Times New Roman" w:hAnsi="Times New Roman"/>
          <w:sz w:val="24"/>
          <w:szCs w:val="24"/>
        </w:rPr>
      </w:pPr>
      <w:r w:rsidRPr="0051095A">
        <w:rPr>
          <w:rFonts w:ascii="Times New Roman" w:hAnsi="Times New Roman"/>
          <w:sz w:val="24"/>
          <w:szCs w:val="24"/>
        </w:rPr>
        <w:t xml:space="preserve">5. СВЕДЕНИЯ </w:t>
      </w:r>
      <w:r w:rsidR="0051095A">
        <w:rPr>
          <w:rFonts w:ascii="Times New Roman" w:hAnsi="Times New Roman"/>
          <w:sz w:val="24"/>
          <w:szCs w:val="24"/>
        </w:rPr>
        <w:t>О</w:t>
      </w:r>
      <w:r w:rsidR="00D12509" w:rsidRPr="0051095A">
        <w:rPr>
          <w:rFonts w:ascii="Times New Roman" w:hAnsi="Times New Roman"/>
          <w:sz w:val="24"/>
          <w:szCs w:val="24"/>
        </w:rPr>
        <w:t xml:space="preserve"> </w:t>
      </w:r>
      <w:r w:rsidRPr="0051095A">
        <w:rPr>
          <w:rFonts w:ascii="Times New Roman" w:hAnsi="Times New Roman"/>
          <w:sz w:val="24"/>
          <w:szCs w:val="24"/>
        </w:rPr>
        <w:t>СРЕДСТВА</w:t>
      </w:r>
      <w:r w:rsidR="0051095A">
        <w:rPr>
          <w:rFonts w:ascii="Times New Roman" w:hAnsi="Times New Roman"/>
          <w:sz w:val="24"/>
          <w:szCs w:val="24"/>
        </w:rPr>
        <w:t>Х</w:t>
      </w:r>
      <w:r w:rsidRPr="0051095A">
        <w:rPr>
          <w:rFonts w:ascii="Times New Roman" w:hAnsi="Times New Roman"/>
          <w:sz w:val="24"/>
          <w:szCs w:val="24"/>
        </w:rPr>
        <w:t xml:space="preserve"> НЕРАЗРУШАЮЩЕГО КОНТРОЛЯ</w:t>
      </w:r>
    </w:p>
    <w:p w:rsidR="00241304" w:rsidRPr="00D375C9" w:rsidRDefault="00241304" w:rsidP="00B156F0">
      <w:pPr>
        <w:pStyle w:val="ConsNonformat"/>
        <w:widowControl/>
        <w:ind w:firstLine="284"/>
        <w:rPr>
          <w:rFonts w:ascii="Arial" w:hAnsi="Arial" w:cs="Arial"/>
        </w:rPr>
      </w:pPr>
    </w:p>
    <w:tbl>
      <w:tblPr>
        <w:tblW w:w="9773" w:type="dxa"/>
        <w:tblLayout w:type="fixed"/>
        <w:tblCellMar>
          <w:left w:w="28" w:type="dxa"/>
          <w:right w:w="28" w:type="dxa"/>
        </w:tblCellMar>
        <w:tblLook w:val="0000" w:firstRow="0" w:lastRow="0" w:firstColumn="0" w:lastColumn="0" w:noHBand="0" w:noVBand="0"/>
      </w:tblPr>
      <w:tblGrid>
        <w:gridCol w:w="426"/>
        <w:gridCol w:w="1126"/>
        <w:gridCol w:w="992"/>
        <w:gridCol w:w="992"/>
        <w:gridCol w:w="1134"/>
        <w:gridCol w:w="709"/>
        <w:gridCol w:w="1134"/>
        <w:gridCol w:w="992"/>
        <w:gridCol w:w="1276"/>
        <w:gridCol w:w="992"/>
      </w:tblGrid>
      <w:tr w:rsidR="0028597D" w:rsidRPr="00AF6341" w:rsidTr="0028597D">
        <w:tc>
          <w:tcPr>
            <w:tcW w:w="426"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rPr>
              <w:t xml:space="preserve">№ </w:t>
            </w:r>
            <w:proofErr w:type="gramStart"/>
            <w:r w:rsidRPr="00AF6341">
              <w:rPr>
                <w:rFonts w:ascii="Arial Narrow" w:hAnsi="Arial Narrow"/>
                <w:sz w:val="18"/>
              </w:rPr>
              <w:t>п</w:t>
            </w:r>
            <w:proofErr w:type="gramEnd"/>
            <w:r w:rsidRPr="00AF6341">
              <w:rPr>
                <w:rFonts w:ascii="Arial Narrow" w:hAnsi="Arial Narrow"/>
                <w:sz w:val="18"/>
              </w:rPr>
              <w:t>/п</w:t>
            </w:r>
          </w:p>
        </w:tc>
        <w:tc>
          <w:tcPr>
            <w:tcW w:w="1126"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rPr>
              <w:t>Наименование, тип</w:t>
            </w:r>
          </w:p>
        </w:tc>
        <w:tc>
          <w:tcPr>
            <w:tcW w:w="992"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rPr>
              <w:t>Назначение*</w:t>
            </w:r>
          </w:p>
        </w:tc>
        <w:tc>
          <w:tcPr>
            <w:tcW w:w="992"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rPr>
              <w:t>Страна, предприятие (фирма) – изготовитель</w:t>
            </w:r>
          </w:p>
        </w:tc>
        <w:tc>
          <w:tcPr>
            <w:tcW w:w="1134"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szCs w:val="24"/>
              </w:rPr>
              <w:t xml:space="preserve">Заводской и (или) инвентарный номера, </w:t>
            </w:r>
          </w:p>
        </w:tc>
        <w:tc>
          <w:tcPr>
            <w:tcW w:w="709"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szCs w:val="24"/>
              </w:rPr>
              <w:t xml:space="preserve">Год </w:t>
            </w:r>
            <w:r w:rsidRPr="00AF6341">
              <w:rPr>
                <w:rFonts w:ascii="Arial Narrow" w:hAnsi="Arial Narrow"/>
                <w:sz w:val="18"/>
                <w:szCs w:val="24"/>
              </w:rPr>
              <w:br/>
              <w:t>выпуска</w:t>
            </w:r>
          </w:p>
        </w:tc>
        <w:tc>
          <w:tcPr>
            <w:tcW w:w="1134"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rPr>
              <w:t>Даты технического обслуживания, ремонта</w:t>
            </w:r>
          </w:p>
        </w:tc>
        <w:tc>
          <w:tcPr>
            <w:tcW w:w="992" w:type="dxa"/>
            <w:tcBorders>
              <w:top w:val="single" w:sz="6" w:space="0" w:color="auto"/>
              <w:left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szCs w:val="24"/>
              </w:rPr>
              <w:t>Даты поверок (калибровок, аттестации)</w:t>
            </w:r>
          </w:p>
        </w:tc>
        <w:tc>
          <w:tcPr>
            <w:tcW w:w="127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szCs w:val="24"/>
              </w:rPr>
              <w:t>Номера документов о поверках (калибровках, аттестации)</w:t>
            </w: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r w:rsidRPr="00AF6341">
              <w:rPr>
                <w:rFonts w:ascii="Arial Narrow" w:hAnsi="Arial Narrow"/>
                <w:sz w:val="18"/>
              </w:rPr>
              <w:t>Владелец средства НК</w:t>
            </w:r>
          </w:p>
        </w:tc>
      </w:tr>
      <w:tr w:rsidR="0028597D" w:rsidRPr="00AF6341" w:rsidTr="0028597D">
        <w:tc>
          <w:tcPr>
            <w:tcW w:w="42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1</w:t>
            </w:r>
          </w:p>
        </w:tc>
        <w:tc>
          <w:tcPr>
            <w:tcW w:w="112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2</w:t>
            </w: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3</w:t>
            </w: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4</w:t>
            </w:r>
          </w:p>
        </w:tc>
        <w:tc>
          <w:tcPr>
            <w:tcW w:w="1134"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5</w:t>
            </w:r>
          </w:p>
        </w:tc>
        <w:tc>
          <w:tcPr>
            <w:tcW w:w="709"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6</w:t>
            </w:r>
          </w:p>
        </w:tc>
        <w:tc>
          <w:tcPr>
            <w:tcW w:w="1134"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7</w:t>
            </w: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8</w:t>
            </w:r>
          </w:p>
        </w:tc>
        <w:tc>
          <w:tcPr>
            <w:tcW w:w="127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9</w:t>
            </w: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AF6341">
            <w:pPr>
              <w:pStyle w:val="ConsCell"/>
              <w:widowControl/>
              <w:jc w:val="center"/>
              <w:rPr>
                <w:rFonts w:ascii="Times New Roman" w:hAnsi="Times New Roman"/>
              </w:rPr>
            </w:pPr>
            <w:r w:rsidRPr="00AF6341">
              <w:rPr>
                <w:rFonts w:ascii="Times New Roman" w:hAnsi="Times New Roman"/>
              </w:rPr>
              <w:t>10</w:t>
            </w:r>
          </w:p>
        </w:tc>
      </w:tr>
      <w:tr w:rsidR="0028597D" w:rsidRPr="00AF6341" w:rsidTr="0028597D">
        <w:tc>
          <w:tcPr>
            <w:tcW w:w="42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112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709"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center"/>
              <w:rPr>
                <w:rFonts w:ascii="Arial Narrow" w:hAnsi="Arial Narrow"/>
                <w:sz w:val="18"/>
              </w:rPr>
            </w:pPr>
          </w:p>
        </w:tc>
      </w:tr>
      <w:tr w:rsidR="0028597D" w:rsidRPr="00AF6341" w:rsidTr="00AF6341">
        <w:trPr>
          <w:trHeight w:val="671"/>
        </w:trPr>
        <w:tc>
          <w:tcPr>
            <w:tcW w:w="9773" w:type="dxa"/>
            <w:gridSpan w:val="10"/>
            <w:tcBorders>
              <w:top w:val="single" w:sz="6" w:space="0" w:color="auto"/>
              <w:left w:val="single" w:sz="6" w:space="0" w:color="auto"/>
              <w:bottom w:val="single" w:sz="6" w:space="0" w:color="auto"/>
              <w:right w:val="single" w:sz="6" w:space="0" w:color="auto"/>
            </w:tcBorders>
            <w:vAlign w:val="center"/>
          </w:tcPr>
          <w:p w:rsidR="005A06FA" w:rsidRPr="00AF6341" w:rsidRDefault="005A06FA" w:rsidP="00302BC2">
            <w:pPr>
              <w:pStyle w:val="ConsCell"/>
              <w:widowControl/>
              <w:jc w:val="both"/>
              <w:rPr>
                <w:rFonts w:ascii="Times New Roman" w:hAnsi="Times New Roman"/>
                <w:sz w:val="18"/>
              </w:rPr>
            </w:pPr>
            <w:r w:rsidRPr="00AF6341">
              <w:rPr>
                <w:rFonts w:ascii="Times New Roman" w:hAnsi="Times New Roman"/>
              </w:rPr>
              <w:t xml:space="preserve">* Указывают, при </w:t>
            </w:r>
            <w:proofErr w:type="gramStart"/>
            <w:r w:rsidRPr="00AF6341">
              <w:rPr>
                <w:rFonts w:ascii="Times New Roman" w:hAnsi="Times New Roman"/>
              </w:rPr>
              <w:t>контроле</w:t>
            </w:r>
            <w:proofErr w:type="gramEnd"/>
            <w:r w:rsidRPr="00AF6341">
              <w:rPr>
                <w:rFonts w:ascii="Times New Roman" w:hAnsi="Times New Roman"/>
              </w:rPr>
              <w:t xml:space="preserve"> каких объектов контроля (технических устройств) применяются данные меры и настроечные (контрольные) образцы.</w:t>
            </w:r>
          </w:p>
        </w:tc>
      </w:tr>
    </w:tbl>
    <w:p w:rsidR="009974E6" w:rsidRDefault="009974E6" w:rsidP="00B156F0">
      <w:pPr>
        <w:pStyle w:val="ConsNormal"/>
        <w:widowControl/>
        <w:spacing w:line="360" w:lineRule="auto"/>
        <w:ind w:firstLine="567"/>
        <w:jc w:val="both"/>
        <w:rPr>
          <w:rFonts w:ascii="Times New Roman" w:hAnsi="Times New Roman"/>
          <w:bCs/>
          <w:sz w:val="24"/>
          <w:szCs w:val="24"/>
        </w:rPr>
      </w:pPr>
    </w:p>
    <w:p w:rsidR="00241304" w:rsidRPr="00F31640" w:rsidRDefault="00241304" w:rsidP="00B156F0">
      <w:pPr>
        <w:pStyle w:val="ConsNormal"/>
        <w:widowControl/>
        <w:spacing w:line="360" w:lineRule="auto"/>
        <w:ind w:firstLine="567"/>
        <w:jc w:val="both"/>
        <w:rPr>
          <w:rFonts w:ascii="Times New Roman" w:hAnsi="Times New Roman"/>
          <w:bCs/>
          <w:sz w:val="24"/>
          <w:szCs w:val="24"/>
        </w:rPr>
      </w:pPr>
      <w:r w:rsidRPr="00F31640">
        <w:rPr>
          <w:rFonts w:ascii="Times New Roman" w:hAnsi="Times New Roman"/>
          <w:bCs/>
          <w:sz w:val="24"/>
          <w:szCs w:val="24"/>
        </w:rPr>
        <w:t>Сведения об имеющихся в лаборатории средствах НК приводят по каждому методу (виду) НК отдельно.</w:t>
      </w:r>
    </w:p>
    <w:p w:rsidR="00241304" w:rsidRDefault="00241304" w:rsidP="00B156F0">
      <w:pPr>
        <w:pStyle w:val="ConsNormal"/>
        <w:widowControl/>
        <w:ind w:firstLine="284"/>
        <w:jc w:val="center"/>
        <w:rPr>
          <w:rFonts w:ascii="Arial" w:hAnsi="Arial" w:cs="Arial"/>
          <w:b/>
          <w:sz w:val="24"/>
          <w:szCs w:val="24"/>
        </w:rPr>
      </w:pPr>
    </w:p>
    <w:p w:rsidR="00241304" w:rsidRPr="0051095A" w:rsidRDefault="00E46E74" w:rsidP="00B156F0">
      <w:pPr>
        <w:pStyle w:val="ConsNormal"/>
        <w:widowControl/>
        <w:ind w:firstLine="0"/>
        <w:jc w:val="center"/>
        <w:rPr>
          <w:rFonts w:ascii="Times New Roman" w:hAnsi="Times New Roman"/>
          <w:sz w:val="24"/>
          <w:szCs w:val="24"/>
        </w:rPr>
      </w:pPr>
      <w:r w:rsidRPr="0051095A">
        <w:rPr>
          <w:rFonts w:ascii="Times New Roman" w:hAnsi="Times New Roman"/>
          <w:sz w:val="24"/>
          <w:szCs w:val="24"/>
        </w:rPr>
        <w:t>6. СВЕДЕНИЯ О МЕРАХ</w:t>
      </w:r>
      <w:r w:rsidR="00241304" w:rsidRPr="0051095A">
        <w:rPr>
          <w:rFonts w:ascii="Times New Roman" w:hAnsi="Times New Roman"/>
          <w:sz w:val="24"/>
          <w:szCs w:val="24"/>
        </w:rPr>
        <w:t>,</w:t>
      </w:r>
      <w:r w:rsidR="00D12509" w:rsidRPr="0051095A">
        <w:rPr>
          <w:rFonts w:ascii="Times New Roman" w:hAnsi="Times New Roman"/>
          <w:sz w:val="24"/>
          <w:szCs w:val="24"/>
        </w:rPr>
        <w:t xml:space="preserve"> </w:t>
      </w:r>
      <w:r w:rsidR="00241304" w:rsidRPr="0051095A">
        <w:rPr>
          <w:rFonts w:ascii="Times New Roman" w:hAnsi="Times New Roman"/>
          <w:sz w:val="24"/>
          <w:szCs w:val="24"/>
        </w:rPr>
        <w:t>НАСТРОЕЧНЫХ</w:t>
      </w:r>
      <w:r w:rsidR="004B23A6">
        <w:rPr>
          <w:rFonts w:ascii="Times New Roman" w:hAnsi="Times New Roman"/>
          <w:sz w:val="24"/>
          <w:szCs w:val="24"/>
        </w:rPr>
        <w:t xml:space="preserve"> (</w:t>
      </w:r>
      <w:r w:rsidR="00241304" w:rsidRPr="0051095A">
        <w:rPr>
          <w:rFonts w:ascii="Times New Roman" w:hAnsi="Times New Roman"/>
          <w:sz w:val="24"/>
          <w:szCs w:val="24"/>
        </w:rPr>
        <w:t>КОНТРОЛЬНЫХ</w:t>
      </w:r>
      <w:r w:rsidR="004B23A6">
        <w:rPr>
          <w:rFonts w:ascii="Times New Roman" w:hAnsi="Times New Roman"/>
          <w:sz w:val="24"/>
          <w:szCs w:val="24"/>
        </w:rPr>
        <w:t>)</w:t>
      </w:r>
      <w:r w:rsidR="00241304" w:rsidRPr="0051095A">
        <w:rPr>
          <w:rFonts w:ascii="Times New Roman" w:hAnsi="Times New Roman"/>
          <w:sz w:val="24"/>
          <w:szCs w:val="24"/>
        </w:rPr>
        <w:t xml:space="preserve"> ОБРАЗЦАХ</w:t>
      </w:r>
    </w:p>
    <w:p w:rsidR="00241304" w:rsidRPr="00F31640" w:rsidRDefault="00241304" w:rsidP="00B156F0">
      <w:pPr>
        <w:pStyle w:val="ConsNonformat"/>
        <w:widowControl/>
        <w:ind w:firstLine="284"/>
        <w:rPr>
          <w:rFonts w:ascii="Times New Roman" w:hAnsi="Times New Roman"/>
          <w:sz w:val="24"/>
          <w:szCs w:val="24"/>
        </w:rPr>
      </w:pPr>
    </w:p>
    <w:p w:rsidR="00241304" w:rsidRPr="0028597D" w:rsidRDefault="004B23A6" w:rsidP="00B156F0">
      <w:pPr>
        <w:pStyle w:val="ConsNormal"/>
        <w:widowControl/>
        <w:spacing w:line="360" w:lineRule="auto"/>
        <w:ind w:firstLine="567"/>
        <w:jc w:val="both"/>
        <w:rPr>
          <w:rFonts w:ascii="Times New Roman" w:hAnsi="Times New Roman"/>
          <w:bCs/>
          <w:sz w:val="24"/>
          <w:szCs w:val="24"/>
        </w:rPr>
      </w:pPr>
      <w:r w:rsidRPr="0028597D">
        <w:rPr>
          <w:rFonts w:ascii="Times New Roman" w:hAnsi="Times New Roman"/>
          <w:bCs/>
          <w:sz w:val="24"/>
          <w:szCs w:val="24"/>
        </w:rPr>
        <w:t xml:space="preserve">Сведения о применяемых мерах и настроечных (контрольных) образцах приводят </w:t>
      </w:r>
      <w:r w:rsidR="009974E6" w:rsidRPr="0028597D">
        <w:rPr>
          <w:rFonts w:ascii="Times New Roman" w:hAnsi="Times New Roman"/>
          <w:sz w:val="24"/>
          <w:szCs w:val="24"/>
        </w:rPr>
        <w:t xml:space="preserve">по форме, </w:t>
      </w:r>
      <w:r w:rsidR="009974E6" w:rsidRPr="00C77805">
        <w:rPr>
          <w:rFonts w:ascii="Times New Roman" w:hAnsi="Times New Roman"/>
          <w:sz w:val="24"/>
          <w:szCs w:val="24"/>
        </w:rPr>
        <w:t xml:space="preserve">приведенной в п. 5, </w:t>
      </w:r>
      <w:r w:rsidRPr="00C77805">
        <w:rPr>
          <w:rFonts w:ascii="Times New Roman" w:hAnsi="Times New Roman"/>
          <w:bCs/>
          <w:sz w:val="24"/>
          <w:szCs w:val="24"/>
        </w:rPr>
        <w:t xml:space="preserve">по каждому </w:t>
      </w:r>
      <w:r w:rsidR="00241304" w:rsidRPr="00C77805">
        <w:rPr>
          <w:rFonts w:ascii="Times New Roman" w:hAnsi="Times New Roman"/>
          <w:bCs/>
          <w:sz w:val="24"/>
          <w:szCs w:val="24"/>
        </w:rPr>
        <w:t>техническ</w:t>
      </w:r>
      <w:r w:rsidRPr="00C77805">
        <w:rPr>
          <w:rFonts w:ascii="Times New Roman" w:hAnsi="Times New Roman"/>
          <w:bCs/>
          <w:sz w:val="24"/>
          <w:szCs w:val="24"/>
        </w:rPr>
        <w:t>ому</w:t>
      </w:r>
      <w:r w:rsidR="00241304" w:rsidRPr="00C77805">
        <w:rPr>
          <w:rFonts w:ascii="Times New Roman" w:hAnsi="Times New Roman"/>
          <w:bCs/>
          <w:sz w:val="24"/>
          <w:szCs w:val="24"/>
        </w:rPr>
        <w:t xml:space="preserve"> устройств</w:t>
      </w:r>
      <w:r w:rsidRPr="00C77805">
        <w:rPr>
          <w:rFonts w:ascii="Times New Roman" w:hAnsi="Times New Roman"/>
          <w:bCs/>
          <w:sz w:val="24"/>
          <w:szCs w:val="24"/>
        </w:rPr>
        <w:t>у</w:t>
      </w:r>
      <w:r w:rsidR="00241304" w:rsidRPr="00C77805">
        <w:rPr>
          <w:rFonts w:ascii="Times New Roman" w:hAnsi="Times New Roman"/>
          <w:bCs/>
          <w:sz w:val="24"/>
          <w:szCs w:val="24"/>
        </w:rPr>
        <w:t xml:space="preserve"> </w:t>
      </w:r>
      <w:r w:rsidRPr="00C77805">
        <w:rPr>
          <w:rFonts w:ascii="Times New Roman" w:hAnsi="Times New Roman"/>
          <w:bCs/>
          <w:sz w:val="24"/>
          <w:szCs w:val="24"/>
        </w:rPr>
        <w:t>объекта контроля отдельно</w:t>
      </w:r>
      <w:r w:rsidR="009974E6" w:rsidRPr="00C77805">
        <w:rPr>
          <w:rFonts w:ascii="Times New Roman" w:hAnsi="Times New Roman"/>
          <w:bCs/>
          <w:sz w:val="24"/>
          <w:szCs w:val="24"/>
        </w:rPr>
        <w:t xml:space="preserve">. </w:t>
      </w:r>
      <w:r w:rsidR="009974E6" w:rsidRPr="00C77805">
        <w:rPr>
          <w:rFonts w:ascii="Times New Roman" w:hAnsi="Times New Roman"/>
          <w:sz w:val="24"/>
          <w:szCs w:val="24"/>
        </w:rPr>
        <w:t>При этом в графе 3 указывают</w:t>
      </w:r>
      <w:r w:rsidR="009974E6" w:rsidRPr="0028597D">
        <w:rPr>
          <w:rFonts w:ascii="Times New Roman" w:hAnsi="Times New Roman"/>
          <w:sz w:val="24"/>
          <w:szCs w:val="24"/>
        </w:rPr>
        <w:t>, при контроле каких объектов контроля (технических устройств) применяются данные меры и настроечные (контрольные) образцы.</w:t>
      </w:r>
    </w:p>
    <w:p w:rsidR="0028597D" w:rsidRDefault="0028597D" w:rsidP="00B156F0">
      <w:pPr>
        <w:pStyle w:val="ConsNormal"/>
        <w:widowControl/>
        <w:spacing w:line="360" w:lineRule="auto"/>
        <w:ind w:firstLine="0"/>
        <w:jc w:val="center"/>
        <w:rPr>
          <w:rFonts w:ascii="Times New Roman" w:hAnsi="Times New Roman"/>
          <w:sz w:val="24"/>
          <w:szCs w:val="24"/>
        </w:rPr>
      </w:pPr>
    </w:p>
    <w:p w:rsidR="00241304" w:rsidRPr="004B23A6" w:rsidRDefault="00241304" w:rsidP="00B156F0">
      <w:pPr>
        <w:pStyle w:val="ConsNormal"/>
        <w:widowControl/>
        <w:spacing w:line="360" w:lineRule="auto"/>
        <w:ind w:firstLine="0"/>
        <w:jc w:val="center"/>
        <w:rPr>
          <w:rFonts w:ascii="Times New Roman" w:hAnsi="Times New Roman"/>
          <w:sz w:val="24"/>
          <w:szCs w:val="24"/>
        </w:rPr>
      </w:pPr>
      <w:r w:rsidRPr="004B23A6">
        <w:rPr>
          <w:rFonts w:ascii="Times New Roman" w:hAnsi="Times New Roman"/>
          <w:sz w:val="24"/>
          <w:szCs w:val="24"/>
        </w:rPr>
        <w:t>7. СВЕДЕНИЯ ОБ ИМЕЮЩИХСЯ ДОЗИМЕТРИЧЕСКИХ</w:t>
      </w:r>
      <w:r w:rsidR="00D12509" w:rsidRPr="004B23A6">
        <w:rPr>
          <w:rFonts w:ascii="Times New Roman" w:hAnsi="Times New Roman"/>
          <w:sz w:val="24"/>
          <w:szCs w:val="24"/>
        </w:rPr>
        <w:t xml:space="preserve"> </w:t>
      </w:r>
      <w:r w:rsidR="00D12509" w:rsidRPr="004B23A6">
        <w:rPr>
          <w:rFonts w:ascii="Times New Roman" w:hAnsi="Times New Roman"/>
          <w:sz w:val="24"/>
          <w:szCs w:val="24"/>
        </w:rPr>
        <w:br/>
      </w:r>
      <w:r w:rsidRPr="004B23A6">
        <w:rPr>
          <w:rFonts w:ascii="Times New Roman" w:hAnsi="Times New Roman"/>
          <w:sz w:val="24"/>
          <w:szCs w:val="24"/>
        </w:rPr>
        <w:t>И РАДИОМЕТРИЧЕСКИХ СРЕДСТВАХ ИЗМЕРЕНИЙ</w:t>
      </w:r>
    </w:p>
    <w:p w:rsidR="009974E6" w:rsidRPr="00C77805" w:rsidRDefault="0028597D" w:rsidP="009974E6">
      <w:pPr>
        <w:pStyle w:val="ConsNormal"/>
        <w:widowControl/>
        <w:spacing w:line="360" w:lineRule="auto"/>
        <w:ind w:firstLine="567"/>
        <w:jc w:val="both"/>
        <w:rPr>
          <w:rFonts w:ascii="Times New Roman" w:hAnsi="Times New Roman"/>
          <w:sz w:val="24"/>
          <w:szCs w:val="24"/>
        </w:rPr>
      </w:pPr>
      <w:r w:rsidRPr="00C77805">
        <w:rPr>
          <w:rFonts w:ascii="Times New Roman" w:hAnsi="Times New Roman"/>
          <w:sz w:val="24"/>
          <w:szCs w:val="24"/>
        </w:rPr>
        <w:t>Сведения приводят по форме</w:t>
      </w:r>
      <w:r w:rsidR="009974E6" w:rsidRPr="00C77805">
        <w:rPr>
          <w:rFonts w:ascii="Times New Roman" w:hAnsi="Times New Roman"/>
          <w:sz w:val="24"/>
          <w:szCs w:val="24"/>
        </w:rPr>
        <w:t xml:space="preserve">, приведенной в п. 5. </w:t>
      </w:r>
    </w:p>
    <w:p w:rsidR="004B23A6" w:rsidRDefault="004B23A6" w:rsidP="00B156F0">
      <w:pPr>
        <w:pStyle w:val="ConsNormal"/>
        <w:widowControl/>
        <w:ind w:firstLine="0"/>
        <w:jc w:val="center"/>
        <w:rPr>
          <w:rFonts w:ascii="Times New Roman" w:hAnsi="Times New Roman"/>
          <w:b/>
          <w:sz w:val="24"/>
          <w:szCs w:val="24"/>
        </w:rPr>
      </w:pPr>
    </w:p>
    <w:p w:rsidR="00C77805" w:rsidRDefault="00C77805">
      <w:pPr>
        <w:rPr>
          <w:rFonts w:eastAsia="Times New Roman"/>
          <w:szCs w:val="24"/>
          <w:lang w:eastAsia="ru-RU"/>
        </w:rPr>
      </w:pPr>
      <w:r>
        <w:rPr>
          <w:szCs w:val="24"/>
        </w:rPr>
        <w:br w:type="page"/>
      </w:r>
    </w:p>
    <w:p w:rsidR="00241304" w:rsidRPr="00C77805" w:rsidRDefault="00241304" w:rsidP="00B156F0">
      <w:pPr>
        <w:pStyle w:val="ConsNormal"/>
        <w:widowControl/>
        <w:ind w:firstLine="0"/>
        <w:jc w:val="center"/>
        <w:rPr>
          <w:rFonts w:ascii="Times New Roman" w:hAnsi="Times New Roman"/>
          <w:sz w:val="24"/>
          <w:szCs w:val="24"/>
        </w:rPr>
      </w:pPr>
      <w:r w:rsidRPr="00C77805">
        <w:rPr>
          <w:rFonts w:ascii="Times New Roman" w:hAnsi="Times New Roman"/>
          <w:sz w:val="24"/>
          <w:szCs w:val="24"/>
        </w:rPr>
        <w:lastRenderedPageBreak/>
        <w:t>8. СВЕДЕНИЯ О ВСПОМОГАТЕЛЬНОМ</w:t>
      </w:r>
      <w:r w:rsidR="00D12509" w:rsidRPr="00C77805">
        <w:rPr>
          <w:rFonts w:ascii="Times New Roman" w:hAnsi="Times New Roman"/>
          <w:sz w:val="24"/>
          <w:szCs w:val="24"/>
        </w:rPr>
        <w:t xml:space="preserve"> ОБОРУДОВАНИИ</w:t>
      </w:r>
      <w:r w:rsidR="004B23A6" w:rsidRPr="00C77805">
        <w:rPr>
          <w:rFonts w:ascii="Times New Roman" w:hAnsi="Times New Roman"/>
          <w:sz w:val="24"/>
          <w:szCs w:val="24"/>
        </w:rPr>
        <w:t xml:space="preserve"> </w:t>
      </w:r>
      <w:r w:rsidRPr="00C77805">
        <w:rPr>
          <w:rFonts w:ascii="Times New Roman" w:hAnsi="Times New Roman"/>
          <w:sz w:val="24"/>
          <w:szCs w:val="24"/>
        </w:rPr>
        <w:t>И</w:t>
      </w:r>
      <w:r w:rsidR="00D12509" w:rsidRPr="00C77805">
        <w:rPr>
          <w:rFonts w:ascii="Times New Roman" w:hAnsi="Times New Roman"/>
          <w:sz w:val="24"/>
          <w:szCs w:val="24"/>
        </w:rPr>
        <w:t xml:space="preserve"> </w:t>
      </w:r>
      <w:r w:rsidRPr="00C77805">
        <w:rPr>
          <w:rFonts w:ascii="Times New Roman" w:hAnsi="Times New Roman"/>
          <w:sz w:val="24"/>
          <w:szCs w:val="24"/>
        </w:rPr>
        <w:t>ПРИНАДЛЕЖНОСТЯХ</w:t>
      </w:r>
    </w:p>
    <w:p w:rsidR="00C77805" w:rsidRDefault="00C77805" w:rsidP="009974E6">
      <w:pPr>
        <w:pStyle w:val="ConsNormal"/>
        <w:widowControl/>
        <w:spacing w:line="360" w:lineRule="auto"/>
        <w:ind w:firstLine="567"/>
        <w:jc w:val="both"/>
        <w:rPr>
          <w:rFonts w:ascii="Times New Roman" w:hAnsi="Times New Roman"/>
          <w:sz w:val="24"/>
          <w:szCs w:val="24"/>
        </w:rPr>
      </w:pPr>
    </w:p>
    <w:p w:rsidR="009974E6" w:rsidRPr="00C77805" w:rsidRDefault="00C77805" w:rsidP="009974E6">
      <w:pPr>
        <w:pStyle w:val="ConsNormal"/>
        <w:widowControl/>
        <w:spacing w:line="360" w:lineRule="auto"/>
        <w:ind w:firstLine="567"/>
        <w:jc w:val="both"/>
        <w:rPr>
          <w:rFonts w:ascii="Times New Roman" w:hAnsi="Times New Roman"/>
          <w:sz w:val="24"/>
          <w:szCs w:val="24"/>
        </w:rPr>
      </w:pPr>
      <w:r w:rsidRPr="00C77805">
        <w:rPr>
          <w:rFonts w:ascii="Times New Roman" w:hAnsi="Times New Roman"/>
          <w:sz w:val="24"/>
          <w:szCs w:val="24"/>
        </w:rPr>
        <w:t xml:space="preserve">Сведения приводят </w:t>
      </w:r>
      <w:r w:rsidR="009974E6" w:rsidRPr="00C77805">
        <w:rPr>
          <w:rFonts w:ascii="Times New Roman" w:hAnsi="Times New Roman"/>
          <w:sz w:val="24"/>
          <w:szCs w:val="24"/>
        </w:rPr>
        <w:t>по форме, приведенной в п. 5. Если вспомогательное оборудование или принадлежности не подвергаются метрологической поверке (калибровке</w:t>
      </w:r>
      <w:r w:rsidRPr="00C77805">
        <w:rPr>
          <w:rFonts w:ascii="Times New Roman" w:hAnsi="Times New Roman"/>
          <w:sz w:val="24"/>
          <w:szCs w:val="24"/>
        </w:rPr>
        <w:t>, аттестации</w:t>
      </w:r>
      <w:r w:rsidR="009974E6" w:rsidRPr="00C77805">
        <w:rPr>
          <w:rFonts w:ascii="Times New Roman" w:hAnsi="Times New Roman"/>
          <w:sz w:val="24"/>
          <w:szCs w:val="24"/>
        </w:rPr>
        <w:t xml:space="preserve">), </w:t>
      </w:r>
      <w:r>
        <w:rPr>
          <w:rFonts w:ascii="Times New Roman" w:hAnsi="Times New Roman"/>
          <w:sz w:val="24"/>
          <w:szCs w:val="24"/>
        </w:rPr>
        <w:t>то в </w:t>
      </w:r>
      <w:r w:rsidR="009974E6" w:rsidRPr="00C77805">
        <w:rPr>
          <w:rFonts w:ascii="Times New Roman" w:hAnsi="Times New Roman"/>
          <w:sz w:val="24"/>
          <w:szCs w:val="24"/>
        </w:rPr>
        <w:t>графах 8 и 9 следует указывать их техническое состояние.</w:t>
      </w:r>
    </w:p>
    <w:p w:rsidR="004B23A6" w:rsidRPr="005B778E" w:rsidRDefault="004B23A6" w:rsidP="00B156F0">
      <w:pPr>
        <w:pStyle w:val="ConsNonformat"/>
        <w:widowControl/>
        <w:rPr>
          <w:rFonts w:ascii="Times New Roman" w:hAnsi="Times New Roman"/>
          <w:sz w:val="24"/>
          <w:szCs w:val="24"/>
        </w:rPr>
      </w:pPr>
    </w:p>
    <w:p w:rsidR="00241304" w:rsidRPr="004B23A6" w:rsidRDefault="00241304" w:rsidP="00B156F0">
      <w:pPr>
        <w:pStyle w:val="ConsNormal"/>
        <w:widowControl/>
        <w:ind w:firstLine="0"/>
        <w:jc w:val="center"/>
        <w:rPr>
          <w:rFonts w:ascii="Times New Roman" w:hAnsi="Times New Roman"/>
          <w:sz w:val="24"/>
          <w:szCs w:val="24"/>
        </w:rPr>
      </w:pPr>
      <w:r w:rsidRPr="004B23A6">
        <w:rPr>
          <w:rFonts w:ascii="Times New Roman" w:hAnsi="Times New Roman"/>
          <w:sz w:val="24"/>
          <w:szCs w:val="24"/>
        </w:rPr>
        <w:t>9. ПЕРЕЧЕНЬ НОРМАТИВНЫХ И МЕТОДИЧЕСКИХ ДОКУМЕНТОВ</w:t>
      </w:r>
      <w:r w:rsidR="00E46E74" w:rsidRPr="004B23A6">
        <w:rPr>
          <w:rFonts w:ascii="Times New Roman" w:hAnsi="Times New Roman"/>
          <w:sz w:val="24"/>
          <w:szCs w:val="24"/>
        </w:rPr>
        <w:t xml:space="preserve"> </w:t>
      </w:r>
    </w:p>
    <w:p w:rsidR="00241304" w:rsidRPr="005B778E" w:rsidRDefault="00241304" w:rsidP="00B156F0">
      <w:pPr>
        <w:pStyle w:val="ConsNonformat"/>
        <w:widowControl/>
        <w:ind w:firstLine="284"/>
        <w:rPr>
          <w:rFonts w:ascii="Times New Roman" w:hAnsi="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2642"/>
        <w:gridCol w:w="3889"/>
        <w:gridCol w:w="3402"/>
      </w:tblGrid>
      <w:tr w:rsidR="00241304" w:rsidRPr="005B778E" w:rsidTr="004B23A6">
        <w:trPr>
          <w:jc w:val="center"/>
        </w:trPr>
        <w:tc>
          <w:tcPr>
            <w:tcW w:w="2642" w:type="dxa"/>
            <w:tcBorders>
              <w:top w:val="single" w:sz="6" w:space="0" w:color="auto"/>
              <w:left w:val="single" w:sz="6" w:space="0" w:color="auto"/>
              <w:bottom w:val="single" w:sz="6" w:space="0" w:color="auto"/>
              <w:right w:val="single" w:sz="6" w:space="0" w:color="auto"/>
            </w:tcBorders>
            <w:vAlign w:val="center"/>
          </w:tcPr>
          <w:p w:rsidR="00241304" w:rsidRPr="005B778E" w:rsidRDefault="00241304" w:rsidP="00B156F0">
            <w:pPr>
              <w:pStyle w:val="ConsCell"/>
              <w:widowControl/>
              <w:jc w:val="center"/>
              <w:rPr>
                <w:rFonts w:ascii="Times New Roman" w:hAnsi="Times New Roman"/>
                <w:sz w:val="22"/>
                <w:szCs w:val="22"/>
              </w:rPr>
            </w:pPr>
            <w:r w:rsidRPr="005B778E">
              <w:rPr>
                <w:rFonts w:ascii="Times New Roman" w:hAnsi="Times New Roman"/>
                <w:sz w:val="22"/>
                <w:szCs w:val="22"/>
              </w:rPr>
              <w:t xml:space="preserve">№ </w:t>
            </w:r>
            <w:proofErr w:type="gramStart"/>
            <w:r w:rsidRPr="005B778E">
              <w:rPr>
                <w:rFonts w:ascii="Times New Roman" w:hAnsi="Times New Roman"/>
                <w:sz w:val="22"/>
                <w:szCs w:val="22"/>
              </w:rPr>
              <w:t>п</w:t>
            </w:r>
            <w:proofErr w:type="gramEnd"/>
            <w:r w:rsidRPr="005B778E">
              <w:rPr>
                <w:rFonts w:ascii="Times New Roman" w:hAnsi="Times New Roman"/>
                <w:sz w:val="22"/>
                <w:szCs w:val="22"/>
              </w:rPr>
              <w:t>/п</w:t>
            </w:r>
          </w:p>
        </w:tc>
        <w:tc>
          <w:tcPr>
            <w:tcW w:w="3889" w:type="dxa"/>
            <w:tcBorders>
              <w:top w:val="single" w:sz="6" w:space="0" w:color="auto"/>
              <w:left w:val="single" w:sz="6" w:space="0" w:color="auto"/>
              <w:bottom w:val="single" w:sz="6" w:space="0" w:color="auto"/>
              <w:right w:val="single" w:sz="6" w:space="0" w:color="auto"/>
            </w:tcBorders>
            <w:vAlign w:val="center"/>
          </w:tcPr>
          <w:p w:rsidR="00241304" w:rsidRPr="005B778E" w:rsidRDefault="00241304" w:rsidP="00B156F0">
            <w:pPr>
              <w:pStyle w:val="ConsCell"/>
              <w:widowControl/>
              <w:jc w:val="center"/>
              <w:rPr>
                <w:rFonts w:ascii="Times New Roman" w:hAnsi="Times New Roman"/>
                <w:sz w:val="22"/>
                <w:szCs w:val="22"/>
              </w:rPr>
            </w:pPr>
            <w:r w:rsidRPr="005B778E">
              <w:rPr>
                <w:rFonts w:ascii="Times New Roman" w:hAnsi="Times New Roman"/>
                <w:sz w:val="22"/>
                <w:szCs w:val="22"/>
              </w:rPr>
              <w:t>Наименование документа</w:t>
            </w:r>
          </w:p>
        </w:tc>
        <w:tc>
          <w:tcPr>
            <w:tcW w:w="3402" w:type="dxa"/>
            <w:tcBorders>
              <w:top w:val="single" w:sz="6" w:space="0" w:color="auto"/>
              <w:left w:val="single" w:sz="6" w:space="0" w:color="auto"/>
              <w:bottom w:val="single" w:sz="6" w:space="0" w:color="auto"/>
              <w:right w:val="single" w:sz="6" w:space="0" w:color="auto"/>
            </w:tcBorders>
            <w:vAlign w:val="center"/>
          </w:tcPr>
          <w:p w:rsidR="00241304" w:rsidRPr="005B778E" w:rsidRDefault="00241304" w:rsidP="00B156F0">
            <w:pPr>
              <w:pStyle w:val="ConsCell"/>
              <w:widowControl/>
              <w:jc w:val="center"/>
              <w:rPr>
                <w:rFonts w:ascii="Times New Roman" w:hAnsi="Times New Roman"/>
                <w:sz w:val="22"/>
                <w:szCs w:val="22"/>
              </w:rPr>
            </w:pPr>
            <w:r w:rsidRPr="005B778E">
              <w:rPr>
                <w:rFonts w:ascii="Times New Roman" w:hAnsi="Times New Roman"/>
                <w:sz w:val="22"/>
                <w:szCs w:val="22"/>
              </w:rPr>
              <w:t>Обозначение</w:t>
            </w:r>
          </w:p>
        </w:tc>
      </w:tr>
      <w:tr w:rsidR="00241304" w:rsidRPr="005B778E" w:rsidTr="004B23A6">
        <w:trPr>
          <w:jc w:val="center"/>
        </w:trPr>
        <w:tc>
          <w:tcPr>
            <w:tcW w:w="2642" w:type="dxa"/>
            <w:tcBorders>
              <w:top w:val="single" w:sz="6" w:space="0" w:color="auto"/>
              <w:left w:val="single" w:sz="6" w:space="0" w:color="auto"/>
              <w:bottom w:val="single" w:sz="6" w:space="0" w:color="auto"/>
              <w:right w:val="single" w:sz="6" w:space="0" w:color="auto"/>
            </w:tcBorders>
          </w:tcPr>
          <w:p w:rsidR="00241304" w:rsidRPr="005B778E" w:rsidRDefault="00241304" w:rsidP="00B156F0">
            <w:pPr>
              <w:pStyle w:val="ConsCell"/>
              <w:widowControl/>
              <w:jc w:val="center"/>
              <w:rPr>
                <w:rFonts w:ascii="Times New Roman" w:hAnsi="Times New Roman"/>
              </w:rPr>
            </w:pPr>
            <w:r w:rsidRPr="005B778E">
              <w:rPr>
                <w:rFonts w:ascii="Times New Roman" w:hAnsi="Times New Roman"/>
              </w:rPr>
              <w:t>1</w:t>
            </w:r>
          </w:p>
        </w:tc>
        <w:tc>
          <w:tcPr>
            <w:tcW w:w="3889" w:type="dxa"/>
            <w:tcBorders>
              <w:top w:val="single" w:sz="6" w:space="0" w:color="auto"/>
              <w:left w:val="single" w:sz="6" w:space="0" w:color="auto"/>
              <w:bottom w:val="single" w:sz="6" w:space="0" w:color="auto"/>
              <w:right w:val="single" w:sz="6" w:space="0" w:color="auto"/>
            </w:tcBorders>
          </w:tcPr>
          <w:p w:rsidR="00241304" w:rsidRPr="005B778E" w:rsidRDefault="00241304" w:rsidP="00B156F0">
            <w:pPr>
              <w:pStyle w:val="ConsCell"/>
              <w:widowControl/>
              <w:jc w:val="center"/>
              <w:rPr>
                <w:rFonts w:ascii="Times New Roman" w:hAnsi="Times New Roman"/>
              </w:rPr>
            </w:pPr>
            <w:r w:rsidRPr="005B778E">
              <w:rPr>
                <w:rFonts w:ascii="Times New Roman" w:hAnsi="Times New Roman"/>
              </w:rPr>
              <w:t>2</w:t>
            </w:r>
          </w:p>
        </w:tc>
        <w:tc>
          <w:tcPr>
            <w:tcW w:w="3402" w:type="dxa"/>
            <w:tcBorders>
              <w:top w:val="single" w:sz="6" w:space="0" w:color="auto"/>
              <w:left w:val="single" w:sz="6" w:space="0" w:color="auto"/>
              <w:bottom w:val="single" w:sz="6" w:space="0" w:color="auto"/>
              <w:right w:val="single" w:sz="6" w:space="0" w:color="auto"/>
            </w:tcBorders>
          </w:tcPr>
          <w:p w:rsidR="00241304" w:rsidRPr="005B778E" w:rsidRDefault="00241304" w:rsidP="00B156F0">
            <w:pPr>
              <w:pStyle w:val="ConsCell"/>
              <w:widowControl/>
              <w:jc w:val="center"/>
              <w:rPr>
                <w:rFonts w:ascii="Times New Roman" w:hAnsi="Times New Roman"/>
              </w:rPr>
            </w:pPr>
            <w:r w:rsidRPr="005B778E">
              <w:rPr>
                <w:rFonts w:ascii="Times New Roman" w:hAnsi="Times New Roman"/>
              </w:rPr>
              <w:t>3</w:t>
            </w:r>
          </w:p>
        </w:tc>
      </w:tr>
    </w:tbl>
    <w:p w:rsidR="00E46E74" w:rsidRDefault="00E46E74" w:rsidP="00B156F0">
      <w:pPr>
        <w:pStyle w:val="ConsNonformat"/>
        <w:widowControl/>
        <w:spacing w:line="360" w:lineRule="auto"/>
        <w:ind w:firstLine="567"/>
        <w:rPr>
          <w:rFonts w:ascii="Times New Roman" w:hAnsi="Times New Roman"/>
          <w:bCs/>
          <w:sz w:val="24"/>
          <w:szCs w:val="24"/>
        </w:rPr>
      </w:pPr>
    </w:p>
    <w:p w:rsidR="00241304" w:rsidRDefault="00241304" w:rsidP="00B156F0">
      <w:pPr>
        <w:pStyle w:val="ConsNonformat"/>
        <w:widowControl/>
        <w:spacing w:line="360" w:lineRule="auto"/>
        <w:ind w:firstLine="567"/>
        <w:rPr>
          <w:rFonts w:ascii="Times New Roman" w:hAnsi="Times New Roman"/>
          <w:bCs/>
          <w:sz w:val="24"/>
          <w:szCs w:val="24"/>
        </w:rPr>
      </w:pPr>
      <w:r>
        <w:rPr>
          <w:rFonts w:ascii="Times New Roman" w:hAnsi="Times New Roman"/>
          <w:bCs/>
          <w:sz w:val="24"/>
          <w:szCs w:val="24"/>
        </w:rPr>
        <w:t>Н</w:t>
      </w:r>
      <w:r w:rsidR="004B23A6">
        <w:rPr>
          <w:rFonts w:ascii="Times New Roman" w:hAnsi="Times New Roman"/>
          <w:bCs/>
          <w:sz w:val="24"/>
          <w:szCs w:val="24"/>
        </w:rPr>
        <w:t>ормативные</w:t>
      </w:r>
      <w:r>
        <w:rPr>
          <w:rFonts w:ascii="Times New Roman" w:hAnsi="Times New Roman"/>
          <w:bCs/>
          <w:sz w:val="24"/>
          <w:szCs w:val="24"/>
        </w:rPr>
        <w:t xml:space="preserve"> </w:t>
      </w:r>
      <w:r w:rsidRPr="005B778E">
        <w:rPr>
          <w:rFonts w:ascii="Times New Roman" w:hAnsi="Times New Roman"/>
          <w:bCs/>
          <w:sz w:val="24"/>
          <w:szCs w:val="24"/>
        </w:rPr>
        <w:t>и методические документы приводятся для каждого метода (вида) НК, на которы</w:t>
      </w:r>
      <w:r w:rsidR="00E46E74">
        <w:rPr>
          <w:rFonts w:ascii="Times New Roman" w:hAnsi="Times New Roman"/>
          <w:bCs/>
          <w:sz w:val="24"/>
          <w:szCs w:val="24"/>
        </w:rPr>
        <w:t>й</w:t>
      </w:r>
      <w:r w:rsidRPr="005B778E">
        <w:rPr>
          <w:rFonts w:ascii="Times New Roman" w:hAnsi="Times New Roman"/>
          <w:bCs/>
          <w:sz w:val="24"/>
          <w:szCs w:val="24"/>
        </w:rPr>
        <w:t xml:space="preserve"> </w:t>
      </w:r>
      <w:proofErr w:type="gramStart"/>
      <w:r w:rsidRPr="005B778E">
        <w:rPr>
          <w:rFonts w:ascii="Times New Roman" w:hAnsi="Times New Roman"/>
          <w:bCs/>
          <w:sz w:val="24"/>
          <w:szCs w:val="24"/>
        </w:rPr>
        <w:t>заявляется</w:t>
      </w:r>
      <w:proofErr w:type="gramEnd"/>
      <w:r w:rsidRPr="005B778E">
        <w:rPr>
          <w:rFonts w:ascii="Times New Roman" w:hAnsi="Times New Roman"/>
          <w:bCs/>
          <w:sz w:val="24"/>
          <w:szCs w:val="24"/>
        </w:rPr>
        <w:t xml:space="preserve"> лаборатория.</w:t>
      </w:r>
    </w:p>
    <w:p w:rsidR="004B23A6" w:rsidRPr="005B778E" w:rsidRDefault="004B23A6" w:rsidP="00B156F0">
      <w:pPr>
        <w:pStyle w:val="ConsNonformat"/>
        <w:widowControl/>
        <w:spacing w:line="360" w:lineRule="auto"/>
        <w:ind w:firstLine="567"/>
        <w:rPr>
          <w:rFonts w:ascii="Times New Roman" w:hAnsi="Times New Roman"/>
          <w:bCs/>
        </w:rPr>
      </w:pPr>
    </w:p>
    <w:p w:rsidR="00241304" w:rsidRPr="004B23A6" w:rsidRDefault="00241304" w:rsidP="00B156F0">
      <w:pPr>
        <w:pStyle w:val="ConsNormal"/>
        <w:widowControl/>
        <w:ind w:firstLine="0"/>
        <w:jc w:val="center"/>
        <w:rPr>
          <w:rFonts w:ascii="Times New Roman" w:hAnsi="Times New Roman"/>
          <w:sz w:val="24"/>
          <w:szCs w:val="24"/>
        </w:rPr>
      </w:pPr>
      <w:r w:rsidRPr="004B23A6">
        <w:rPr>
          <w:rFonts w:ascii="Times New Roman" w:hAnsi="Times New Roman"/>
          <w:sz w:val="24"/>
          <w:szCs w:val="24"/>
        </w:rPr>
        <w:t xml:space="preserve">10. </w:t>
      </w:r>
      <w:r w:rsidR="004B23A6">
        <w:rPr>
          <w:rFonts w:ascii="Times New Roman" w:hAnsi="Times New Roman"/>
          <w:sz w:val="24"/>
          <w:szCs w:val="24"/>
        </w:rPr>
        <w:t>СВЕДЕНИЯ О</w:t>
      </w:r>
      <w:r w:rsidRPr="004B23A6">
        <w:rPr>
          <w:rFonts w:ascii="Times New Roman" w:hAnsi="Times New Roman"/>
          <w:sz w:val="24"/>
          <w:szCs w:val="24"/>
        </w:rPr>
        <w:t xml:space="preserve"> ХРАНИЛИЩЕ И</w:t>
      </w:r>
      <w:r w:rsidR="007D03C3" w:rsidRPr="004B23A6">
        <w:rPr>
          <w:rFonts w:ascii="Times New Roman" w:hAnsi="Times New Roman"/>
          <w:sz w:val="24"/>
          <w:szCs w:val="24"/>
        </w:rPr>
        <w:t>СТОЧНИКОВ ИОНИЗИРУЮЩЕГО ИЗЛУЧЕНИЯ</w:t>
      </w:r>
      <w:r w:rsidR="004B23A6">
        <w:rPr>
          <w:rFonts w:ascii="Times New Roman" w:hAnsi="Times New Roman"/>
          <w:sz w:val="24"/>
          <w:szCs w:val="24"/>
        </w:rPr>
        <w:t xml:space="preserve"> </w:t>
      </w:r>
    </w:p>
    <w:p w:rsidR="00241304" w:rsidRPr="009C380C" w:rsidRDefault="00241304" w:rsidP="00B156F0">
      <w:pPr>
        <w:pStyle w:val="ConsNonformat"/>
        <w:widowControl/>
        <w:ind w:firstLine="284"/>
        <w:rPr>
          <w:rFonts w:ascii="Times New Roman" w:hAnsi="Times New Roman"/>
          <w:sz w:val="24"/>
          <w:szCs w:val="24"/>
        </w:rPr>
      </w:pPr>
    </w:p>
    <w:p w:rsidR="00C77805" w:rsidRPr="008C4922" w:rsidRDefault="004B23A6" w:rsidP="00B156F0">
      <w:pPr>
        <w:pStyle w:val="ConsNormal"/>
        <w:widowControl/>
        <w:spacing w:line="360" w:lineRule="auto"/>
        <w:ind w:firstLine="567"/>
        <w:jc w:val="both"/>
        <w:rPr>
          <w:rFonts w:ascii="Times New Roman" w:hAnsi="Times New Roman"/>
          <w:strike/>
          <w:sz w:val="24"/>
          <w:szCs w:val="24"/>
        </w:rPr>
      </w:pPr>
      <w:r w:rsidRPr="008C4922">
        <w:rPr>
          <w:rFonts w:ascii="Times New Roman" w:hAnsi="Times New Roman"/>
          <w:sz w:val="24"/>
          <w:szCs w:val="24"/>
        </w:rPr>
        <w:t>Сведения о хранилище ИИИ должны содержать:</w:t>
      </w:r>
      <w:r w:rsidRPr="008C4922">
        <w:rPr>
          <w:rFonts w:ascii="Times New Roman" w:hAnsi="Times New Roman"/>
          <w:strike/>
          <w:sz w:val="24"/>
          <w:szCs w:val="24"/>
        </w:rPr>
        <w:t xml:space="preserve"> </w:t>
      </w:r>
    </w:p>
    <w:p w:rsidR="00241304" w:rsidRPr="009C380C" w:rsidRDefault="00241304"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тип хранилища;</w:t>
      </w:r>
    </w:p>
    <w:p w:rsidR="00241304" w:rsidRPr="009C380C" w:rsidRDefault="00241304"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количество ме</w:t>
      </w:r>
      <w:proofErr w:type="gramStart"/>
      <w:r w:rsidRPr="009C380C">
        <w:rPr>
          <w:rFonts w:ascii="Times New Roman" w:hAnsi="Times New Roman"/>
          <w:sz w:val="24"/>
          <w:szCs w:val="24"/>
        </w:rPr>
        <w:t>ст в хр</w:t>
      </w:r>
      <w:proofErr w:type="gramEnd"/>
      <w:r w:rsidRPr="009C380C">
        <w:rPr>
          <w:rFonts w:ascii="Times New Roman" w:hAnsi="Times New Roman"/>
          <w:sz w:val="24"/>
          <w:szCs w:val="24"/>
        </w:rPr>
        <w:t>анилище;</w:t>
      </w:r>
    </w:p>
    <w:p w:rsidR="00241304" w:rsidRPr="009C380C" w:rsidRDefault="00241304"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год сооружения хранилища;</w:t>
      </w:r>
    </w:p>
    <w:p w:rsidR="00241304" w:rsidRPr="009C380C" w:rsidRDefault="00241304"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наличие манипулятора;</w:t>
      </w:r>
    </w:p>
    <w:p w:rsidR="00241304" w:rsidRPr="009C380C" w:rsidRDefault="00C77805"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организация-</w:t>
      </w:r>
      <w:r w:rsidR="00241304" w:rsidRPr="009C380C">
        <w:rPr>
          <w:rFonts w:ascii="Times New Roman" w:hAnsi="Times New Roman"/>
          <w:sz w:val="24"/>
          <w:szCs w:val="24"/>
        </w:rPr>
        <w:t>разработчик проекта хранилища;</w:t>
      </w:r>
    </w:p>
    <w:p w:rsidR="00241304" w:rsidRPr="009C380C" w:rsidRDefault="00241304"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схема (планировка) хранилища;</w:t>
      </w:r>
    </w:p>
    <w:p w:rsidR="00241304" w:rsidRPr="009C380C" w:rsidRDefault="00241304"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характеристика помещения хранилища.</w:t>
      </w:r>
    </w:p>
    <w:p w:rsidR="00E300AE" w:rsidRPr="009C380C" w:rsidRDefault="00241304" w:rsidP="00B156F0">
      <w:pPr>
        <w:spacing w:line="360" w:lineRule="auto"/>
        <w:ind w:firstLine="567"/>
        <w:jc w:val="both"/>
      </w:pPr>
      <w:r w:rsidRPr="009C380C">
        <w:t xml:space="preserve">Если в ЛНК не используются ИИИ, </w:t>
      </w:r>
      <w:r w:rsidR="00C77805">
        <w:t xml:space="preserve">то </w:t>
      </w:r>
      <w:r w:rsidRPr="009C380C">
        <w:t>в данном разделе Паспорта ЛНК делается следующая запись: ИИИ в лаборатории</w:t>
      </w:r>
      <w:r w:rsidR="00E300AE" w:rsidRPr="009C380C">
        <w:t xml:space="preserve"> отсутствуют и не используются.</w:t>
      </w:r>
    </w:p>
    <w:p w:rsidR="009C380C" w:rsidRPr="009C380C" w:rsidRDefault="009C380C" w:rsidP="00B156F0">
      <w:pPr>
        <w:spacing w:line="360" w:lineRule="auto"/>
        <w:ind w:firstLine="567"/>
        <w:jc w:val="both"/>
      </w:pPr>
      <w:r w:rsidRPr="009C380C">
        <w:t>Если в ЛНК используются только генерирующие ИИИ, в данном раздел</w:t>
      </w:r>
      <w:r w:rsidR="00C77805">
        <w:t>е Паспорта ЛНК делается следующие записи</w:t>
      </w:r>
      <w:r w:rsidRPr="009C380C">
        <w:t xml:space="preserve">: </w:t>
      </w:r>
    </w:p>
    <w:p w:rsidR="009C380C" w:rsidRPr="009C380C" w:rsidRDefault="009C380C"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proofErr w:type="gramStart"/>
      <w:r w:rsidRPr="009C380C">
        <w:rPr>
          <w:rFonts w:ascii="Times New Roman" w:hAnsi="Times New Roman"/>
          <w:sz w:val="24"/>
          <w:szCs w:val="24"/>
        </w:rPr>
        <w:t xml:space="preserve">закрытые </w:t>
      </w:r>
      <w:proofErr w:type="spellStart"/>
      <w:r w:rsidRPr="009C380C">
        <w:rPr>
          <w:rFonts w:ascii="Times New Roman" w:hAnsi="Times New Roman"/>
          <w:sz w:val="24"/>
          <w:szCs w:val="24"/>
        </w:rPr>
        <w:t>радионуклидные</w:t>
      </w:r>
      <w:proofErr w:type="spellEnd"/>
      <w:r w:rsidRPr="009C380C">
        <w:rPr>
          <w:rFonts w:ascii="Times New Roman" w:hAnsi="Times New Roman"/>
          <w:sz w:val="24"/>
          <w:szCs w:val="24"/>
        </w:rPr>
        <w:t xml:space="preserve"> ИИИ в лаборатори</w:t>
      </w:r>
      <w:r w:rsidR="00C77805">
        <w:rPr>
          <w:rFonts w:ascii="Times New Roman" w:hAnsi="Times New Roman"/>
          <w:sz w:val="24"/>
          <w:szCs w:val="24"/>
        </w:rPr>
        <w:t>и отсутствуют и не используются;</w:t>
      </w:r>
      <w:proofErr w:type="gramEnd"/>
    </w:p>
    <w:p w:rsidR="00E300AE" w:rsidRPr="009C380C" w:rsidRDefault="009C380C" w:rsidP="00C77805">
      <w:pPr>
        <w:pStyle w:val="ConsNormal"/>
        <w:widowControl/>
        <w:numPr>
          <w:ilvl w:val="0"/>
          <w:numId w:val="14"/>
        </w:numPr>
        <w:tabs>
          <w:tab w:val="left" w:pos="851"/>
        </w:tabs>
        <w:spacing w:line="360" w:lineRule="auto"/>
        <w:ind w:left="0" w:firstLine="567"/>
        <w:jc w:val="both"/>
        <w:rPr>
          <w:rFonts w:ascii="Times New Roman" w:hAnsi="Times New Roman"/>
          <w:sz w:val="24"/>
          <w:szCs w:val="24"/>
        </w:rPr>
      </w:pPr>
      <w:r w:rsidRPr="009C380C">
        <w:rPr>
          <w:rFonts w:ascii="Times New Roman" w:hAnsi="Times New Roman"/>
          <w:sz w:val="24"/>
          <w:szCs w:val="24"/>
        </w:rPr>
        <w:t>рентгеновские аппараты хранятся в запирающихся на ключ шкафах или комнатах.</w:t>
      </w:r>
      <w:r w:rsidR="00567E47" w:rsidRPr="009C380C">
        <w:rPr>
          <w:rFonts w:ascii="Times New Roman" w:hAnsi="Times New Roman"/>
          <w:sz w:val="24"/>
          <w:szCs w:val="24"/>
        </w:rPr>
        <w:t> </w:t>
      </w:r>
    </w:p>
    <w:p w:rsidR="00E46E74" w:rsidRDefault="00E46E74" w:rsidP="00B156F0">
      <w:pPr>
        <w:rPr>
          <w:rFonts w:eastAsia="Times New Roman"/>
          <w:b/>
          <w:bCs/>
          <w:szCs w:val="24"/>
        </w:rPr>
      </w:pPr>
      <w:bookmarkStart w:id="41" w:name="_Toc65429365"/>
      <w:r>
        <w:br w:type="page"/>
      </w:r>
    </w:p>
    <w:p w:rsidR="00865FE6" w:rsidRPr="003451E5" w:rsidRDefault="00AF6341" w:rsidP="00865FE6">
      <w:pPr>
        <w:pStyle w:val="10"/>
      </w:pPr>
      <w:r>
        <w:lastRenderedPageBreak/>
        <w:t>Приложение</w:t>
      </w:r>
      <w:proofErr w:type="gramStart"/>
      <w:r>
        <w:t xml:space="preserve"> В</w:t>
      </w:r>
      <w:proofErr w:type="gramEnd"/>
    </w:p>
    <w:p w:rsidR="00865FE6" w:rsidRPr="00041285" w:rsidRDefault="00133561" w:rsidP="00865FE6">
      <w:pPr>
        <w:pStyle w:val="Compact"/>
        <w:jc w:val="center"/>
        <w:rPr>
          <w:rFonts w:ascii="Times New Roman" w:hAnsi="Times New Roman"/>
          <w:b/>
          <w:lang w:val="ru-RU"/>
        </w:rPr>
      </w:pPr>
      <w:r>
        <w:rPr>
          <w:rFonts w:ascii="Times New Roman" w:hAnsi="Times New Roman"/>
          <w:b/>
          <w:lang w:val="ru-RU"/>
        </w:rPr>
        <w:t>З</w:t>
      </w:r>
      <w:r w:rsidR="00865FE6" w:rsidRPr="00041285">
        <w:rPr>
          <w:rFonts w:ascii="Times New Roman" w:hAnsi="Times New Roman"/>
          <w:b/>
          <w:lang w:val="ru-RU"/>
        </w:rPr>
        <w:t xml:space="preserve">аявки на аттестацию </w:t>
      </w:r>
      <w:r>
        <w:rPr>
          <w:rFonts w:ascii="Times New Roman" w:hAnsi="Times New Roman"/>
          <w:b/>
          <w:lang w:val="ru-RU"/>
        </w:rPr>
        <w:t>лаборатории неразрушающего контроля</w:t>
      </w:r>
      <w:r>
        <w:rPr>
          <w:rFonts w:ascii="Times New Roman" w:hAnsi="Times New Roman"/>
          <w:b/>
          <w:lang w:val="ru-RU"/>
        </w:rPr>
        <w:br/>
      </w:r>
      <w:r w:rsidRPr="00133561">
        <w:rPr>
          <w:rFonts w:ascii="Times New Roman" w:hAnsi="Times New Roman"/>
          <w:b/>
          <w:lang w:val="ru-RU"/>
        </w:rPr>
        <w:t xml:space="preserve"> </w:t>
      </w:r>
      <w:r>
        <w:rPr>
          <w:rFonts w:ascii="Times New Roman" w:hAnsi="Times New Roman"/>
          <w:b/>
          <w:lang w:val="ru-RU"/>
        </w:rPr>
        <w:t>(ф</w:t>
      </w:r>
      <w:r w:rsidRPr="00041285">
        <w:rPr>
          <w:rFonts w:ascii="Times New Roman" w:hAnsi="Times New Roman"/>
          <w:b/>
          <w:lang w:val="ru-RU"/>
        </w:rPr>
        <w:t>орма</w:t>
      </w:r>
      <w:r>
        <w:rPr>
          <w:rFonts w:ascii="Times New Roman" w:hAnsi="Times New Roman"/>
          <w:b/>
          <w:lang w:val="ru-RU"/>
        </w:rPr>
        <w:t>)</w:t>
      </w:r>
    </w:p>
    <w:p w:rsidR="00865FE6" w:rsidRPr="00E03AB3" w:rsidRDefault="00865FE6" w:rsidP="00865FE6">
      <w:pPr>
        <w:spacing w:line="360" w:lineRule="auto"/>
        <w:jc w:val="center"/>
        <w:rPr>
          <w:sz w:val="20"/>
          <w:szCs w:val="20"/>
        </w:rPr>
      </w:pPr>
    </w:p>
    <w:p w:rsidR="00865FE6" w:rsidRPr="00E03AB3" w:rsidRDefault="00865FE6" w:rsidP="00865FE6">
      <w:pPr>
        <w:spacing w:line="360" w:lineRule="auto"/>
        <w:jc w:val="center"/>
        <w:rPr>
          <w:szCs w:val="24"/>
          <w:vertAlign w:val="superscript"/>
        </w:rPr>
      </w:pPr>
      <w:r w:rsidRPr="00E03AB3">
        <w:rPr>
          <w:szCs w:val="24"/>
        </w:rPr>
        <w:t>№ ______ от «___» ___________ 20___ г.</w:t>
      </w:r>
      <w:r w:rsidRPr="00E03AB3">
        <w:rPr>
          <w:szCs w:val="24"/>
          <w:vertAlign w:val="superscript"/>
        </w:rPr>
        <w:t>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865FE6" w:rsidRPr="00CF6588" w:rsidTr="004B4161">
        <w:trPr>
          <w:trHeight w:val="374"/>
        </w:trPr>
        <w:tc>
          <w:tcPr>
            <w:tcW w:w="4395" w:type="dxa"/>
            <w:tcBorders>
              <w:top w:val="nil"/>
              <w:left w:val="nil"/>
              <w:bottom w:val="nil"/>
              <w:right w:val="nil"/>
            </w:tcBorders>
            <w:vAlign w:val="center"/>
          </w:tcPr>
          <w:p w:rsidR="00865FE6" w:rsidRPr="00CF6588" w:rsidRDefault="00865FE6" w:rsidP="004B4161">
            <w:pPr>
              <w:pStyle w:val="afb"/>
              <w:spacing w:after="0"/>
            </w:pPr>
            <w:r w:rsidRPr="00CF6588">
              <w:t xml:space="preserve">Наименование </w:t>
            </w:r>
            <w:r>
              <w:t xml:space="preserve">заявителя </w:t>
            </w:r>
          </w:p>
        </w:tc>
        <w:tc>
          <w:tcPr>
            <w:tcW w:w="5386" w:type="dxa"/>
            <w:tcBorders>
              <w:top w:val="nil"/>
              <w:left w:val="nil"/>
              <w:bottom w:val="single" w:sz="4" w:space="0" w:color="auto"/>
              <w:right w:val="nil"/>
            </w:tcBorders>
            <w:vAlign w:val="center"/>
          </w:tcPr>
          <w:p w:rsidR="00865FE6" w:rsidRPr="007069B6" w:rsidRDefault="00865FE6" w:rsidP="004B4161">
            <w:pPr>
              <w:pStyle w:val="afb"/>
              <w:spacing w:after="0"/>
              <w:rPr>
                <w:iCs/>
                <w:sz w:val="14"/>
              </w:rPr>
            </w:pPr>
          </w:p>
        </w:tc>
      </w:tr>
      <w:tr w:rsidR="00865FE6" w:rsidRPr="007069B6" w:rsidTr="004B4161">
        <w:trPr>
          <w:trHeight w:val="98"/>
        </w:trPr>
        <w:tc>
          <w:tcPr>
            <w:tcW w:w="4395" w:type="dxa"/>
            <w:tcBorders>
              <w:top w:val="nil"/>
              <w:left w:val="nil"/>
              <w:bottom w:val="nil"/>
              <w:right w:val="nil"/>
            </w:tcBorders>
            <w:vAlign w:val="center"/>
          </w:tcPr>
          <w:p w:rsidR="00865FE6" w:rsidRPr="007069B6" w:rsidRDefault="00865FE6" w:rsidP="004B4161">
            <w:pPr>
              <w:pStyle w:val="afb"/>
              <w:spacing w:after="0"/>
              <w:rPr>
                <w:sz w:val="18"/>
                <w:szCs w:val="18"/>
              </w:rPr>
            </w:pPr>
          </w:p>
        </w:tc>
        <w:tc>
          <w:tcPr>
            <w:tcW w:w="5386" w:type="dxa"/>
            <w:tcBorders>
              <w:left w:val="nil"/>
              <w:bottom w:val="nil"/>
              <w:right w:val="nil"/>
            </w:tcBorders>
            <w:vAlign w:val="center"/>
          </w:tcPr>
          <w:p w:rsidR="00865FE6" w:rsidRPr="007069B6" w:rsidRDefault="00865FE6" w:rsidP="004B4161">
            <w:pPr>
              <w:pStyle w:val="afb"/>
              <w:spacing w:after="0"/>
              <w:jc w:val="center"/>
              <w:rPr>
                <w:iCs/>
                <w:sz w:val="18"/>
                <w:szCs w:val="18"/>
              </w:rPr>
            </w:pPr>
            <w:r>
              <w:rPr>
                <w:iCs/>
                <w:sz w:val="14"/>
              </w:rPr>
              <w:t>п</w:t>
            </w:r>
            <w:r w:rsidRPr="007069B6">
              <w:rPr>
                <w:iCs/>
                <w:sz w:val="14"/>
              </w:rPr>
              <w:t>олное (сокращенное) наименование</w:t>
            </w:r>
          </w:p>
        </w:tc>
      </w:tr>
      <w:tr w:rsidR="00865FE6" w:rsidRPr="00CF6588" w:rsidTr="004B4161">
        <w:trPr>
          <w:trHeight w:val="374"/>
        </w:trPr>
        <w:tc>
          <w:tcPr>
            <w:tcW w:w="4395" w:type="dxa"/>
            <w:tcBorders>
              <w:top w:val="nil"/>
              <w:left w:val="nil"/>
              <w:bottom w:val="nil"/>
              <w:right w:val="nil"/>
            </w:tcBorders>
            <w:vAlign w:val="center"/>
          </w:tcPr>
          <w:p w:rsidR="00865FE6" w:rsidRPr="00CF6588" w:rsidRDefault="00865FE6" w:rsidP="004B4161">
            <w:pPr>
              <w:pStyle w:val="afb"/>
              <w:spacing w:after="0"/>
            </w:pPr>
            <w:r w:rsidRPr="00CF6588">
              <w:t>Юридический адрес:</w:t>
            </w:r>
          </w:p>
        </w:tc>
        <w:tc>
          <w:tcPr>
            <w:tcW w:w="5386" w:type="dxa"/>
            <w:tcBorders>
              <w:top w:val="nil"/>
              <w:left w:val="nil"/>
              <w:bottom w:val="single" w:sz="4" w:space="0" w:color="auto"/>
              <w:right w:val="nil"/>
            </w:tcBorders>
            <w:vAlign w:val="center"/>
          </w:tcPr>
          <w:p w:rsidR="00865FE6" w:rsidRPr="007069B6" w:rsidRDefault="00865FE6" w:rsidP="004B4161">
            <w:pPr>
              <w:pStyle w:val="afb"/>
              <w:spacing w:after="0"/>
              <w:rPr>
                <w:iCs/>
                <w:sz w:val="16"/>
                <w:szCs w:val="16"/>
              </w:rPr>
            </w:pPr>
          </w:p>
        </w:tc>
      </w:tr>
      <w:tr w:rsidR="00865FE6" w:rsidRPr="007069B6" w:rsidTr="004B4161">
        <w:trPr>
          <w:trHeight w:val="64"/>
        </w:trPr>
        <w:tc>
          <w:tcPr>
            <w:tcW w:w="4395" w:type="dxa"/>
            <w:tcBorders>
              <w:top w:val="nil"/>
              <w:left w:val="nil"/>
              <w:bottom w:val="nil"/>
              <w:right w:val="nil"/>
            </w:tcBorders>
            <w:vAlign w:val="center"/>
          </w:tcPr>
          <w:p w:rsidR="00865FE6" w:rsidRPr="007069B6" w:rsidRDefault="00865FE6" w:rsidP="004B4161">
            <w:pPr>
              <w:pStyle w:val="afb"/>
              <w:spacing w:after="0"/>
              <w:rPr>
                <w:sz w:val="18"/>
                <w:szCs w:val="18"/>
              </w:rPr>
            </w:pPr>
          </w:p>
        </w:tc>
        <w:tc>
          <w:tcPr>
            <w:tcW w:w="5386" w:type="dxa"/>
            <w:tcBorders>
              <w:left w:val="nil"/>
              <w:bottom w:val="nil"/>
              <w:right w:val="nil"/>
            </w:tcBorders>
            <w:vAlign w:val="center"/>
          </w:tcPr>
          <w:p w:rsidR="00865FE6" w:rsidRPr="007069B6" w:rsidRDefault="00865FE6" w:rsidP="004B4161">
            <w:pPr>
              <w:pStyle w:val="afb"/>
              <w:spacing w:after="0"/>
              <w:jc w:val="center"/>
              <w:rPr>
                <w:iCs/>
                <w:sz w:val="18"/>
                <w:szCs w:val="18"/>
              </w:rPr>
            </w:pPr>
            <w:r w:rsidRPr="007069B6">
              <w:rPr>
                <w:iCs/>
                <w:sz w:val="14"/>
                <w:szCs w:val="16"/>
              </w:rPr>
              <w:t>индекс, город, улица, дом</w:t>
            </w:r>
          </w:p>
        </w:tc>
      </w:tr>
      <w:tr w:rsidR="00865FE6" w:rsidRPr="00CF6588" w:rsidTr="004B4161">
        <w:trPr>
          <w:trHeight w:val="374"/>
        </w:trPr>
        <w:tc>
          <w:tcPr>
            <w:tcW w:w="4395" w:type="dxa"/>
            <w:tcBorders>
              <w:top w:val="nil"/>
              <w:left w:val="nil"/>
              <w:bottom w:val="nil"/>
              <w:right w:val="nil"/>
            </w:tcBorders>
            <w:vAlign w:val="center"/>
          </w:tcPr>
          <w:p w:rsidR="00865FE6" w:rsidRPr="00CF6588" w:rsidRDefault="00865FE6" w:rsidP="004B4161">
            <w:pPr>
              <w:pStyle w:val="afb"/>
              <w:spacing w:after="0"/>
            </w:pPr>
            <w:r w:rsidRPr="00CF6588">
              <w:t>Наименование лаборатории:</w:t>
            </w:r>
          </w:p>
        </w:tc>
        <w:tc>
          <w:tcPr>
            <w:tcW w:w="5386" w:type="dxa"/>
            <w:tcBorders>
              <w:top w:val="nil"/>
              <w:left w:val="nil"/>
              <w:bottom w:val="single" w:sz="4" w:space="0" w:color="auto"/>
              <w:right w:val="nil"/>
            </w:tcBorders>
            <w:vAlign w:val="center"/>
          </w:tcPr>
          <w:p w:rsidR="00865FE6" w:rsidRPr="00CF6588" w:rsidRDefault="00865FE6" w:rsidP="004B4161">
            <w:pPr>
              <w:pStyle w:val="afb"/>
              <w:spacing w:after="0"/>
              <w:rPr>
                <w:i/>
                <w:sz w:val="14"/>
              </w:rPr>
            </w:pPr>
          </w:p>
        </w:tc>
      </w:tr>
      <w:tr w:rsidR="00865FE6" w:rsidRPr="007069B6" w:rsidTr="004B4161">
        <w:trPr>
          <w:trHeight w:val="37"/>
        </w:trPr>
        <w:tc>
          <w:tcPr>
            <w:tcW w:w="4395" w:type="dxa"/>
            <w:tcBorders>
              <w:top w:val="nil"/>
              <w:left w:val="nil"/>
              <w:bottom w:val="nil"/>
              <w:right w:val="nil"/>
            </w:tcBorders>
            <w:vAlign w:val="center"/>
          </w:tcPr>
          <w:p w:rsidR="00865FE6" w:rsidRPr="007069B6" w:rsidRDefault="00865FE6" w:rsidP="004B4161">
            <w:pPr>
              <w:pStyle w:val="afb"/>
              <w:spacing w:after="0"/>
              <w:rPr>
                <w:sz w:val="18"/>
                <w:szCs w:val="18"/>
              </w:rPr>
            </w:pPr>
          </w:p>
        </w:tc>
        <w:tc>
          <w:tcPr>
            <w:tcW w:w="5386" w:type="dxa"/>
            <w:tcBorders>
              <w:left w:val="nil"/>
              <w:bottom w:val="nil"/>
              <w:right w:val="nil"/>
            </w:tcBorders>
            <w:vAlign w:val="center"/>
          </w:tcPr>
          <w:p w:rsidR="00865FE6" w:rsidRPr="007069B6" w:rsidRDefault="00865FE6" w:rsidP="004B4161">
            <w:pPr>
              <w:pStyle w:val="afb"/>
              <w:spacing w:after="0"/>
              <w:jc w:val="center"/>
              <w:rPr>
                <w:i/>
                <w:sz w:val="18"/>
                <w:szCs w:val="18"/>
              </w:rPr>
            </w:pPr>
          </w:p>
        </w:tc>
      </w:tr>
      <w:tr w:rsidR="00865FE6" w:rsidRPr="00CF6588" w:rsidTr="004B4161">
        <w:trPr>
          <w:trHeight w:val="374"/>
        </w:trPr>
        <w:tc>
          <w:tcPr>
            <w:tcW w:w="4395" w:type="dxa"/>
            <w:tcBorders>
              <w:top w:val="nil"/>
              <w:left w:val="nil"/>
              <w:bottom w:val="nil"/>
              <w:right w:val="nil"/>
            </w:tcBorders>
            <w:vAlign w:val="center"/>
          </w:tcPr>
          <w:p w:rsidR="00865FE6" w:rsidRPr="00CF6588" w:rsidRDefault="00865FE6" w:rsidP="004B4161">
            <w:pPr>
              <w:pStyle w:val="afb"/>
              <w:spacing w:after="0"/>
            </w:pPr>
            <w:r w:rsidRPr="00CF6588">
              <w:t>Фактический адрес лаборатории:</w:t>
            </w:r>
          </w:p>
        </w:tc>
        <w:tc>
          <w:tcPr>
            <w:tcW w:w="5386" w:type="dxa"/>
            <w:tcBorders>
              <w:top w:val="nil"/>
              <w:left w:val="nil"/>
              <w:bottom w:val="single" w:sz="4" w:space="0" w:color="auto"/>
              <w:right w:val="nil"/>
            </w:tcBorders>
            <w:vAlign w:val="center"/>
          </w:tcPr>
          <w:p w:rsidR="00865FE6" w:rsidRPr="007069B6" w:rsidRDefault="00865FE6" w:rsidP="004B4161">
            <w:pPr>
              <w:pStyle w:val="afb"/>
              <w:spacing w:after="0"/>
              <w:rPr>
                <w:iCs/>
                <w:sz w:val="16"/>
                <w:szCs w:val="16"/>
              </w:rPr>
            </w:pPr>
            <w:r w:rsidRPr="007069B6">
              <w:rPr>
                <w:iCs/>
                <w:sz w:val="16"/>
                <w:szCs w:val="16"/>
              </w:rPr>
              <w:t xml:space="preserve"> </w:t>
            </w:r>
          </w:p>
        </w:tc>
      </w:tr>
      <w:tr w:rsidR="00865FE6" w:rsidRPr="007069B6" w:rsidTr="004B4161">
        <w:trPr>
          <w:trHeight w:val="138"/>
        </w:trPr>
        <w:tc>
          <w:tcPr>
            <w:tcW w:w="4395" w:type="dxa"/>
            <w:tcBorders>
              <w:top w:val="nil"/>
              <w:left w:val="nil"/>
              <w:bottom w:val="nil"/>
              <w:right w:val="nil"/>
            </w:tcBorders>
            <w:vAlign w:val="center"/>
          </w:tcPr>
          <w:p w:rsidR="00865FE6" w:rsidRPr="007069B6" w:rsidRDefault="00865FE6" w:rsidP="004B4161">
            <w:pPr>
              <w:pStyle w:val="afb"/>
              <w:spacing w:after="0"/>
              <w:rPr>
                <w:sz w:val="18"/>
                <w:szCs w:val="18"/>
              </w:rPr>
            </w:pPr>
          </w:p>
        </w:tc>
        <w:tc>
          <w:tcPr>
            <w:tcW w:w="5386" w:type="dxa"/>
            <w:tcBorders>
              <w:left w:val="nil"/>
              <w:bottom w:val="nil"/>
              <w:right w:val="nil"/>
            </w:tcBorders>
            <w:vAlign w:val="center"/>
          </w:tcPr>
          <w:p w:rsidR="00865FE6" w:rsidRPr="007069B6" w:rsidRDefault="00865FE6" w:rsidP="004B4161">
            <w:pPr>
              <w:pStyle w:val="afb"/>
              <w:spacing w:after="0"/>
              <w:jc w:val="center"/>
              <w:rPr>
                <w:iCs/>
                <w:sz w:val="18"/>
                <w:szCs w:val="18"/>
              </w:rPr>
            </w:pPr>
            <w:r w:rsidRPr="007069B6">
              <w:rPr>
                <w:iCs/>
                <w:sz w:val="14"/>
                <w:szCs w:val="16"/>
              </w:rPr>
              <w:t>индекс, город, улица, дом</w:t>
            </w:r>
          </w:p>
        </w:tc>
      </w:tr>
      <w:tr w:rsidR="00865FE6" w:rsidRPr="00CF6588" w:rsidTr="004B4161">
        <w:trPr>
          <w:trHeight w:val="374"/>
        </w:trPr>
        <w:tc>
          <w:tcPr>
            <w:tcW w:w="4395" w:type="dxa"/>
            <w:tcBorders>
              <w:top w:val="nil"/>
              <w:left w:val="nil"/>
              <w:bottom w:val="nil"/>
              <w:right w:val="nil"/>
            </w:tcBorders>
            <w:vAlign w:val="center"/>
          </w:tcPr>
          <w:p w:rsidR="00865FE6" w:rsidRPr="00CF6588" w:rsidRDefault="00865FE6" w:rsidP="004B4161">
            <w:pPr>
              <w:pStyle w:val="afb"/>
              <w:spacing w:after="0"/>
            </w:pPr>
            <w:r>
              <w:t>Сведения о руководителе заявителя</w:t>
            </w:r>
          </w:p>
        </w:tc>
        <w:tc>
          <w:tcPr>
            <w:tcW w:w="5386" w:type="dxa"/>
            <w:tcBorders>
              <w:top w:val="nil"/>
              <w:left w:val="nil"/>
              <w:bottom w:val="single" w:sz="4" w:space="0" w:color="auto"/>
              <w:right w:val="nil"/>
            </w:tcBorders>
            <w:vAlign w:val="center"/>
          </w:tcPr>
          <w:p w:rsidR="00865FE6" w:rsidRPr="00CF6588" w:rsidRDefault="00865FE6" w:rsidP="004B4161">
            <w:pPr>
              <w:pStyle w:val="afb"/>
              <w:spacing w:after="0"/>
              <w:rPr>
                <w:i/>
                <w:sz w:val="16"/>
                <w:szCs w:val="16"/>
              </w:rPr>
            </w:pPr>
          </w:p>
        </w:tc>
      </w:tr>
      <w:tr w:rsidR="00865FE6" w:rsidRPr="007069B6" w:rsidTr="004B4161">
        <w:trPr>
          <w:trHeight w:val="90"/>
        </w:trPr>
        <w:tc>
          <w:tcPr>
            <w:tcW w:w="4395" w:type="dxa"/>
            <w:tcBorders>
              <w:top w:val="nil"/>
              <w:left w:val="nil"/>
              <w:bottom w:val="nil"/>
              <w:right w:val="nil"/>
            </w:tcBorders>
            <w:vAlign w:val="center"/>
          </w:tcPr>
          <w:p w:rsidR="00865FE6" w:rsidRPr="007069B6" w:rsidRDefault="00865FE6" w:rsidP="004B4161">
            <w:pPr>
              <w:pStyle w:val="afb"/>
              <w:spacing w:after="0"/>
              <w:rPr>
                <w:sz w:val="18"/>
                <w:szCs w:val="18"/>
              </w:rPr>
            </w:pPr>
          </w:p>
        </w:tc>
        <w:tc>
          <w:tcPr>
            <w:tcW w:w="5386" w:type="dxa"/>
            <w:tcBorders>
              <w:left w:val="nil"/>
              <w:bottom w:val="nil"/>
              <w:right w:val="nil"/>
            </w:tcBorders>
            <w:vAlign w:val="center"/>
          </w:tcPr>
          <w:p w:rsidR="00865FE6" w:rsidRPr="007069B6" w:rsidRDefault="00865FE6" w:rsidP="004B4161">
            <w:pPr>
              <w:pStyle w:val="afb"/>
              <w:spacing w:after="0"/>
              <w:jc w:val="center"/>
              <w:rPr>
                <w:iCs/>
                <w:sz w:val="18"/>
                <w:szCs w:val="18"/>
              </w:rPr>
            </w:pPr>
            <w:r w:rsidRPr="007069B6">
              <w:rPr>
                <w:iCs/>
                <w:sz w:val="14"/>
                <w:szCs w:val="16"/>
              </w:rPr>
              <w:t>Ф.И.О., должность, телефон (с кодом)</w:t>
            </w:r>
          </w:p>
        </w:tc>
      </w:tr>
      <w:tr w:rsidR="00865FE6" w:rsidRPr="00CF6588" w:rsidTr="004B4161">
        <w:trPr>
          <w:trHeight w:val="374"/>
        </w:trPr>
        <w:tc>
          <w:tcPr>
            <w:tcW w:w="4395" w:type="dxa"/>
            <w:tcBorders>
              <w:top w:val="nil"/>
              <w:left w:val="nil"/>
              <w:bottom w:val="nil"/>
              <w:right w:val="nil"/>
            </w:tcBorders>
            <w:vAlign w:val="center"/>
          </w:tcPr>
          <w:p w:rsidR="00865FE6" w:rsidRPr="00CF6588" w:rsidRDefault="00865FE6" w:rsidP="004B4161">
            <w:pPr>
              <w:pStyle w:val="afb"/>
              <w:spacing w:after="0"/>
            </w:pPr>
            <w:r>
              <w:t>Сведения о</w:t>
            </w:r>
            <w:r w:rsidRPr="00CF6588">
              <w:t xml:space="preserve"> руководител</w:t>
            </w:r>
            <w:r>
              <w:t>е</w:t>
            </w:r>
            <w:r w:rsidRPr="00CF6588">
              <w:t xml:space="preserve"> лаборатории</w:t>
            </w:r>
          </w:p>
        </w:tc>
        <w:tc>
          <w:tcPr>
            <w:tcW w:w="5386" w:type="dxa"/>
            <w:tcBorders>
              <w:top w:val="nil"/>
              <w:left w:val="nil"/>
              <w:bottom w:val="single" w:sz="4" w:space="0" w:color="auto"/>
              <w:right w:val="nil"/>
            </w:tcBorders>
            <w:vAlign w:val="center"/>
          </w:tcPr>
          <w:p w:rsidR="00865FE6" w:rsidRPr="00CF6588" w:rsidRDefault="00865FE6" w:rsidP="004B4161">
            <w:pPr>
              <w:pStyle w:val="afb"/>
              <w:spacing w:after="0"/>
              <w:rPr>
                <w:i/>
                <w:sz w:val="16"/>
                <w:szCs w:val="16"/>
              </w:rPr>
            </w:pPr>
          </w:p>
        </w:tc>
      </w:tr>
      <w:tr w:rsidR="00865FE6" w:rsidRPr="00CF6588" w:rsidTr="004B4161">
        <w:trPr>
          <w:trHeight w:val="56"/>
        </w:trPr>
        <w:tc>
          <w:tcPr>
            <w:tcW w:w="4395" w:type="dxa"/>
            <w:tcBorders>
              <w:top w:val="nil"/>
              <w:left w:val="nil"/>
              <w:bottom w:val="nil"/>
              <w:right w:val="nil"/>
            </w:tcBorders>
            <w:vAlign w:val="center"/>
          </w:tcPr>
          <w:p w:rsidR="00865FE6" w:rsidRPr="007069B6" w:rsidRDefault="00865FE6" w:rsidP="004B4161">
            <w:pPr>
              <w:pStyle w:val="afb"/>
              <w:spacing w:after="0"/>
              <w:rPr>
                <w:sz w:val="18"/>
                <w:szCs w:val="18"/>
              </w:rPr>
            </w:pPr>
          </w:p>
        </w:tc>
        <w:tc>
          <w:tcPr>
            <w:tcW w:w="5386" w:type="dxa"/>
            <w:tcBorders>
              <w:left w:val="nil"/>
              <w:bottom w:val="nil"/>
              <w:right w:val="nil"/>
            </w:tcBorders>
            <w:vAlign w:val="center"/>
          </w:tcPr>
          <w:p w:rsidR="00865FE6" w:rsidRPr="007069B6" w:rsidRDefault="00865FE6" w:rsidP="004B4161">
            <w:pPr>
              <w:pStyle w:val="afb"/>
              <w:spacing w:after="0"/>
              <w:jc w:val="center"/>
              <w:rPr>
                <w:iCs/>
                <w:sz w:val="14"/>
                <w:szCs w:val="14"/>
              </w:rPr>
            </w:pPr>
            <w:r w:rsidRPr="007069B6">
              <w:rPr>
                <w:iCs/>
                <w:sz w:val="14"/>
                <w:szCs w:val="14"/>
              </w:rPr>
              <w:t>ФИО, телефон</w:t>
            </w:r>
            <w:r>
              <w:rPr>
                <w:iCs/>
                <w:sz w:val="14"/>
                <w:szCs w:val="14"/>
              </w:rPr>
              <w:t xml:space="preserve"> </w:t>
            </w:r>
            <w:r w:rsidRPr="007069B6">
              <w:rPr>
                <w:iCs/>
                <w:sz w:val="14"/>
                <w:szCs w:val="16"/>
              </w:rPr>
              <w:t>(с кодом)</w:t>
            </w:r>
          </w:p>
        </w:tc>
      </w:tr>
    </w:tbl>
    <w:p w:rsidR="00865FE6" w:rsidRDefault="00865FE6" w:rsidP="00865FE6">
      <w:pPr>
        <w:pStyle w:val="afb"/>
        <w:spacing w:after="0" w:line="360" w:lineRule="auto"/>
        <w:ind w:firstLine="567"/>
        <w:rPr>
          <w:sz w:val="24"/>
        </w:rPr>
      </w:pPr>
    </w:p>
    <w:p w:rsidR="00333E3A" w:rsidRDefault="00333E3A" w:rsidP="00865FE6">
      <w:pPr>
        <w:pStyle w:val="afb"/>
        <w:spacing w:after="0" w:line="360" w:lineRule="auto"/>
        <w:ind w:firstLine="567"/>
        <w:rPr>
          <w:sz w:val="24"/>
        </w:rPr>
      </w:pPr>
    </w:p>
    <w:p w:rsidR="00865FE6" w:rsidRDefault="00865FE6" w:rsidP="00865FE6">
      <w:pPr>
        <w:pStyle w:val="afb"/>
        <w:spacing w:after="0" w:line="360" w:lineRule="auto"/>
        <w:ind w:firstLine="567"/>
        <w:jc w:val="center"/>
        <w:rPr>
          <w:sz w:val="24"/>
        </w:rPr>
      </w:pPr>
      <w:r>
        <w:rPr>
          <w:sz w:val="24"/>
        </w:rPr>
        <w:t>Заявляемая область аттестации</w:t>
      </w:r>
    </w:p>
    <w:p w:rsidR="00333E3A" w:rsidRDefault="00333E3A" w:rsidP="00333E3A">
      <w:pPr>
        <w:pStyle w:val="Compact"/>
        <w:spacing w:before="0" w:after="0"/>
        <w:rPr>
          <w:rFonts w:ascii="Times New Roman" w:hAnsi="Times New Roman"/>
          <w:b/>
          <w:lang w:val="ru-RU"/>
        </w:rPr>
      </w:pPr>
    </w:p>
    <w:p w:rsidR="00333E3A" w:rsidRDefault="00333E3A" w:rsidP="00333E3A">
      <w:pPr>
        <w:pStyle w:val="Compact"/>
        <w:spacing w:before="0" w:after="0"/>
        <w:rPr>
          <w:rFonts w:ascii="Times New Roman" w:hAnsi="Times New Roman"/>
          <w:b/>
          <w:lang w:val="ru-RU"/>
        </w:rPr>
      </w:pPr>
      <w:r>
        <w:rPr>
          <w:rFonts w:ascii="Times New Roman" w:hAnsi="Times New Roman"/>
          <w:b/>
          <w:lang w:val="ru-RU"/>
        </w:rPr>
        <w:t>Объекты контроля, технические устройства (с указанием индекса):</w:t>
      </w:r>
    </w:p>
    <w:p w:rsidR="00333E3A" w:rsidRDefault="00333E3A" w:rsidP="00333E3A">
      <w:pPr>
        <w:pStyle w:val="Compact"/>
        <w:spacing w:before="0" w:after="0"/>
        <w:rPr>
          <w:rFonts w:ascii="Times New Roman" w:hAnsi="Times New Roman"/>
          <w:b/>
          <w:lang w:val="ru-RU"/>
        </w:rPr>
      </w:pPr>
    </w:p>
    <w:p w:rsidR="00333E3A" w:rsidRDefault="00333E3A" w:rsidP="00333E3A">
      <w:pPr>
        <w:pStyle w:val="Compact"/>
        <w:spacing w:before="0" w:after="0"/>
        <w:rPr>
          <w:rFonts w:ascii="Times New Roman" w:hAnsi="Times New Roman"/>
          <w:b/>
          <w:lang w:val="ru-RU"/>
        </w:rPr>
      </w:pPr>
    </w:p>
    <w:p w:rsidR="00333E3A" w:rsidRDefault="00333E3A" w:rsidP="00333E3A">
      <w:pPr>
        <w:pStyle w:val="Compact"/>
        <w:spacing w:before="0" w:after="0"/>
        <w:rPr>
          <w:rFonts w:ascii="Times New Roman" w:hAnsi="Times New Roman"/>
          <w:b/>
          <w:lang w:val="ru-RU"/>
        </w:rPr>
      </w:pPr>
    </w:p>
    <w:p w:rsidR="00333E3A" w:rsidRDefault="00333E3A" w:rsidP="00333E3A">
      <w:pPr>
        <w:pStyle w:val="Compact"/>
        <w:spacing w:before="0" w:after="0"/>
        <w:rPr>
          <w:rFonts w:ascii="Times New Roman" w:hAnsi="Times New Roman"/>
          <w:b/>
          <w:lang w:val="ru-RU"/>
        </w:rPr>
      </w:pPr>
      <w:r>
        <w:rPr>
          <w:rFonts w:ascii="Times New Roman" w:hAnsi="Times New Roman"/>
          <w:b/>
          <w:lang w:val="ru-RU"/>
        </w:rPr>
        <w:t>Методы (виды) НК:</w:t>
      </w:r>
    </w:p>
    <w:p w:rsidR="00333E3A" w:rsidRDefault="00333E3A" w:rsidP="00865FE6">
      <w:pPr>
        <w:pStyle w:val="afb"/>
        <w:spacing w:after="0" w:line="360" w:lineRule="auto"/>
        <w:ind w:firstLine="567"/>
        <w:jc w:val="center"/>
        <w:rPr>
          <w:sz w:val="24"/>
        </w:rPr>
      </w:pPr>
    </w:p>
    <w:p w:rsidR="00333E3A" w:rsidRDefault="00333E3A" w:rsidP="00865FE6">
      <w:pPr>
        <w:pStyle w:val="afb"/>
        <w:spacing w:after="0" w:line="360" w:lineRule="auto"/>
        <w:ind w:firstLine="567"/>
        <w:jc w:val="center"/>
        <w:rPr>
          <w:sz w:val="24"/>
          <w:szCs w:val="24"/>
        </w:rPr>
      </w:pPr>
    </w:p>
    <w:p w:rsidR="00333E3A" w:rsidRDefault="00333E3A" w:rsidP="00865FE6">
      <w:pPr>
        <w:pStyle w:val="afb"/>
        <w:spacing w:after="0" w:line="360" w:lineRule="auto"/>
        <w:ind w:firstLine="567"/>
        <w:jc w:val="center"/>
        <w:rPr>
          <w:sz w:val="24"/>
          <w:szCs w:val="24"/>
        </w:rPr>
      </w:pPr>
    </w:p>
    <w:p w:rsidR="00333E3A" w:rsidRDefault="00333E3A" w:rsidP="00865FE6">
      <w:pPr>
        <w:pStyle w:val="afb"/>
        <w:spacing w:after="0" w:line="360" w:lineRule="auto"/>
        <w:ind w:firstLine="567"/>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978"/>
        <w:gridCol w:w="2999"/>
      </w:tblGrid>
      <w:tr w:rsidR="004B4161" w:rsidRPr="00E975BB" w:rsidTr="004B4161">
        <w:tc>
          <w:tcPr>
            <w:tcW w:w="4804" w:type="dxa"/>
            <w:tcBorders>
              <w:top w:val="nil"/>
              <w:left w:val="nil"/>
              <w:bottom w:val="nil"/>
              <w:right w:val="nil"/>
            </w:tcBorders>
            <w:shd w:val="clear" w:color="auto" w:fill="auto"/>
          </w:tcPr>
          <w:p w:rsidR="004B4161" w:rsidRPr="00E975BB" w:rsidRDefault="004B4161" w:rsidP="004B4161">
            <w:pPr>
              <w:contextualSpacing/>
              <w:rPr>
                <w:sz w:val="22"/>
              </w:rPr>
            </w:pPr>
            <w:r w:rsidRPr="00E975BB">
              <w:rPr>
                <w:sz w:val="22"/>
              </w:rPr>
              <w:t xml:space="preserve">Руководитель организации-заявителя </w:t>
            </w:r>
          </w:p>
        </w:tc>
        <w:tc>
          <w:tcPr>
            <w:tcW w:w="1978" w:type="dxa"/>
            <w:tcBorders>
              <w:top w:val="nil"/>
              <w:left w:val="nil"/>
              <w:right w:val="nil"/>
            </w:tcBorders>
            <w:shd w:val="clear" w:color="auto" w:fill="auto"/>
          </w:tcPr>
          <w:p w:rsidR="004B4161" w:rsidRPr="00E975BB" w:rsidRDefault="004B4161" w:rsidP="00DE5767">
            <w:pPr>
              <w:contextualSpacing/>
              <w:rPr>
                <w:sz w:val="22"/>
              </w:rPr>
            </w:pPr>
          </w:p>
        </w:tc>
        <w:tc>
          <w:tcPr>
            <w:tcW w:w="2999" w:type="dxa"/>
            <w:tcBorders>
              <w:top w:val="nil"/>
              <w:left w:val="nil"/>
              <w:right w:val="nil"/>
            </w:tcBorders>
            <w:shd w:val="clear" w:color="auto" w:fill="auto"/>
          </w:tcPr>
          <w:p w:rsidR="004B4161" w:rsidRPr="00E975BB" w:rsidRDefault="004B4161" w:rsidP="00DE5767">
            <w:pPr>
              <w:contextualSpacing/>
              <w:rPr>
                <w:sz w:val="22"/>
              </w:rPr>
            </w:pPr>
          </w:p>
        </w:tc>
      </w:tr>
      <w:tr w:rsidR="004B4161" w:rsidRPr="00E975BB" w:rsidTr="004B4161">
        <w:tc>
          <w:tcPr>
            <w:tcW w:w="4804" w:type="dxa"/>
            <w:tcBorders>
              <w:top w:val="nil"/>
              <w:left w:val="nil"/>
              <w:bottom w:val="nil"/>
              <w:right w:val="nil"/>
            </w:tcBorders>
            <w:shd w:val="clear" w:color="auto" w:fill="auto"/>
          </w:tcPr>
          <w:p w:rsidR="004B4161" w:rsidRPr="00E975BB" w:rsidRDefault="004B4161" w:rsidP="00DE5767">
            <w:pPr>
              <w:contextualSpacing/>
              <w:jc w:val="right"/>
              <w:rPr>
                <w:sz w:val="22"/>
              </w:rPr>
            </w:pPr>
            <w:r w:rsidRPr="00E975BB">
              <w:t>М.</w:t>
            </w:r>
            <w:proofErr w:type="gramStart"/>
            <w:r w:rsidRPr="00E975BB">
              <w:t>П</w:t>
            </w:r>
            <w:proofErr w:type="gramEnd"/>
          </w:p>
        </w:tc>
        <w:tc>
          <w:tcPr>
            <w:tcW w:w="1978" w:type="dxa"/>
            <w:tcBorders>
              <w:left w:val="nil"/>
              <w:bottom w:val="nil"/>
              <w:right w:val="nil"/>
            </w:tcBorders>
            <w:shd w:val="clear" w:color="auto" w:fill="auto"/>
          </w:tcPr>
          <w:p w:rsidR="004B4161" w:rsidRPr="00E975BB" w:rsidRDefault="004B4161" w:rsidP="00DE5767">
            <w:pPr>
              <w:contextualSpacing/>
              <w:jc w:val="center"/>
              <w:rPr>
                <w:sz w:val="22"/>
              </w:rPr>
            </w:pPr>
            <w:r w:rsidRPr="00E975BB">
              <w:rPr>
                <w:sz w:val="16"/>
              </w:rPr>
              <w:t>подпись</w:t>
            </w:r>
          </w:p>
        </w:tc>
        <w:tc>
          <w:tcPr>
            <w:tcW w:w="2999" w:type="dxa"/>
            <w:tcBorders>
              <w:left w:val="nil"/>
              <w:bottom w:val="nil"/>
              <w:right w:val="nil"/>
            </w:tcBorders>
            <w:shd w:val="clear" w:color="auto" w:fill="auto"/>
          </w:tcPr>
          <w:p w:rsidR="004B4161" w:rsidRPr="00E975BB" w:rsidRDefault="004B4161" w:rsidP="00DE5767">
            <w:pPr>
              <w:contextualSpacing/>
              <w:jc w:val="center"/>
              <w:rPr>
                <w:sz w:val="22"/>
              </w:rPr>
            </w:pPr>
            <w:r w:rsidRPr="00E975BB">
              <w:rPr>
                <w:sz w:val="16"/>
              </w:rPr>
              <w:t>Ф.И.О.</w:t>
            </w:r>
          </w:p>
        </w:tc>
      </w:tr>
    </w:tbl>
    <w:p w:rsidR="004B4161" w:rsidRDefault="004B4161" w:rsidP="00865FE6">
      <w:pPr>
        <w:spacing w:line="360" w:lineRule="auto"/>
      </w:pPr>
    </w:p>
    <w:p w:rsidR="004B4161" w:rsidRDefault="004B4161" w:rsidP="004B4161">
      <w:pPr>
        <w:jc w:val="both"/>
        <w:rPr>
          <w:szCs w:val="24"/>
        </w:rPr>
      </w:pPr>
      <w:r w:rsidRPr="00E03AB3">
        <w:rPr>
          <w:szCs w:val="24"/>
        </w:rPr>
        <w:t>Приложения:</w:t>
      </w:r>
    </w:p>
    <w:p w:rsidR="004B4161" w:rsidRPr="00C77805" w:rsidRDefault="004B4161" w:rsidP="00C77805">
      <w:pPr>
        <w:pStyle w:val="ConsNormal"/>
        <w:widowControl/>
        <w:numPr>
          <w:ilvl w:val="0"/>
          <w:numId w:val="14"/>
        </w:numPr>
        <w:tabs>
          <w:tab w:val="left" w:pos="851"/>
        </w:tabs>
        <w:ind w:left="0" w:firstLine="567"/>
        <w:jc w:val="both"/>
        <w:rPr>
          <w:rFonts w:ascii="Times New Roman" w:hAnsi="Times New Roman"/>
          <w:sz w:val="24"/>
          <w:szCs w:val="24"/>
        </w:rPr>
      </w:pPr>
      <w:r w:rsidRPr="00C77805">
        <w:rPr>
          <w:rFonts w:ascii="Times New Roman" w:hAnsi="Times New Roman"/>
          <w:sz w:val="24"/>
          <w:szCs w:val="24"/>
        </w:rPr>
        <w:t>копия свидетельства о внесении записи в Единый государственный реестр юридических лиц или копии регистрационных документов (для индивидуальных предпринимателей);</w:t>
      </w:r>
    </w:p>
    <w:p w:rsidR="004B4161" w:rsidRPr="00C77805" w:rsidRDefault="00133561" w:rsidP="00C77805">
      <w:pPr>
        <w:pStyle w:val="ConsNormal"/>
        <w:widowControl/>
        <w:numPr>
          <w:ilvl w:val="0"/>
          <w:numId w:val="14"/>
        </w:numPr>
        <w:tabs>
          <w:tab w:val="left" w:pos="851"/>
        </w:tabs>
        <w:ind w:left="0" w:firstLine="567"/>
        <w:jc w:val="both"/>
        <w:rPr>
          <w:rFonts w:ascii="Times New Roman" w:hAnsi="Times New Roman"/>
          <w:sz w:val="24"/>
          <w:szCs w:val="24"/>
        </w:rPr>
      </w:pPr>
      <w:r w:rsidRPr="00C77805">
        <w:rPr>
          <w:rFonts w:ascii="Times New Roman" w:hAnsi="Times New Roman"/>
          <w:sz w:val="24"/>
          <w:szCs w:val="24"/>
        </w:rPr>
        <w:t xml:space="preserve">копии </w:t>
      </w:r>
      <w:r w:rsidR="004B4161" w:rsidRPr="00C77805">
        <w:rPr>
          <w:rFonts w:ascii="Times New Roman" w:hAnsi="Times New Roman"/>
          <w:sz w:val="24"/>
          <w:szCs w:val="24"/>
        </w:rPr>
        <w:t>документ</w:t>
      </w:r>
      <w:r w:rsidRPr="00C77805">
        <w:rPr>
          <w:rFonts w:ascii="Times New Roman" w:hAnsi="Times New Roman"/>
          <w:sz w:val="24"/>
          <w:szCs w:val="24"/>
        </w:rPr>
        <w:t>ов</w:t>
      </w:r>
      <w:r w:rsidR="004B4161" w:rsidRPr="00C77805">
        <w:rPr>
          <w:rFonts w:ascii="Times New Roman" w:hAnsi="Times New Roman"/>
          <w:sz w:val="24"/>
          <w:szCs w:val="24"/>
        </w:rPr>
        <w:t xml:space="preserve"> системы менеджмента качества;</w:t>
      </w:r>
    </w:p>
    <w:p w:rsidR="004B4161" w:rsidRPr="00C77805" w:rsidRDefault="004B4161" w:rsidP="00C77805">
      <w:pPr>
        <w:pStyle w:val="ConsNormal"/>
        <w:widowControl/>
        <w:numPr>
          <w:ilvl w:val="0"/>
          <w:numId w:val="14"/>
        </w:numPr>
        <w:tabs>
          <w:tab w:val="left" w:pos="851"/>
        </w:tabs>
        <w:ind w:left="0" w:firstLine="567"/>
        <w:jc w:val="both"/>
        <w:rPr>
          <w:rFonts w:ascii="Times New Roman" w:hAnsi="Times New Roman"/>
          <w:sz w:val="24"/>
          <w:szCs w:val="24"/>
        </w:rPr>
      </w:pPr>
      <w:r w:rsidRPr="00C77805">
        <w:rPr>
          <w:rFonts w:ascii="Times New Roman" w:hAnsi="Times New Roman"/>
          <w:sz w:val="24"/>
          <w:szCs w:val="24"/>
        </w:rPr>
        <w:t>паспорт ЛНК;</w:t>
      </w:r>
    </w:p>
    <w:p w:rsidR="004B4161" w:rsidRPr="00C77805" w:rsidRDefault="004B4161" w:rsidP="00C77805">
      <w:pPr>
        <w:pStyle w:val="ConsNormal"/>
        <w:widowControl/>
        <w:numPr>
          <w:ilvl w:val="0"/>
          <w:numId w:val="14"/>
        </w:numPr>
        <w:tabs>
          <w:tab w:val="left" w:pos="851"/>
        </w:tabs>
        <w:ind w:left="0" w:firstLine="567"/>
        <w:jc w:val="both"/>
        <w:rPr>
          <w:rFonts w:ascii="Times New Roman" w:hAnsi="Times New Roman"/>
          <w:sz w:val="24"/>
          <w:szCs w:val="24"/>
        </w:rPr>
      </w:pPr>
      <w:r w:rsidRPr="00C77805">
        <w:rPr>
          <w:rFonts w:ascii="Times New Roman" w:hAnsi="Times New Roman"/>
          <w:sz w:val="24"/>
          <w:szCs w:val="24"/>
        </w:rPr>
        <w:t>положение о ЛНК;</w:t>
      </w:r>
    </w:p>
    <w:p w:rsidR="004B4161" w:rsidRPr="00C77805" w:rsidRDefault="004B4161" w:rsidP="00C77805">
      <w:pPr>
        <w:pStyle w:val="ConsNormal"/>
        <w:widowControl/>
        <w:numPr>
          <w:ilvl w:val="0"/>
          <w:numId w:val="14"/>
        </w:numPr>
        <w:tabs>
          <w:tab w:val="left" w:pos="851"/>
        </w:tabs>
        <w:ind w:left="0" w:firstLine="567"/>
        <w:jc w:val="both"/>
        <w:rPr>
          <w:rFonts w:ascii="Times New Roman" w:hAnsi="Times New Roman"/>
          <w:sz w:val="24"/>
          <w:szCs w:val="24"/>
        </w:rPr>
      </w:pPr>
      <w:r w:rsidRPr="00C77805">
        <w:rPr>
          <w:rFonts w:ascii="Times New Roman" w:hAnsi="Times New Roman"/>
          <w:sz w:val="24"/>
          <w:szCs w:val="24"/>
        </w:rPr>
        <w:t>другие документы для подтверждения соответствия ЛНК установленным требованиям.</w:t>
      </w:r>
    </w:p>
    <w:p w:rsidR="004B4161" w:rsidRDefault="004B4161" w:rsidP="004B4161">
      <w:pPr>
        <w:jc w:val="both"/>
        <w:rPr>
          <w:szCs w:val="24"/>
        </w:rPr>
      </w:pPr>
    </w:p>
    <w:p w:rsidR="004B4161" w:rsidRDefault="004B4161" w:rsidP="004B4161">
      <w:pPr>
        <w:jc w:val="both"/>
        <w:rPr>
          <w:szCs w:val="24"/>
        </w:rPr>
      </w:pPr>
    </w:p>
    <w:p w:rsidR="00133561" w:rsidRPr="00E03AB3" w:rsidRDefault="00133561" w:rsidP="004B4161">
      <w:pPr>
        <w:jc w:val="both"/>
        <w:rPr>
          <w:szCs w:val="24"/>
        </w:rPr>
      </w:pPr>
    </w:p>
    <w:p w:rsidR="00865FE6" w:rsidRPr="003520D2" w:rsidRDefault="00865FE6" w:rsidP="00865FE6">
      <w:pPr>
        <w:spacing w:line="360" w:lineRule="auto"/>
        <w:rPr>
          <w:szCs w:val="24"/>
        </w:rPr>
      </w:pPr>
      <w:r w:rsidRPr="00E53A70">
        <w:rPr>
          <w:szCs w:val="24"/>
          <w:vertAlign w:val="superscript"/>
        </w:rPr>
        <w:t>1</w:t>
      </w:r>
      <w:r w:rsidRPr="00E53A70">
        <w:rPr>
          <w:szCs w:val="24"/>
        </w:rPr>
        <w:t xml:space="preserve"> Номер и дату регистрации указывает АЦЛНК после регистрации</w:t>
      </w:r>
      <w:r>
        <w:rPr>
          <w:szCs w:val="24"/>
        </w:rPr>
        <w:t>.</w:t>
      </w:r>
      <w:r w:rsidRPr="003520D2">
        <w:rPr>
          <w:szCs w:val="24"/>
        </w:rPr>
        <w:t xml:space="preserve"> </w:t>
      </w:r>
    </w:p>
    <w:p w:rsidR="00172B0E" w:rsidRPr="007D2184" w:rsidRDefault="00865FE6" w:rsidP="005A5FC7">
      <w:pPr>
        <w:pStyle w:val="10"/>
        <w:spacing w:before="0"/>
      </w:pPr>
      <w:r>
        <w:br w:type="page"/>
      </w:r>
      <w:r w:rsidR="00172B0E" w:rsidRPr="007D2184">
        <w:lastRenderedPageBreak/>
        <w:t>Приложение Г</w:t>
      </w:r>
      <w:bookmarkEnd w:id="41"/>
      <w:r w:rsidR="00172B0E" w:rsidRPr="007D2184">
        <w:t xml:space="preserve"> </w:t>
      </w:r>
    </w:p>
    <w:p w:rsidR="00175939" w:rsidRPr="00E842E7" w:rsidRDefault="00175939" w:rsidP="00B156F0">
      <w:pPr>
        <w:pStyle w:val="affc"/>
        <w:spacing w:after="0"/>
        <w:rPr>
          <w:sz w:val="12"/>
        </w:rPr>
      </w:pPr>
    </w:p>
    <w:p w:rsidR="005A5FC7" w:rsidRDefault="00175939" w:rsidP="00B156F0">
      <w:pPr>
        <w:pStyle w:val="Default"/>
        <w:ind w:right="-424" w:hanging="142"/>
        <w:jc w:val="center"/>
        <w:rPr>
          <w:b/>
        </w:rPr>
      </w:pPr>
      <w:r w:rsidRPr="006142E0">
        <w:rPr>
          <w:b/>
        </w:rPr>
        <w:t xml:space="preserve">Акт проверки наличия </w:t>
      </w:r>
      <w:proofErr w:type="gramStart"/>
      <w:r w:rsidRPr="006142E0">
        <w:rPr>
          <w:b/>
        </w:rPr>
        <w:t>организационных</w:t>
      </w:r>
      <w:proofErr w:type="gramEnd"/>
      <w:r w:rsidRPr="006142E0">
        <w:rPr>
          <w:b/>
        </w:rPr>
        <w:t xml:space="preserve">, технических и кадровых </w:t>
      </w:r>
    </w:p>
    <w:p w:rsidR="00175939" w:rsidRPr="006142E0" w:rsidRDefault="00175939" w:rsidP="005A5FC7">
      <w:pPr>
        <w:pStyle w:val="Default"/>
        <w:ind w:right="-424"/>
        <w:jc w:val="center"/>
        <w:rPr>
          <w:b/>
        </w:rPr>
      </w:pPr>
      <w:r w:rsidRPr="006142E0">
        <w:rPr>
          <w:b/>
        </w:rPr>
        <w:t>возможностей заявителя</w:t>
      </w:r>
      <w:r w:rsidR="00404DEE">
        <w:rPr>
          <w:b/>
        </w:rPr>
        <w:t xml:space="preserve"> (форма)</w:t>
      </w:r>
    </w:p>
    <w:p w:rsidR="00175939" w:rsidRPr="00C77805" w:rsidRDefault="00175939" w:rsidP="00B156F0">
      <w:pPr>
        <w:pStyle w:val="Default"/>
        <w:jc w:val="center"/>
        <w:rPr>
          <w:color w:val="auto"/>
        </w:rPr>
      </w:pPr>
    </w:p>
    <w:p w:rsidR="005346AC" w:rsidRPr="00C77805" w:rsidRDefault="005346AC" w:rsidP="005346AC">
      <w:pPr>
        <w:spacing w:line="360" w:lineRule="auto"/>
        <w:jc w:val="both"/>
        <w:rPr>
          <w:szCs w:val="24"/>
        </w:rPr>
      </w:pPr>
      <w:r w:rsidRPr="00C77805">
        <w:rPr>
          <w:szCs w:val="24"/>
        </w:rPr>
        <w:t>Лаборатория неразрушающего контроля ____________________________________________</w:t>
      </w:r>
    </w:p>
    <w:p w:rsidR="005346AC" w:rsidRPr="00C77805" w:rsidRDefault="005346AC" w:rsidP="005346AC">
      <w:pPr>
        <w:spacing w:line="360" w:lineRule="auto"/>
        <w:jc w:val="both"/>
        <w:rPr>
          <w:szCs w:val="24"/>
        </w:rPr>
      </w:pPr>
      <w:r w:rsidRPr="00C77805">
        <w:rPr>
          <w:szCs w:val="24"/>
        </w:rPr>
        <w:t>Дата ______________</w:t>
      </w:r>
    </w:p>
    <w:p w:rsidR="005346AC" w:rsidRPr="00C77805" w:rsidRDefault="005346AC" w:rsidP="005346AC">
      <w:pPr>
        <w:spacing w:line="360" w:lineRule="auto"/>
        <w:jc w:val="both"/>
        <w:rPr>
          <w:szCs w:val="24"/>
        </w:rPr>
      </w:pPr>
      <w:r w:rsidRPr="00C77805">
        <w:rPr>
          <w:szCs w:val="24"/>
        </w:rPr>
        <w:t>Место проведения</w:t>
      </w:r>
      <w:r w:rsidR="00C77805">
        <w:rPr>
          <w:szCs w:val="24"/>
        </w:rPr>
        <w:t>, адрес</w:t>
      </w:r>
      <w:r w:rsidRPr="00C77805">
        <w:rPr>
          <w:szCs w:val="24"/>
        </w:rPr>
        <w:t xml:space="preserve">  __________________________________</w:t>
      </w:r>
      <w:r w:rsidR="00C77805">
        <w:rPr>
          <w:szCs w:val="24"/>
        </w:rPr>
        <w:t>___________</w:t>
      </w:r>
      <w:r w:rsidRPr="00C77805">
        <w:rPr>
          <w:szCs w:val="24"/>
        </w:rPr>
        <w:t>______________</w:t>
      </w:r>
    </w:p>
    <w:p w:rsidR="005346AC" w:rsidRPr="00C77805" w:rsidRDefault="005346AC" w:rsidP="005346AC">
      <w:pPr>
        <w:spacing w:line="360" w:lineRule="auto"/>
        <w:jc w:val="both"/>
        <w:rPr>
          <w:szCs w:val="24"/>
        </w:rPr>
      </w:pPr>
      <w:r w:rsidRPr="008C4922">
        <w:rPr>
          <w:szCs w:val="24"/>
        </w:rPr>
        <w:t>Форма проведения  ______________________</w:t>
      </w:r>
      <w:r w:rsidR="00C77805" w:rsidRPr="008C4922">
        <w:rPr>
          <w:szCs w:val="24"/>
        </w:rPr>
        <w:t>_________________</w:t>
      </w:r>
      <w:r w:rsidRPr="008C4922">
        <w:rPr>
          <w:szCs w:val="24"/>
        </w:rPr>
        <w:t>__________________________</w:t>
      </w:r>
    </w:p>
    <w:p w:rsidR="005346AC" w:rsidRDefault="005346AC" w:rsidP="00B156F0">
      <w:pPr>
        <w:pStyle w:val="Default"/>
        <w:jc w:val="center"/>
        <w:rPr>
          <w:b/>
        </w:rPr>
      </w:pPr>
    </w:p>
    <w:p w:rsidR="005A5FC7" w:rsidRDefault="005A5FC7" w:rsidP="00B156F0">
      <w:pPr>
        <w:pStyle w:val="Default"/>
        <w:jc w:val="center"/>
        <w:rPr>
          <w:b/>
        </w:rPr>
      </w:pPr>
    </w:p>
    <w:tbl>
      <w:tblPr>
        <w:tblStyle w:val="aff5"/>
        <w:tblW w:w="10031" w:type="dxa"/>
        <w:tblLook w:val="04A0" w:firstRow="1" w:lastRow="0" w:firstColumn="1" w:lastColumn="0" w:noHBand="0" w:noVBand="1"/>
      </w:tblPr>
      <w:tblGrid>
        <w:gridCol w:w="675"/>
        <w:gridCol w:w="4253"/>
        <w:gridCol w:w="3827"/>
        <w:gridCol w:w="1276"/>
      </w:tblGrid>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 xml:space="preserve">№ </w:t>
            </w:r>
          </w:p>
          <w:p w:rsidR="00175939" w:rsidRPr="005A5FC7" w:rsidRDefault="00175939" w:rsidP="00B156F0">
            <w:pPr>
              <w:jc w:val="center"/>
              <w:rPr>
                <w:rFonts w:ascii="Times New Roman" w:hAnsi="Times New Roman"/>
                <w:sz w:val="22"/>
              </w:rPr>
            </w:pPr>
            <w:proofErr w:type="gramStart"/>
            <w:r w:rsidRPr="005A5FC7">
              <w:rPr>
                <w:rFonts w:ascii="Times New Roman" w:hAnsi="Times New Roman"/>
                <w:sz w:val="22"/>
              </w:rPr>
              <w:t>п</w:t>
            </w:r>
            <w:proofErr w:type="gramEnd"/>
            <w:r w:rsidRPr="005A5FC7">
              <w:rPr>
                <w:rFonts w:ascii="Times New Roman" w:hAnsi="Times New Roman"/>
                <w:sz w:val="22"/>
              </w:rPr>
              <w:t>/п</w:t>
            </w:r>
          </w:p>
        </w:tc>
        <w:tc>
          <w:tcPr>
            <w:tcW w:w="4253" w:type="dxa"/>
            <w:vAlign w:val="center"/>
          </w:tcPr>
          <w:p w:rsidR="00175939" w:rsidRPr="005A5FC7" w:rsidRDefault="00175939" w:rsidP="00B156F0">
            <w:pPr>
              <w:jc w:val="center"/>
              <w:rPr>
                <w:rFonts w:ascii="Times New Roman" w:hAnsi="Times New Roman"/>
                <w:sz w:val="22"/>
              </w:rPr>
            </w:pPr>
            <w:r w:rsidRPr="005A5FC7">
              <w:rPr>
                <w:rFonts w:ascii="Times New Roman" w:hAnsi="Times New Roman"/>
                <w:sz w:val="22"/>
              </w:rPr>
              <w:t>Проверяемый показатель</w:t>
            </w:r>
          </w:p>
        </w:tc>
        <w:tc>
          <w:tcPr>
            <w:tcW w:w="3827" w:type="dxa"/>
            <w:vAlign w:val="center"/>
          </w:tcPr>
          <w:p w:rsidR="00175939" w:rsidRPr="005A5FC7" w:rsidRDefault="00175939" w:rsidP="00B156F0">
            <w:pPr>
              <w:jc w:val="center"/>
              <w:rPr>
                <w:rFonts w:ascii="Times New Roman" w:hAnsi="Times New Roman"/>
                <w:sz w:val="22"/>
              </w:rPr>
            </w:pPr>
            <w:r w:rsidRPr="005A5FC7">
              <w:rPr>
                <w:rFonts w:ascii="Times New Roman" w:hAnsi="Times New Roman"/>
                <w:sz w:val="22"/>
              </w:rPr>
              <w:t>Подтверждающий документ</w:t>
            </w:r>
          </w:p>
        </w:tc>
        <w:tc>
          <w:tcPr>
            <w:tcW w:w="1276" w:type="dxa"/>
            <w:vAlign w:val="center"/>
          </w:tcPr>
          <w:p w:rsidR="00175939" w:rsidRPr="005A5FC7" w:rsidRDefault="00175939" w:rsidP="00B156F0">
            <w:pPr>
              <w:jc w:val="center"/>
              <w:rPr>
                <w:rFonts w:ascii="Times New Roman" w:hAnsi="Times New Roman"/>
                <w:sz w:val="22"/>
              </w:rPr>
            </w:pPr>
            <w:r w:rsidRPr="005A5FC7">
              <w:rPr>
                <w:rFonts w:ascii="Times New Roman" w:hAnsi="Times New Roman"/>
                <w:sz w:val="22"/>
              </w:rPr>
              <w:t>Результат проверки</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p>
        </w:tc>
        <w:tc>
          <w:tcPr>
            <w:tcW w:w="4253" w:type="dxa"/>
          </w:tcPr>
          <w:p w:rsidR="00175939" w:rsidRPr="005A5FC7" w:rsidRDefault="00175939" w:rsidP="00B156F0">
            <w:pPr>
              <w:rPr>
                <w:rFonts w:ascii="Times New Roman" w:hAnsi="Times New Roman"/>
                <w:sz w:val="22"/>
              </w:rPr>
            </w:pPr>
            <w:r w:rsidRPr="005A5FC7">
              <w:rPr>
                <w:rFonts w:ascii="Times New Roman" w:hAnsi="Times New Roman"/>
                <w:sz w:val="22"/>
              </w:rPr>
              <w:t>Статус лаборатории</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Приказ о создании ЛНК</w:t>
            </w:r>
          </w:p>
          <w:p w:rsidR="00175939" w:rsidRPr="005A5FC7" w:rsidRDefault="00175939" w:rsidP="00B156F0">
            <w:pPr>
              <w:rPr>
                <w:rFonts w:ascii="Times New Roman" w:hAnsi="Times New Roman"/>
                <w:sz w:val="22"/>
              </w:rPr>
            </w:pPr>
            <w:r w:rsidRPr="005A5FC7">
              <w:rPr>
                <w:rFonts w:ascii="Times New Roman" w:hAnsi="Times New Roman"/>
                <w:sz w:val="22"/>
              </w:rPr>
              <w:t>(</w:t>
            </w:r>
            <w:proofErr w:type="gramStart"/>
            <w:r w:rsidRPr="005A5FC7">
              <w:rPr>
                <w:rFonts w:ascii="Times New Roman" w:hAnsi="Times New Roman"/>
                <w:sz w:val="22"/>
              </w:rPr>
              <w:t>назначении</w:t>
            </w:r>
            <w:proofErr w:type="gramEnd"/>
            <w:r w:rsidRPr="005A5FC7">
              <w:rPr>
                <w:rFonts w:ascii="Times New Roman" w:hAnsi="Times New Roman"/>
                <w:sz w:val="22"/>
              </w:rPr>
              <w:t xml:space="preserve"> руководителя)</w:t>
            </w:r>
          </w:p>
        </w:tc>
        <w:tc>
          <w:tcPr>
            <w:tcW w:w="1276" w:type="dxa"/>
          </w:tcPr>
          <w:p w:rsidR="00175939" w:rsidRPr="005A5FC7" w:rsidRDefault="00175939" w:rsidP="00B156F0">
            <w:pPr>
              <w:jc w:val="center"/>
              <w:rPr>
                <w:rFonts w:ascii="Times New Roman" w:hAnsi="Times New Roman"/>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2</w:t>
            </w:r>
          </w:p>
        </w:tc>
        <w:tc>
          <w:tcPr>
            <w:tcW w:w="4253" w:type="dxa"/>
          </w:tcPr>
          <w:p w:rsidR="00175939" w:rsidRPr="005A5FC7" w:rsidRDefault="00175939" w:rsidP="00B156F0">
            <w:pPr>
              <w:rPr>
                <w:rFonts w:ascii="Times New Roman" w:hAnsi="Times New Roman"/>
                <w:sz w:val="22"/>
              </w:rPr>
            </w:pPr>
            <w:r w:rsidRPr="005A5FC7">
              <w:rPr>
                <w:rFonts w:ascii="Times New Roman" w:hAnsi="Times New Roman"/>
                <w:sz w:val="22"/>
              </w:rPr>
              <w:t>Структура лаборатории</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Положение о ЛНК</w:t>
            </w:r>
          </w:p>
        </w:tc>
        <w:tc>
          <w:tcPr>
            <w:tcW w:w="1276" w:type="dxa"/>
          </w:tcPr>
          <w:p w:rsidR="00175939" w:rsidRPr="005A5FC7" w:rsidRDefault="00175939" w:rsidP="00B156F0">
            <w:pPr>
              <w:jc w:val="center"/>
              <w:rPr>
                <w:rFonts w:ascii="Times New Roman" w:hAnsi="Times New Roman"/>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3</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Помещения ЛНК</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Документы, подтверждающие</w:t>
            </w:r>
          </w:p>
          <w:p w:rsidR="00175939" w:rsidRPr="005A5FC7" w:rsidRDefault="00175939" w:rsidP="00B156F0">
            <w:pPr>
              <w:rPr>
                <w:rFonts w:ascii="Times New Roman" w:hAnsi="Times New Roman"/>
                <w:sz w:val="22"/>
              </w:rPr>
            </w:pPr>
            <w:proofErr w:type="spellStart"/>
            <w:r w:rsidRPr="005A5FC7">
              <w:rPr>
                <w:rFonts w:ascii="Times New Roman" w:hAnsi="Times New Roman"/>
                <w:sz w:val="22"/>
              </w:rPr>
              <w:t>правообладание</w:t>
            </w:r>
            <w:proofErr w:type="spellEnd"/>
            <w:r w:rsidRPr="005A5FC7">
              <w:rPr>
                <w:rFonts w:ascii="Times New Roman" w:hAnsi="Times New Roman"/>
                <w:sz w:val="22"/>
              </w:rPr>
              <w:t xml:space="preserve"> </w:t>
            </w:r>
            <w:r w:rsidR="00812029" w:rsidRPr="005A5FC7">
              <w:rPr>
                <w:rFonts w:ascii="Times New Roman" w:hAnsi="Times New Roman"/>
                <w:sz w:val="22"/>
              </w:rPr>
              <w:t>или пользование</w:t>
            </w:r>
            <w:r w:rsidR="00812029" w:rsidRPr="005A5FC7">
              <w:rPr>
                <w:rFonts w:ascii="Times New Roman" w:hAnsi="Times New Roman"/>
                <w:sz w:val="22"/>
              </w:rPr>
              <w:br/>
            </w:r>
            <w:r w:rsidRPr="005A5FC7">
              <w:rPr>
                <w:rFonts w:ascii="Times New Roman" w:hAnsi="Times New Roman"/>
                <w:sz w:val="22"/>
              </w:rPr>
              <w:t>на ином законном основании</w:t>
            </w:r>
          </w:p>
        </w:tc>
        <w:tc>
          <w:tcPr>
            <w:tcW w:w="1276" w:type="dxa"/>
          </w:tcPr>
          <w:p w:rsidR="00175939" w:rsidRPr="005A5FC7" w:rsidRDefault="00175939" w:rsidP="00B156F0">
            <w:pPr>
              <w:jc w:val="center"/>
              <w:rPr>
                <w:rFonts w:ascii="Times New Roman" w:hAnsi="Times New Roman"/>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4</w:t>
            </w:r>
          </w:p>
        </w:tc>
        <w:tc>
          <w:tcPr>
            <w:tcW w:w="4253" w:type="dxa"/>
          </w:tcPr>
          <w:p w:rsidR="00175939" w:rsidRPr="005A5FC7" w:rsidRDefault="00175939" w:rsidP="00B156F0">
            <w:pPr>
              <w:rPr>
                <w:rFonts w:ascii="Times New Roman" w:hAnsi="Times New Roman"/>
                <w:sz w:val="22"/>
              </w:rPr>
            </w:pPr>
            <w:r w:rsidRPr="005A5FC7">
              <w:rPr>
                <w:rFonts w:ascii="Times New Roman" w:hAnsi="Times New Roman"/>
                <w:sz w:val="22"/>
              </w:rPr>
              <w:t>Обеспеченность ЛНК</w:t>
            </w:r>
            <w:r w:rsidR="000C3C9F" w:rsidRPr="005A5FC7">
              <w:rPr>
                <w:rFonts w:ascii="Times New Roman" w:hAnsi="Times New Roman"/>
                <w:sz w:val="22"/>
              </w:rPr>
              <w:t xml:space="preserve"> </w:t>
            </w:r>
            <w:r w:rsidRPr="005A5FC7">
              <w:rPr>
                <w:rFonts w:ascii="Times New Roman" w:hAnsi="Times New Roman"/>
                <w:sz w:val="22"/>
              </w:rPr>
              <w:t>необходимыми средствами НК</w:t>
            </w:r>
          </w:p>
        </w:tc>
        <w:tc>
          <w:tcPr>
            <w:tcW w:w="3827" w:type="dxa"/>
          </w:tcPr>
          <w:p w:rsidR="00175939" w:rsidRPr="005A5FC7" w:rsidRDefault="00167B0E" w:rsidP="00B156F0">
            <w:pPr>
              <w:rPr>
                <w:rFonts w:ascii="Times New Roman" w:hAnsi="Times New Roman"/>
                <w:sz w:val="22"/>
              </w:rPr>
            </w:pPr>
            <w:r w:rsidRPr="005A5FC7">
              <w:rPr>
                <w:rFonts w:ascii="Times New Roman" w:hAnsi="Times New Roman"/>
                <w:sz w:val="22"/>
              </w:rPr>
              <w:t xml:space="preserve">Паспорт ЛНК, </w:t>
            </w:r>
            <w:r w:rsidRPr="005A5FC7">
              <w:rPr>
                <w:rFonts w:ascii="Times New Roman" w:hAnsi="Times New Roman"/>
                <w:sz w:val="22"/>
              </w:rPr>
              <w:br/>
            </w:r>
            <w:r w:rsidR="00175939" w:rsidRPr="005A5FC7">
              <w:rPr>
                <w:rFonts w:ascii="Times New Roman" w:hAnsi="Times New Roman"/>
                <w:sz w:val="22"/>
              </w:rPr>
              <w:t xml:space="preserve">Документы, подтверждающие </w:t>
            </w:r>
            <w:proofErr w:type="spellStart"/>
            <w:r w:rsidR="00175939" w:rsidRPr="005A5FC7">
              <w:rPr>
                <w:rFonts w:ascii="Times New Roman" w:hAnsi="Times New Roman"/>
                <w:sz w:val="22"/>
              </w:rPr>
              <w:t>правообладание</w:t>
            </w:r>
            <w:proofErr w:type="spellEnd"/>
            <w:r w:rsidR="00175939" w:rsidRPr="005A5FC7">
              <w:rPr>
                <w:rFonts w:ascii="Times New Roman" w:hAnsi="Times New Roman"/>
                <w:sz w:val="22"/>
              </w:rPr>
              <w:t xml:space="preserve"> средствами НК, учетные листы, карточк</w:t>
            </w:r>
            <w:r w:rsidR="00812029" w:rsidRPr="005A5FC7">
              <w:rPr>
                <w:rFonts w:ascii="Times New Roman" w:hAnsi="Times New Roman"/>
                <w:sz w:val="22"/>
              </w:rPr>
              <w:t>и, паспорта</w:t>
            </w:r>
            <w:r w:rsidR="00812029" w:rsidRPr="005A5FC7">
              <w:rPr>
                <w:rFonts w:ascii="Times New Roman" w:hAnsi="Times New Roman"/>
                <w:sz w:val="22"/>
              </w:rPr>
              <w:br/>
            </w:r>
            <w:r w:rsidR="00175939" w:rsidRPr="005A5FC7">
              <w:rPr>
                <w:rFonts w:ascii="Times New Roman" w:hAnsi="Times New Roman"/>
                <w:sz w:val="22"/>
              </w:rPr>
              <w:t>на средства НК</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r w:rsidRPr="005A5FC7">
              <w:rPr>
                <w:sz w:val="22"/>
              </w:rPr>
              <w:t xml:space="preserve"> </w:t>
            </w:r>
          </w:p>
          <w:p w:rsidR="00175939" w:rsidRPr="005A5FC7" w:rsidRDefault="00175939" w:rsidP="00B156F0">
            <w:pPr>
              <w:jc w:val="center"/>
              <w:rPr>
                <w:rFonts w:ascii="Times New Roman" w:hAnsi="Times New Roman"/>
                <w:sz w:val="22"/>
              </w:rPr>
            </w:pPr>
            <w:r w:rsidRPr="005A5FC7">
              <w:rPr>
                <w:rFonts w:ascii="Times New Roman" w:hAnsi="Times New Roman"/>
                <w:sz w:val="22"/>
              </w:rPr>
              <w:t>не в</w:t>
            </w:r>
          </w:p>
          <w:p w:rsidR="00175939" w:rsidRPr="005A5FC7" w:rsidRDefault="00175939" w:rsidP="00B156F0">
            <w:pPr>
              <w:jc w:val="center"/>
              <w:rPr>
                <w:rFonts w:ascii="Times New Roman" w:hAnsi="Times New Roman"/>
                <w:sz w:val="22"/>
              </w:rPr>
            </w:pPr>
            <w:r w:rsidRPr="005A5FC7">
              <w:rPr>
                <w:rFonts w:ascii="Times New Roman" w:hAnsi="Times New Roman"/>
                <w:sz w:val="22"/>
              </w:rPr>
              <w:t>полном</w:t>
            </w:r>
          </w:p>
          <w:p w:rsidR="00175939" w:rsidRPr="005A5FC7" w:rsidRDefault="00175939" w:rsidP="00B156F0">
            <w:pPr>
              <w:jc w:val="center"/>
              <w:rPr>
                <w:rFonts w:ascii="Times New Roman" w:hAnsi="Times New Roman"/>
                <w:sz w:val="22"/>
              </w:rPr>
            </w:pPr>
            <w:proofErr w:type="gramStart"/>
            <w:r w:rsidRPr="005A5FC7">
              <w:rPr>
                <w:rFonts w:ascii="Times New Roman" w:hAnsi="Times New Roman"/>
                <w:sz w:val="22"/>
              </w:rPr>
              <w:t>объёме</w:t>
            </w:r>
            <w:proofErr w:type="gramEnd"/>
          </w:p>
        </w:tc>
      </w:tr>
      <w:tr w:rsidR="00175939" w:rsidRPr="005A5FC7" w:rsidTr="005A5FC7">
        <w:tc>
          <w:tcPr>
            <w:tcW w:w="675" w:type="dxa"/>
          </w:tcPr>
          <w:p w:rsidR="00175939" w:rsidRPr="005A5FC7" w:rsidRDefault="00E842E7" w:rsidP="00B156F0">
            <w:pPr>
              <w:jc w:val="center"/>
              <w:rPr>
                <w:rFonts w:ascii="Times New Roman" w:hAnsi="Times New Roman"/>
                <w:sz w:val="22"/>
              </w:rPr>
            </w:pPr>
            <w:r w:rsidRPr="005A5FC7">
              <w:rPr>
                <w:rFonts w:ascii="Times New Roman" w:hAnsi="Times New Roman"/>
                <w:sz w:val="22"/>
              </w:rPr>
              <w:t>5</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Наличие в ЛНК системы учета, обслуживания и ремонта средств НК</w:t>
            </w:r>
          </w:p>
        </w:tc>
        <w:tc>
          <w:tcPr>
            <w:tcW w:w="3827" w:type="dxa"/>
          </w:tcPr>
          <w:p w:rsidR="00175939" w:rsidRPr="005A5FC7" w:rsidRDefault="00175939" w:rsidP="00C51679">
            <w:pPr>
              <w:rPr>
                <w:rFonts w:ascii="Times New Roman" w:hAnsi="Times New Roman"/>
                <w:sz w:val="22"/>
              </w:rPr>
            </w:pPr>
            <w:proofErr w:type="gramStart"/>
            <w:r w:rsidRPr="005A5FC7">
              <w:rPr>
                <w:rFonts w:ascii="Times New Roman" w:hAnsi="Times New Roman"/>
                <w:sz w:val="22"/>
              </w:rPr>
              <w:t>Журналы учета состояния, графики повер</w:t>
            </w:r>
            <w:r w:rsidR="00E842E7" w:rsidRPr="005A5FC7">
              <w:rPr>
                <w:rFonts w:ascii="Times New Roman" w:hAnsi="Times New Roman"/>
                <w:sz w:val="22"/>
              </w:rPr>
              <w:t>о</w:t>
            </w:r>
            <w:r w:rsidRPr="005A5FC7">
              <w:rPr>
                <w:rFonts w:ascii="Times New Roman" w:hAnsi="Times New Roman"/>
                <w:sz w:val="22"/>
              </w:rPr>
              <w:t>к (калибров</w:t>
            </w:r>
            <w:r w:rsidR="00E842E7" w:rsidRPr="005A5FC7">
              <w:rPr>
                <w:rFonts w:ascii="Times New Roman" w:hAnsi="Times New Roman"/>
                <w:sz w:val="22"/>
              </w:rPr>
              <w:t>о</w:t>
            </w:r>
            <w:r w:rsidRPr="005A5FC7">
              <w:rPr>
                <w:rFonts w:ascii="Times New Roman" w:hAnsi="Times New Roman"/>
                <w:sz w:val="22"/>
              </w:rPr>
              <w:t>к</w:t>
            </w:r>
            <w:r w:rsidR="00C51679" w:rsidRPr="005A5FC7">
              <w:rPr>
                <w:rFonts w:ascii="Times New Roman" w:hAnsi="Times New Roman"/>
                <w:sz w:val="22"/>
              </w:rPr>
              <w:t>, аттестаций</w:t>
            </w:r>
            <w:r w:rsidRPr="005A5FC7">
              <w:rPr>
                <w:rFonts w:ascii="Times New Roman" w:hAnsi="Times New Roman"/>
                <w:sz w:val="22"/>
              </w:rPr>
              <w:t xml:space="preserve">), технического обслуживания средств НК, проверки технического состояния средств НК, </w:t>
            </w:r>
            <w:r w:rsidRPr="005A5FC7">
              <w:rPr>
                <w:rFonts w:ascii="Times New Roman" w:hAnsi="Times New Roman"/>
                <w:color w:val="000000"/>
                <w:sz w:val="22"/>
              </w:rPr>
              <w:t>документы по учету проведения повер</w:t>
            </w:r>
            <w:r w:rsidR="00E842E7" w:rsidRPr="005A5FC7">
              <w:rPr>
                <w:rFonts w:ascii="Times New Roman" w:hAnsi="Times New Roman"/>
                <w:color w:val="000000"/>
                <w:sz w:val="22"/>
              </w:rPr>
              <w:t>о</w:t>
            </w:r>
            <w:r w:rsidRPr="005A5FC7">
              <w:rPr>
                <w:rFonts w:ascii="Times New Roman" w:hAnsi="Times New Roman"/>
                <w:color w:val="000000"/>
                <w:sz w:val="22"/>
              </w:rPr>
              <w:t xml:space="preserve">к </w:t>
            </w:r>
            <w:r w:rsidR="00812029" w:rsidRPr="005A5FC7">
              <w:rPr>
                <w:rFonts w:ascii="Times New Roman" w:hAnsi="Times New Roman"/>
                <w:color w:val="000000"/>
                <w:sz w:val="22"/>
              </w:rPr>
              <w:t>(калибров</w:t>
            </w:r>
            <w:r w:rsidR="00E842E7" w:rsidRPr="005A5FC7">
              <w:rPr>
                <w:rFonts w:ascii="Times New Roman" w:hAnsi="Times New Roman"/>
                <w:color w:val="000000"/>
                <w:sz w:val="22"/>
              </w:rPr>
              <w:t>о</w:t>
            </w:r>
            <w:r w:rsidR="00812029" w:rsidRPr="005A5FC7">
              <w:rPr>
                <w:rFonts w:ascii="Times New Roman" w:hAnsi="Times New Roman"/>
                <w:color w:val="000000"/>
                <w:sz w:val="22"/>
              </w:rPr>
              <w:t>к</w:t>
            </w:r>
            <w:r w:rsidR="00C51679" w:rsidRPr="005A5FC7">
              <w:rPr>
                <w:rFonts w:ascii="Times New Roman" w:hAnsi="Times New Roman"/>
                <w:color w:val="000000"/>
                <w:sz w:val="22"/>
              </w:rPr>
              <w:t>, аттестаций</w:t>
            </w:r>
            <w:r w:rsidR="00812029" w:rsidRPr="005A5FC7">
              <w:rPr>
                <w:rFonts w:ascii="Times New Roman" w:hAnsi="Times New Roman"/>
                <w:color w:val="000000"/>
                <w:sz w:val="22"/>
              </w:rPr>
              <w:t xml:space="preserve">) </w:t>
            </w:r>
            <w:r w:rsidRPr="005A5FC7">
              <w:rPr>
                <w:rFonts w:ascii="Times New Roman" w:hAnsi="Times New Roman"/>
                <w:color w:val="000000"/>
                <w:sz w:val="22"/>
              </w:rPr>
              <w:t>и т.д.</w:t>
            </w:r>
            <w:proofErr w:type="gramEnd"/>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r w:rsidRPr="005A5FC7">
              <w:rPr>
                <w:sz w:val="22"/>
              </w:rPr>
              <w:t xml:space="preserve"> </w:t>
            </w:r>
          </w:p>
          <w:p w:rsidR="00175939" w:rsidRPr="005A5FC7" w:rsidRDefault="00175939" w:rsidP="00B156F0">
            <w:pPr>
              <w:rPr>
                <w:sz w:val="22"/>
              </w:rPr>
            </w:pPr>
          </w:p>
        </w:tc>
      </w:tr>
      <w:tr w:rsidR="00175939" w:rsidRPr="005A5FC7" w:rsidTr="005A5FC7">
        <w:tc>
          <w:tcPr>
            <w:tcW w:w="675" w:type="dxa"/>
          </w:tcPr>
          <w:p w:rsidR="00175939" w:rsidRPr="005A5FC7" w:rsidRDefault="00E842E7" w:rsidP="00B156F0">
            <w:pPr>
              <w:jc w:val="center"/>
              <w:rPr>
                <w:rFonts w:ascii="Times New Roman" w:hAnsi="Times New Roman"/>
                <w:sz w:val="22"/>
              </w:rPr>
            </w:pPr>
            <w:r w:rsidRPr="005A5FC7">
              <w:rPr>
                <w:rFonts w:ascii="Times New Roman" w:hAnsi="Times New Roman"/>
                <w:sz w:val="22"/>
              </w:rPr>
              <w:t>6</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Наличие оформленных трудовых отношений со специалистами НК,</w:t>
            </w:r>
          </w:p>
          <w:p w:rsidR="00175939" w:rsidRPr="005A5FC7" w:rsidRDefault="00E842E7" w:rsidP="00133561">
            <w:pPr>
              <w:rPr>
                <w:rFonts w:ascii="Times New Roman" w:hAnsi="Times New Roman"/>
                <w:sz w:val="22"/>
              </w:rPr>
            </w:pPr>
            <w:proofErr w:type="gramStart"/>
            <w:r w:rsidRPr="005A5FC7">
              <w:rPr>
                <w:rFonts w:ascii="Times New Roman" w:hAnsi="Times New Roman"/>
                <w:sz w:val="22"/>
              </w:rPr>
              <w:t>аттестованных</w:t>
            </w:r>
            <w:proofErr w:type="gramEnd"/>
            <w:r w:rsidR="00175939" w:rsidRPr="005A5FC7">
              <w:rPr>
                <w:rFonts w:ascii="Times New Roman" w:hAnsi="Times New Roman"/>
                <w:sz w:val="22"/>
              </w:rPr>
              <w:t xml:space="preserve"> по </w:t>
            </w:r>
            <w:r w:rsidR="00133561" w:rsidRPr="005A5FC7">
              <w:rPr>
                <w:rFonts w:ascii="Times New Roman" w:hAnsi="Times New Roman"/>
                <w:sz w:val="22"/>
              </w:rPr>
              <w:t xml:space="preserve">заявленным </w:t>
            </w:r>
            <w:r w:rsidRPr="005A5FC7">
              <w:rPr>
                <w:rFonts w:ascii="Times New Roman" w:hAnsi="Times New Roman"/>
                <w:sz w:val="22"/>
              </w:rPr>
              <w:t>методам (видам) НК и объектам контроля (</w:t>
            </w:r>
            <w:r w:rsidR="00175939" w:rsidRPr="005A5FC7">
              <w:rPr>
                <w:rFonts w:ascii="Times New Roman" w:hAnsi="Times New Roman"/>
                <w:sz w:val="22"/>
              </w:rPr>
              <w:t>технически</w:t>
            </w:r>
            <w:r w:rsidRPr="005A5FC7">
              <w:rPr>
                <w:rFonts w:ascii="Times New Roman" w:hAnsi="Times New Roman"/>
                <w:sz w:val="22"/>
              </w:rPr>
              <w:t>м устройствам</w:t>
            </w:r>
            <w:r w:rsidR="00133561" w:rsidRPr="005A5FC7">
              <w:rPr>
                <w:rFonts w:ascii="Times New Roman" w:hAnsi="Times New Roman"/>
                <w:sz w:val="22"/>
              </w:rPr>
              <w:t>)</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Список специалистов с номерами аттестационных удостоверений, трудовые договоры (трудовые книжки),</w:t>
            </w:r>
            <w:r w:rsidRPr="005A5FC7">
              <w:rPr>
                <w:sz w:val="22"/>
              </w:rPr>
              <w:t xml:space="preserve"> </w:t>
            </w:r>
            <w:r w:rsidR="00812029" w:rsidRPr="005A5FC7">
              <w:rPr>
                <w:rFonts w:ascii="Times New Roman" w:hAnsi="Times New Roman"/>
                <w:sz w:val="22"/>
              </w:rPr>
              <w:t>договоры</w:t>
            </w:r>
            <w:r w:rsidR="00812029" w:rsidRPr="005A5FC7">
              <w:rPr>
                <w:rFonts w:ascii="Times New Roman" w:hAnsi="Times New Roman"/>
                <w:sz w:val="22"/>
              </w:rPr>
              <w:br/>
            </w:r>
            <w:r w:rsidRPr="005A5FC7">
              <w:rPr>
                <w:rFonts w:ascii="Times New Roman" w:hAnsi="Times New Roman"/>
                <w:sz w:val="22"/>
              </w:rPr>
              <w:t>с привлекаемыми специалистами</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E842E7" w:rsidP="00B156F0">
            <w:pPr>
              <w:jc w:val="center"/>
              <w:rPr>
                <w:rFonts w:ascii="Times New Roman" w:hAnsi="Times New Roman"/>
                <w:sz w:val="22"/>
              </w:rPr>
            </w:pPr>
            <w:r w:rsidRPr="005A5FC7">
              <w:rPr>
                <w:rFonts w:ascii="Times New Roman" w:hAnsi="Times New Roman"/>
                <w:sz w:val="22"/>
              </w:rPr>
              <w:t>7</w:t>
            </w:r>
          </w:p>
        </w:tc>
        <w:tc>
          <w:tcPr>
            <w:tcW w:w="4253" w:type="dxa"/>
          </w:tcPr>
          <w:p w:rsidR="00175939" w:rsidRPr="005A5FC7" w:rsidRDefault="00175939" w:rsidP="00B156F0">
            <w:pPr>
              <w:jc w:val="both"/>
              <w:rPr>
                <w:sz w:val="22"/>
              </w:rPr>
            </w:pPr>
            <w:r w:rsidRPr="005A5FC7">
              <w:rPr>
                <w:rFonts w:ascii="Times New Roman" w:hAnsi="Times New Roman"/>
                <w:sz w:val="22"/>
              </w:rPr>
              <w:t>Соответствие должностных обязанностей специалистов НК функционалу ЛНК</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Должностные инструкции, Положение о ЛНК</w:t>
            </w:r>
            <w:r w:rsidR="00812029" w:rsidRPr="005A5FC7">
              <w:rPr>
                <w:rFonts w:ascii="Times New Roman" w:hAnsi="Times New Roman"/>
                <w:sz w:val="22"/>
              </w:rPr>
              <w:t xml:space="preserve"> </w:t>
            </w:r>
            <w:r w:rsidRPr="005A5FC7">
              <w:rPr>
                <w:rFonts w:ascii="Times New Roman" w:hAnsi="Times New Roman"/>
                <w:sz w:val="22"/>
              </w:rPr>
              <w:t>или иной документ,</w:t>
            </w:r>
            <w:r w:rsidR="00812029" w:rsidRPr="005A5FC7">
              <w:rPr>
                <w:rFonts w:ascii="Times New Roman" w:hAnsi="Times New Roman"/>
                <w:sz w:val="22"/>
              </w:rPr>
              <w:t xml:space="preserve"> </w:t>
            </w:r>
            <w:r w:rsidRPr="005A5FC7">
              <w:rPr>
                <w:rFonts w:ascii="Times New Roman" w:hAnsi="Times New Roman"/>
                <w:sz w:val="22"/>
              </w:rPr>
              <w:t>определяющий функционал ЛНК</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r w:rsidRPr="005A5FC7">
              <w:rPr>
                <w:sz w:val="22"/>
              </w:rPr>
              <w:t xml:space="preserve"> </w:t>
            </w:r>
          </w:p>
        </w:tc>
      </w:tr>
      <w:tr w:rsidR="00175939" w:rsidRPr="005A5FC7" w:rsidTr="005A5FC7">
        <w:tc>
          <w:tcPr>
            <w:tcW w:w="675" w:type="dxa"/>
          </w:tcPr>
          <w:p w:rsidR="00175939" w:rsidRPr="005A5FC7" w:rsidRDefault="00E842E7" w:rsidP="00B156F0">
            <w:pPr>
              <w:jc w:val="center"/>
              <w:rPr>
                <w:rFonts w:ascii="Times New Roman" w:hAnsi="Times New Roman"/>
                <w:sz w:val="22"/>
              </w:rPr>
            </w:pPr>
            <w:r w:rsidRPr="005A5FC7">
              <w:rPr>
                <w:rFonts w:ascii="Times New Roman" w:hAnsi="Times New Roman"/>
                <w:sz w:val="22"/>
              </w:rPr>
              <w:t>8</w:t>
            </w:r>
          </w:p>
        </w:tc>
        <w:tc>
          <w:tcPr>
            <w:tcW w:w="4253" w:type="dxa"/>
          </w:tcPr>
          <w:p w:rsidR="00C51679" w:rsidRPr="005A5FC7" w:rsidRDefault="00C51679" w:rsidP="00C51679">
            <w:pPr>
              <w:ind w:firstLine="101"/>
              <w:jc w:val="both"/>
              <w:rPr>
                <w:rFonts w:ascii="Times New Roman" w:hAnsi="Times New Roman"/>
                <w:sz w:val="22"/>
              </w:rPr>
            </w:pPr>
            <w:r w:rsidRPr="005A5FC7">
              <w:rPr>
                <w:rFonts w:ascii="Times New Roman" w:hAnsi="Times New Roman"/>
                <w:sz w:val="22"/>
              </w:rPr>
              <w:t xml:space="preserve">Наличие в ЛНК специалистов, ответственных </w:t>
            </w:r>
            <w:proofErr w:type="gramStart"/>
            <w:r w:rsidRPr="005A5FC7">
              <w:rPr>
                <w:rFonts w:ascii="Times New Roman" w:hAnsi="Times New Roman"/>
                <w:sz w:val="22"/>
              </w:rPr>
              <w:t>за</w:t>
            </w:r>
            <w:proofErr w:type="gramEnd"/>
            <w:r w:rsidRPr="005A5FC7">
              <w:rPr>
                <w:rFonts w:ascii="Times New Roman" w:hAnsi="Times New Roman"/>
                <w:sz w:val="22"/>
              </w:rPr>
              <w:t>:</w:t>
            </w:r>
          </w:p>
          <w:p w:rsidR="00C51679" w:rsidRPr="005A5FC7" w:rsidRDefault="00C51679" w:rsidP="00C51679">
            <w:pPr>
              <w:pStyle w:val="ad"/>
              <w:numPr>
                <w:ilvl w:val="0"/>
                <w:numId w:val="13"/>
              </w:numPr>
              <w:tabs>
                <w:tab w:val="left" w:pos="325"/>
              </w:tabs>
              <w:ind w:left="0" w:firstLine="101"/>
              <w:rPr>
                <w:rFonts w:ascii="Times New Roman" w:hAnsi="Times New Roman"/>
                <w:sz w:val="22"/>
              </w:rPr>
            </w:pPr>
            <w:r w:rsidRPr="005A5FC7">
              <w:rPr>
                <w:rFonts w:ascii="Times New Roman" w:hAnsi="Times New Roman"/>
                <w:sz w:val="22"/>
              </w:rPr>
              <w:t>хранение, техническое обслуживание, эксплуатацию и метрологическое обеспечение средств НК;</w:t>
            </w:r>
          </w:p>
          <w:p w:rsidR="00C51679" w:rsidRPr="005A5FC7" w:rsidRDefault="00C51679" w:rsidP="00C51679">
            <w:pPr>
              <w:pStyle w:val="ad"/>
              <w:numPr>
                <w:ilvl w:val="0"/>
                <w:numId w:val="13"/>
              </w:numPr>
              <w:tabs>
                <w:tab w:val="left" w:pos="325"/>
              </w:tabs>
              <w:ind w:left="0" w:firstLine="101"/>
              <w:rPr>
                <w:rFonts w:ascii="Times New Roman" w:hAnsi="Times New Roman"/>
                <w:sz w:val="22"/>
              </w:rPr>
            </w:pPr>
            <w:r w:rsidRPr="005A5FC7">
              <w:rPr>
                <w:rFonts w:ascii="Times New Roman" w:hAnsi="Times New Roman"/>
                <w:sz w:val="22"/>
              </w:rPr>
              <w:t>охрану труда, пожарную безопасность;</w:t>
            </w:r>
          </w:p>
          <w:p w:rsidR="00C51679" w:rsidRPr="005A5FC7" w:rsidRDefault="00C51679" w:rsidP="00C51679">
            <w:pPr>
              <w:pStyle w:val="ad"/>
              <w:numPr>
                <w:ilvl w:val="0"/>
                <w:numId w:val="13"/>
              </w:numPr>
              <w:tabs>
                <w:tab w:val="left" w:pos="325"/>
              </w:tabs>
              <w:ind w:left="0" w:firstLine="101"/>
              <w:rPr>
                <w:rFonts w:ascii="Times New Roman" w:hAnsi="Times New Roman"/>
                <w:sz w:val="22"/>
              </w:rPr>
            </w:pPr>
            <w:r w:rsidRPr="005A5FC7">
              <w:rPr>
                <w:rFonts w:ascii="Times New Roman" w:hAnsi="Times New Roman"/>
                <w:sz w:val="22"/>
              </w:rPr>
              <w:t>радиационную безопасность, учет и хранение ИИИ (при необходимости);</w:t>
            </w:r>
          </w:p>
          <w:p w:rsidR="00C51679" w:rsidRPr="005A5FC7" w:rsidRDefault="00C51679" w:rsidP="00C51679">
            <w:pPr>
              <w:pStyle w:val="ad"/>
              <w:numPr>
                <w:ilvl w:val="0"/>
                <w:numId w:val="13"/>
              </w:numPr>
              <w:tabs>
                <w:tab w:val="left" w:pos="325"/>
              </w:tabs>
              <w:ind w:left="0" w:firstLine="101"/>
              <w:rPr>
                <w:rFonts w:ascii="Times New Roman" w:hAnsi="Times New Roman"/>
                <w:sz w:val="22"/>
              </w:rPr>
            </w:pPr>
            <w:r w:rsidRPr="005A5FC7">
              <w:rPr>
                <w:rFonts w:ascii="Times New Roman" w:hAnsi="Times New Roman"/>
                <w:sz w:val="22"/>
              </w:rPr>
              <w:t xml:space="preserve">функционирование СМК; </w:t>
            </w:r>
          </w:p>
          <w:p w:rsidR="00175939" w:rsidRPr="005A5FC7" w:rsidRDefault="00C51679" w:rsidP="00C51679">
            <w:pPr>
              <w:pStyle w:val="ad"/>
              <w:numPr>
                <w:ilvl w:val="0"/>
                <w:numId w:val="13"/>
              </w:numPr>
              <w:tabs>
                <w:tab w:val="left" w:pos="325"/>
              </w:tabs>
              <w:ind w:left="0" w:firstLine="101"/>
              <w:rPr>
                <w:sz w:val="22"/>
              </w:rPr>
            </w:pPr>
            <w:r w:rsidRPr="005A5FC7">
              <w:rPr>
                <w:rFonts w:ascii="Times New Roman" w:hAnsi="Times New Roman"/>
                <w:sz w:val="22"/>
              </w:rPr>
              <w:t>ведение архива.</w:t>
            </w:r>
          </w:p>
        </w:tc>
        <w:tc>
          <w:tcPr>
            <w:tcW w:w="3827" w:type="dxa"/>
          </w:tcPr>
          <w:p w:rsidR="00175939" w:rsidRPr="005A5FC7" w:rsidRDefault="00167B0E" w:rsidP="00B156F0">
            <w:pPr>
              <w:rPr>
                <w:sz w:val="22"/>
              </w:rPr>
            </w:pPr>
            <w:r w:rsidRPr="005A5FC7">
              <w:rPr>
                <w:rFonts w:ascii="Times New Roman" w:hAnsi="Times New Roman"/>
                <w:sz w:val="22"/>
              </w:rPr>
              <w:t xml:space="preserve">Паспорт ЛНК, </w:t>
            </w:r>
            <w:r w:rsidRPr="005A5FC7">
              <w:rPr>
                <w:rFonts w:ascii="Times New Roman" w:hAnsi="Times New Roman"/>
                <w:sz w:val="22"/>
              </w:rPr>
              <w:br/>
            </w:r>
            <w:r w:rsidR="00175939" w:rsidRPr="005A5FC7">
              <w:rPr>
                <w:rFonts w:ascii="Times New Roman" w:hAnsi="Times New Roman"/>
                <w:sz w:val="22"/>
              </w:rPr>
              <w:t>Приказы о назначении ответственных</w:t>
            </w:r>
            <w:r w:rsidR="00E842E7" w:rsidRPr="005A5FC7">
              <w:rPr>
                <w:rFonts w:ascii="Times New Roman" w:hAnsi="Times New Roman"/>
                <w:sz w:val="22"/>
              </w:rPr>
              <w:t xml:space="preserve"> лиц</w:t>
            </w:r>
            <w:r w:rsidR="00175939" w:rsidRPr="005A5FC7">
              <w:rPr>
                <w:rFonts w:ascii="Times New Roman" w:hAnsi="Times New Roman"/>
                <w:sz w:val="22"/>
              </w:rPr>
              <w:t>,</w:t>
            </w:r>
            <w:r w:rsidR="00812029" w:rsidRPr="005A5FC7">
              <w:rPr>
                <w:rFonts w:ascii="Times New Roman" w:hAnsi="Times New Roman"/>
                <w:sz w:val="22"/>
              </w:rPr>
              <w:t xml:space="preserve"> </w:t>
            </w:r>
            <w:r w:rsidR="00175939" w:rsidRPr="005A5FC7">
              <w:rPr>
                <w:rFonts w:ascii="Times New Roman" w:hAnsi="Times New Roman"/>
                <w:sz w:val="22"/>
              </w:rPr>
              <w:t>удостоверения, протоколы аттестации</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p w:rsidR="00175939" w:rsidRPr="005A5FC7" w:rsidRDefault="00175939" w:rsidP="00B156F0">
            <w:pPr>
              <w:rPr>
                <w:rFonts w:ascii="Times New Roman" w:hAnsi="Times New Roman"/>
                <w:sz w:val="22"/>
              </w:rPr>
            </w:pPr>
          </w:p>
        </w:tc>
      </w:tr>
      <w:tr w:rsidR="00175939" w:rsidRPr="005A5FC7" w:rsidTr="005A5FC7">
        <w:tc>
          <w:tcPr>
            <w:tcW w:w="675" w:type="dxa"/>
          </w:tcPr>
          <w:p w:rsidR="00175939" w:rsidRPr="005A5FC7" w:rsidRDefault="00E842E7" w:rsidP="00B156F0">
            <w:pPr>
              <w:jc w:val="center"/>
              <w:rPr>
                <w:rFonts w:ascii="Times New Roman" w:hAnsi="Times New Roman"/>
                <w:sz w:val="22"/>
              </w:rPr>
            </w:pPr>
            <w:r w:rsidRPr="005A5FC7">
              <w:rPr>
                <w:rFonts w:ascii="Times New Roman" w:hAnsi="Times New Roman"/>
                <w:sz w:val="22"/>
              </w:rPr>
              <w:t>9</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 xml:space="preserve">Специальные требования </w:t>
            </w:r>
          </w:p>
        </w:tc>
        <w:tc>
          <w:tcPr>
            <w:tcW w:w="3827" w:type="dxa"/>
          </w:tcPr>
          <w:p w:rsidR="00175939" w:rsidRDefault="00175939" w:rsidP="00B156F0">
            <w:pPr>
              <w:rPr>
                <w:rFonts w:ascii="Times New Roman" w:hAnsi="Times New Roman"/>
                <w:sz w:val="22"/>
              </w:rPr>
            </w:pPr>
            <w:r w:rsidRPr="005A5FC7">
              <w:rPr>
                <w:rFonts w:ascii="Times New Roman" w:hAnsi="Times New Roman"/>
                <w:sz w:val="22"/>
              </w:rPr>
              <w:t>Наличие лицензии на</w:t>
            </w:r>
            <w:r w:rsidR="00812029" w:rsidRPr="005A5FC7">
              <w:rPr>
                <w:rFonts w:ascii="Times New Roman" w:hAnsi="Times New Roman"/>
                <w:sz w:val="22"/>
              </w:rPr>
              <w:t xml:space="preserve"> </w:t>
            </w:r>
            <w:r w:rsidRPr="005A5FC7">
              <w:rPr>
                <w:rFonts w:ascii="Times New Roman" w:hAnsi="Times New Roman"/>
                <w:sz w:val="22"/>
              </w:rPr>
              <w:t>использование ИИИ, порядок обращения с ИИИ</w:t>
            </w:r>
          </w:p>
          <w:p w:rsidR="005A5FC7" w:rsidRPr="005A5FC7" w:rsidRDefault="005A5FC7" w:rsidP="00B156F0">
            <w:pPr>
              <w:rPr>
                <w:rFonts w:ascii="Times New Roman" w:hAnsi="Times New Roman"/>
                <w:sz w:val="22"/>
              </w:rPr>
            </w:pP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E842E7" w:rsidP="00B156F0">
            <w:pPr>
              <w:jc w:val="center"/>
              <w:rPr>
                <w:rFonts w:ascii="Times New Roman" w:hAnsi="Times New Roman"/>
                <w:sz w:val="22"/>
              </w:rPr>
            </w:pPr>
            <w:r w:rsidRPr="005A5FC7">
              <w:rPr>
                <w:rFonts w:ascii="Times New Roman" w:hAnsi="Times New Roman"/>
                <w:sz w:val="22"/>
              </w:rPr>
              <w:lastRenderedPageBreak/>
              <w:t>10</w:t>
            </w:r>
          </w:p>
        </w:tc>
        <w:tc>
          <w:tcPr>
            <w:tcW w:w="4253" w:type="dxa"/>
          </w:tcPr>
          <w:p w:rsidR="00175939" w:rsidRPr="005A5FC7" w:rsidRDefault="00E842E7" w:rsidP="00B156F0">
            <w:pPr>
              <w:rPr>
                <w:rFonts w:ascii="Times New Roman" w:hAnsi="Times New Roman"/>
                <w:sz w:val="22"/>
              </w:rPr>
            </w:pPr>
            <w:r w:rsidRPr="005A5FC7">
              <w:rPr>
                <w:rFonts w:ascii="Times New Roman" w:hAnsi="Times New Roman"/>
                <w:sz w:val="22"/>
              </w:rPr>
              <w:t>Соблюдение требований безопасности при проведении НК</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Инструкции по безопасному ведению работ при проведении НК в соответствии с областью аттестации ЛНК</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r w:rsidRPr="005A5FC7">
              <w:rPr>
                <w:sz w:val="22"/>
              </w:rPr>
              <w:t xml:space="preserve"> </w:t>
            </w:r>
          </w:p>
          <w:p w:rsidR="00175939" w:rsidRPr="005A5FC7" w:rsidRDefault="00175939" w:rsidP="00B156F0">
            <w:pPr>
              <w:jc w:val="center"/>
              <w:rPr>
                <w:rFonts w:ascii="Times New Roman" w:hAnsi="Times New Roman"/>
                <w:sz w:val="22"/>
              </w:rPr>
            </w:pPr>
            <w:r w:rsidRPr="005A5FC7">
              <w:rPr>
                <w:rFonts w:ascii="Times New Roman" w:hAnsi="Times New Roman"/>
                <w:sz w:val="22"/>
              </w:rPr>
              <w:t>не в</w:t>
            </w:r>
          </w:p>
          <w:p w:rsidR="00175939" w:rsidRPr="005A5FC7" w:rsidRDefault="00175939" w:rsidP="00B156F0">
            <w:pPr>
              <w:jc w:val="center"/>
              <w:rPr>
                <w:rFonts w:ascii="Times New Roman" w:hAnsi="Times New Roman"/>
                <w:sz w:val="22"/>
              </w:rPr>
            </w:pPr>
            <w:r w:rsidRPr="005A5FC7">
              <w:rPr>
                <w:rFonts w:ascii="Times New Roman" w:hAnsi="Times New Roman"/>
                <w:sz w:val="22"/>
              </w:rPr>
              <w:t>полном</w:t>
            </w:r>
          </w:p>
          <w:p w:rsidR="00175939" w:rsidRPr="005A5FC7" w:rsidRDefault="00175939" w:rsidP="00B156F0">
            <w:pPr>
              <w:jc w:val="center"/>
              <w:rPr>
                <w:sz w:val="22"/>
              </w:rPr>
            </w:pPr>
            <w:proofErr w:type="gramStart"/>
            <w:r w:rsidRPr="005A5FC7">
              <w:rPr>
                <w:rFonts w:ascii="Times New Roman" w:hAnsi="Times New Roman"/>
                <w:sz w:val="22"/>
              </w:rPr>
              <w:t>объёме</w:t>
            </w:r>
            <w:proofErr w:type="gramEnd"/>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r w:rsidR="00E842E7" w:rsidRPr="005A5FC7">
              <w:rPr>
                <w:rFonts w:ascii="Times New Roman" w:hAnsi="Times New Roman"/>
                <w:sz w:val="22"/>
              </w:rPr>
              <w:t>1</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Соблюдение порядка обращения с дефектоскопическими материалами</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 xml:space="preserve">Журналы учёта, выдачи </w:t>
            </w:r>
          </w:p>
          <w:p w:rsidR="00175939" w:rsidRPr="005A5FC7" w:rsidRDefault="00175939" w:rsidP="00B156F0">
            <w:pPr>
              <w:rPr>
                <w:rFonts w:ascii="Times New Roman" w:hAnsi="Times New Roman"/>
                <w:sz w:val="22"/>
              </w:rPr>
            </w:pPr>
            <w:r w:rsidRPr="005A5FC7">
              <w:rPr>
                <w:rFonts w:ascii="Times New Roman" w:hAnsi="Times New Roman"/>
                <w:sz w:val="22"/>
              </w:rPr>
              <w:t>материалов, условия</w:t>
            </w:r>
          </w:p>
          <w:p w:rsidR="00175939" w:rsidRPr="005A5FC7" w:rsidRDefault="00175939" w:rsidP="00B156F0">
            <w:pPr>
              <w:rPr>
                <w:rFonts w:ascii="Times New Roman" w:hAnsi="Times New Roman"/>
                <w:sz w:val="22"/>
              </w:rPr>
            </w:pPr>
            <w:r w:rsidRPr="005A5FC7">
              <w:rPr>
                <w:rFonts w:ascii="Times New Roman" w:hAnsi="Times New Roman"/>
                <w:sz w:val="22"/>
              </w:rPr>
              <w:t xml:space="preserve">хранения, отчетные документы по входному контролю применяемых дефектоскопических материалов </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r w:rsidR="00E842E7" w:rsidRPr="005A5FC7">
              <w:rPr>
                <w:rFonts w:ascii="Times New Roman" w:hAnsi="Times New Roman"/>
                <w:sz w:val="22"/>
              </w:rPr>
              <w:t>2</w:t>
            </w:r>
          </w:p>
        </w:tc>
        <w:tc>
          <w:tcPr>
            <w:tcW w:w="4253" w:type="dxa"/>
          </w:tcPr>
          <w:p w:rsidR="00175939" w:rsidRPr="005A5FC7" w:rsidRDefault="00175939" w:rsidP="00C77805">
            <w:pPr>
              <w:jc w:val="both"/>
              <w:rPr>
                <w:rFonts w:ascii="Times New Roman" w:hAnsi="Times New Roman"/>
                <w:sz w:val="22"/>
              </w:rPr>
            </w:pPr>
            <w:r w:rsidRPr="005A5FC7">
              <w:rPr>
                <w:rFonts w:ascii="Times New Roman" w:hAnsi="Times New Roman"/>
                <w:sz w:val="22"/>
              </w:rPr>
              <w:t>Наличие</w:t>
            </w:r>
            <w:r w:rsidR="00DA05D1" w:rsidRPr="005A5FC7">
              <w:rPr>
                <w:rFonts w:ascii="Times New Roman" w:hAnsi="Times New Roman"/>
                <w:sz w:val="22"/>
              </w:rPr>
              <w:t xml:space="preserve"> </w:t>
            </w:r>
            <w:r w:rsidR="00C77805" w:rsidRPr="005A5FC7">
              <w:rPr>
                <w:rFonts w:ascii="Times New Roman" w:hAnsi="Times New Roman"/>
                <w:sz w:val="22"/>
              </w:rPr>
              <w:t>НД</w:t>
            </w:r>
            <w:r w:rsidRPr="005A5FC7">
              <w:rPr>
                <w:rFonts w:ascii="Times New Roman" w:hAnsi="Times New Roman"/>
                <w:sz w:val="22"/>
              </w:rPr>
              <w:t xml:space="preserve">, </w:t>
            </w:r>
            <w:proofErr w:type="gramStart"/>
            <w:r w:rsidRPr="005A5FC7">
              <w:rPr>
                <w:rFonts w:ascii="Times New Roman" w:hAnsi="Times New Roman"/>
                <w:sz w:val="22"/>
              </w:rPr>
              <w:t>регламентирующ</w:t>
            </w:r>
            <w:r w:rsidR="00133561" w:rsidRPr="005A5FC7">
              <w:rPr>
                <w:rFonts w:ascii="Times New Roman" w:hAnsi="Times New Roman"/>
                <w:sz w:val="22"/>
              </w:rPr>
              <w:t>их</w:t>
            </w:r>
            <w:proofErr w:type="gramEnd"/>
            <w:r w:rsidRPr="005A5FC7">
              <w:rPr>
                <w:rFonts w:ascii="Times New Roman" w:hAnsi="Times New Roman"/>
                <w:sz w:val="22"/>
              </w:rPr>
              <w:t xml:space="preserve"> выполнение НК по заявляемой области аттестации</w:t>
            </w:r>
          </w:p>
        </w:tc>
        <w:tc>
          <w:tcPr>
            <w:tcW w:w="3827" w:type="dxa"/>
          </w:tcPr>
          <w:p w:rsidR="00175939" w:rsidRPr="005A5FC7" w:rsidRDefault="00167B0E" w:rsidP="00B156F0">
            <w:pPr>
              <w:rPr>
                <w:rFonts w:ascii="Times New Roman" w:hAnsi="Times New Roman"/>
                <w:sz w:val="22"/>
              </w:rPr>
            </w:pPr>
            <w:r w:rsidRPr="005A5FC7">
              <w:rPr>
                <w:rFonts w:ascii="Times New Roman" w:hAnsi="Times New Roman"/>
                <w:sz w:val="22"/>
              </w:rPr>
              <w:t xml:space="preserve">Проектная (конструкторская), техническая и технологическая </w:t>
            </w:r>
            <w:r w:rsidRPr="005A5FC7">
              <w:rPr>
                <w:rStyle w:val="searchresult"/>
                <w:rFonts w:ascii="Times New Roman" w:hAnsi="Times New Roman"/>
                <w:sz w:val="22"/>
              </w:rPr>
              <w:t>документация по заявленным объектам контроля</w:t>
            </w:r>
            <w:r w:rsidRPr="005A5FC7">
              <w:rPr>
                <w:rFonts w:ascii="Times New Roman" w:hAnsi="Times New Roman"/>
                <w:sz w:val="22"/>
              </w:rPr>
              <w:t xml:space="preserve"> (п.</w:t>
            </w:r>
            <w:r w:rsidR="00C77805" w:rsidRPr="005A5FC7">
              <w:rPr>
                <w:rFonts w:ascii="Times New Roman" w:hAnsi="Times New Roman"/>
                <w:sz w:val="22"/>
              </w:rPr>
              <w:t xml:space="preserve"> </w:t>
            </w:r>
            <w:r w:rsidRPr="005A5FC7">
              <w:rPr>
                <w:rFonts w:ascii="Times New Roman" w:hAnsi="Times New Roman"/>
                <w:sz w:val="22"/>
              </w:rPr>
              <w:t>7 [1]),</w:t>
            </w:r>
            <w:r w:rsidRPr="005A5FC7">
              <w:rPr>
                <w:rFonts w:ascii="Times New Roman" w:hAnsi="Times New Roman"/>
                <w:sz w:val="22"/>
              </w:rPr>
              <w:br/>
            </w:r>
            <w:r w:rsidR="00175939" w:rsidRPr="005A5FC7">
              <w:rPr>
                <w:rFonts w:ascii="Times New Roman" w:hAnsi="Times New Roman"/>
                <w:sz w:val="22"/>
              </w:rPr>
              <w:t xml:space="preserve">Технологические карты </w:t>
            </w:r>
          </w:p>
          <w:p w:rsidR="00175939" w:rsidRPr="005A5FC7" w:rsidRDefault="00175939" w:rsidP="00B156F0">
            <w:pPr>
              <w:rPr>
                <w:rFonts w:ascii="Times New Roman" w:hAnsi="Times New Roman"/>
                <w:sz w:val="22"/>
              </w:rPr>
            </w:pPr>
            <w:r w:rsidRPr="005A5FC7">
              <w:rPr>
                <w:rFonts w:ascii="Times New Roman" w:hAnsi="Times New Roman"/>
                <w:sz w:val="22"/>
              </w:rPr>
              <w:t xml:space="preserve">(инструкции) </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r w:rsidRPr="005A5FC7">
              <w:rPr>
                <w:sz w:val="22"/>
              </w:rPr>
              <w:t xml:space="preserve"> </w:t>
            </w:r>
          </w:p>
          <w:p w:rsidR="00175939" w:rsidRPr="005A5FC7" w:rsidRDefault="00812029" w:rsidP="00B156F0">
            <w:pPr>
              <w:jc w:val="center"/>
              <w:rPr>
                <w:rFonts w:ascii="Times New Roman" w:hAnsi="Times New Roman"/>
                <w:sz w:val="22"/>
              </w:rPr>
            </w:pPr>
            <w:r w:rsidRPr="005A5FC7">
              <w:rPr>
                <w:rFonts w:ascii="Times New Roman" w:hAnsi="Times New Roman"/>
                <w:sz w:val="22"/>
              </w:rPr>
              <w:t>не</w:t>
            </w:r>
            <w:r w:rsidRPr="005A5FC7">
              <w:rPr>
                <w:rFonts w:ascii="Times New Roman" w:hAnsi="Times New Roman"/>
                <w:sz w:val="22"/>
              </w:rPr>
              <w:br/>
            </w:r>
            <w:r w:rsidR="00175939" w:rsidRPr="005A5FC7">
              <w:rPr>
                <w:rFonts w:ascii="Times New Roman" w:hAnsi="Times New Roman"/>
                <w:sz w:val="22"/>
              </w:rPr>
              <w:t>в</w:t>
            </w:r>
            <w:r w:rsidRPr="005A5FC7">
              <w:rPr>
                <w:rFonts w:ascii="Times New Roman" w:hAnsi="Times New Roman"/>
                <w:sz w:val="22"/>
              </w:rPr>
              <w:t xml:space="preserve"> </w:t>
            </w:r>
            <w:r w:rsidR="00175939" w:rsidRPr="005A5FC7">
              <w:rPr>
                <w:rFonts w:ascii="Times New Roman" w:hAnsi="Times New Roman"/>
                <w:sz w:val="22"/>
              </w:rPr>
              <w:t>полном</w:t>
            </w:r>
          </w:p>
          <w:p w:rsidR="00175939" w:rsidRPr="005A5FC7" w:rsidRDefault="00175939" w:rsidP="00B156F0">
            <w:pPr>
              <w:jc w:val="center"/>
              <w:rPr>
                <w:rFonts w:ascii="Times New Roman" w:hAnsi="Times New Roman"/>
                <w:sz w:val="22"/>
              </w:rPr>
            </w:pPr>
            <w:proofErr w:type="gramStart"/>
            <w:r w:rsidRPr="005A5FC7">
              <w:rPr>
                <w:rFonts w:ascii="Times New Roman" w:hAnsi="Times New Roman"/>
                <w:sz w:val="22"/>
              </w:rPr>
              <w:t>объёме</w:t>
            </w:r>
            <w:proofErr w:type="gramEnd"/>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r w:rsidR="00E842E7" w:rsidRPr="005A5FC7">
              <w:rPr>
                <w:rFonts w:ascii="Times New Roman" w:hAnsi="Times New Roman"/>
                <w:sz w:val="22"/>
              </w:rPr>
              <w:t>3</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Регистрация и хранение результатов НК</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Журналы регистрации</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r w:rsidR="00E842E7" w:rsidRPr="005A5FC7">
              <w:rPr>
                <w:rFonts w:ascii="Times New Roman" w:hAnsi="Times New Roman"/>
                <w:sz w:val="22"/>
              </w:rPr>
              <w:t>4</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Ведение делопроизводства и архива ЛНК</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Инструкция, Положение о ЛНК</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r w:rsidR="00E842E7" w:rsidRPr="005A5FC7">
              <w:rPr>
                <w:rFonts w:ascii="Times New Roman" w:hAnsi="Times New Roman"/>
                <w:sz w:val="22"/>
              </w:rPr>
              <w:t>5</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Порядок рассмотрения рекламаций, жалоб и апелляций</w:t>
            </w:r>
          </w:p>
        </w:tc>
        <w:tc>
          <w:tcPr>
            <w:tcW w:w="3827" w:type="dxa"/>
          </w:tcPr>
          <w:p w:rsidR="00175939" w:rsidRPr="005A5FC7" w:rsidRDefault="00175939" w:rsidP="00B156F0">
            <w:pPr>
              <w:rPr>
                <w:rFonts w:ascii="Times New Roman" w:hAnsi="Times New Roman"/>
                <w:sz w:val="22"/>
              </w:rPr>
            </w:pPr>
            <w:r w:rsidRPr="005A5FC7">
              <w:rPr>
                <w:rFonts w:ascii="Times New Roman" w:hAnsi="Times New Roman"/>
                <w:sz w:val="22"/>
              </w:rPr>
              <w:t>Инструкция, Положение о ЛНК</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175939" w:rsidRPr="005A5FC7" w:rsidTr="005A5FC7">
        <w:tc>
          <w:tcPr>
            <w:tcW w:w="675" w:type="dxa"/>
          </w:tcPr>
          <w:p w:rsidR="00175939" w:rsidRPr="005A5FC7" w:rsidRDefault="00175939" w:rsidP="00B156F0">
            <w:pPr>
              <w:jc w:val="center"/>
              <w:rPr>
                <w:rFonts w:ascii="Times New Roman" w:hAnsi="Times New Roman"/>
                <w:sz w:val="22"/>
              </w:rPr>
            </w:pPr>
            <w:r w:rsidRPr="005A5FC7">
              <w:rPr>
                <w:rFonts w:ascii="Times New Roman" w:hAnsi="Times New Roman"/>
                <w:sz w:val="22"/>
              </w:rPr>
              <w:t>1</w:t>
            </w:r>
            <w:r w:rsidR="00E842E7" w:rsidRPr="005A5FC7">
              <w:rPr>
                <w:rFonts w:ascii="Times New Roman" w:hAnsi="Times New Roman"/>
                <w:sz w:val="22"/>
              </w:rPr>
              <w:t>6</w:t>
            </w:r>
          </w:p>
        </w:tc>
        <w:tc>
          <w:tcPr>
            <w:tcW w:w="4253" w:type="dxa"/>
          </w:tcPr>
          <w:p w:rsidR="00175939" w:rsidRPr="005A5FC7" w:rsidRDefault="00175939" w:rsidP="00B156F0">
            <w:pPr>
              <w:jc w:val="both"/>
              <w:rPr>
                <w:rFonts w:ascii="Times New Roman" w:hAnsi="Times New Roman"/>
                <w:sz w:val="22"/>
              </w:rPr>
            </w:pPr>
            <w:r w:rsidRPr="005A5FC7">
              <w:rPr>
                <w:rFonts w:ascii="Times New Roman" w:hAnsi="Times New Roman"/>
                <w:sz w:val="22"/>
              </w:rPr>
              <w:t>Документы действующей системы менеджмента</w:t>
            </w:r>
          </w:p>
        </w:tc>
        <w:tc>
          <w:tcPr>
            <w:tcW w:w="3827" w:type="dxa"/>
          </w:tcPr>
          <w:p w:rsidR="00175939" w:rsidRPr="005A5FC7" w:rsidRDefault="00175939" w:rsidP="00167B0E">
            <w:pPr>
              <w:rPr>
                <w:rFonts w:ascii="Times New Roman" w:hAnsi="Times New Roman"/>
                <w:sz w:val="22"/>
              </w:rPr>
            </w:pPr>
            <w:r w:rsidRPr="005A5FC7">
              <w:rPr>
                <w:rFonts w:ascii="Times New Roman" w:hAnsi="Times New Roman"/>
                <w:sz w:val="22"/>
              </w:rPr>
              <w:t>Д</w:t>
            </w:r>
            <w:r w:rsidR="00812029" w:rsidRPr="005A5FC7">
              <w:rPr>
                <w:rFonts w:ascii="Times New Roman" w:hAnsi="Times New Roman"/>
                <w:sz w:val="22"/>
              </w:rPr>
              <w:t>окумент о политике и целях</w:t>
            </w:r>
            <w:r w:rsidR="00812029" w:rsidRPr="005A5FC7">
              <w:rPr>
                <w:rFonts w:ascii="Times New Roman" w:hAnsi="Times New Roman"/>
                <w:sz w:val="22"/>
              </w:rPr>
              <w:br/>
            </w:r>
            <w:r w:rsidRPr="005A5FC7">
              <w:rPr>
                <w:rFonts w:ascii="Times New Roman" w:hAnsi="Times New Roman"/>
                <w:sz w:val="22"/>
              </w:rPr>
              <w:t xml:space="preserve">в области качества, </w:t>
            </w:r>
            <w:r w:rsidR="00167B0E" w:rsidRPr="005A5FC7">
              <w:rPr>
                <w:rFonts w:ascii="Times New Roman" w:hAnsi="Times New Roman"/>
                <w:sz w:val="22"/>
              </w:rPr>
              <w:br/>
            </w:r>
            <w:r w:rsidRPr="005A5FC7">
              <w:rPr>
                <w:rFonts w:ascii="Times New Roman" w:hAnsi="Times New Roman"/>
                <w:sz w:val="22"/>
              </w:rPr>
              <w:t>руководство</w:t>
            </w:r>
            <w:r w:rsidR="00C77805" w:rsidRPr="005A5FC7">
              <w:rPr>
                <w:rFonts w:ascii="Times New Roman" w:hAnsi="Times New Roman"/>
                <w:sz w:val="22"/>
              </w:rPr>
              <w:t xml:space="preserve"> </w:t>
            </w:r>
            <w:r w:rsidRPr="005A5FC7">
              <w:rPr>
                <w:rFonts w:ascii="Times New Roman" w:hAnsi="Times New Roman"/>
                <w:sz w:val="22"/>
              </w:rPr>
              <w:t xml:space="preserve">по качеству, </w:t>
            </w:r>
            <w:r w:rsidR="00167B0E" w:rsidRPr="005A5FC7">
              <w:rPr>
                <w:rFonts w:ascii="Times New Roman" w:hAnsi="Times New Roman"/>
                <w:sz w:val="22"/>
              </w:rPr>
              <w:br/>
            </w:r>
            <w:r w:rsidRPr="005A5FC7">
              <w:rPr>
                <w:rFonts w:ascii="Times New Roman" w:hAnsi="Times New Roman"/>
                <w:sz w:val="22"/>
              </w:rPr>
              <w:t>документированные процедуры, документы, включая записи, необходимые для обеспечения эффективного планирования, работы и у</w:t>
            </w:r>
            <w:r w:rsidR="00812029" w:rsidRPr="005A5FC7">
              <w:rPr>
                <w:rFonts w:ascii="Times New Roman" w:hAnsi="Times New Roman"/>
                <w:sz w:val="22"/>
              </w:rPr>
              <w:t>правления процессами заявителя</w:t>
            </w:r>
          </w:p>
        </w:tc>
        <w:tc>
          <w:tcPr>
            <w:tcW w:w="1276" w:type="dxa"/>
          </w:tcPr>
          <w:p w:rsidR="00175939" w:rsidRPr="005A5FC7" w:rsidRDefault="00175939" w:rsidP="00B156F0">
            <w:pPr>
              <w:jc w:val="center"/>
              <w:rPr>
                <w:sz w:val="22"/>
              </w:rPr>
            </w:pPr>
            <w:proofErr w:type="gramStart"/>
            <w:r w:rsidRPr="005A5FC7">
              <w:rPr>
                <w:rFonts w:ascii="Times New Roman" w:hAnsi="Times New Roman"/>
                <w:sz w:val="22"/>
              </w:rPr>
              <w:t>Есть</w:t>
            </w:r>
            <w:proofErr w:type="gramEnd"/>
            <w:r w:rsidRPr="005A5FC7">
              <w:rPr>
                <w:rFonts w:ascii="Times New Roman" w:hAnsi="Times New Roman"/>
                <w:sz w:val="22"/>
              </w:rPr>
              <w:t>/нет</w:t>
            </w:r>
          </w:p>
        </w:tc>
      </w:tr>
      <w:tr w:rsidR="005346AC" w:rsidRPr="005A5FC7" w:rsidTr="00C77805">
        <w:trPr>
          <w:trHeight w:val="1112"/>
        </w:trPr>
        <w:tc>
          <w:tcPr>
            <w:tcW w:w="10031" w:type="dxa"/>
            <w:gridSpan w:val="4"/>
          </w:tcPr>
          <w:p w:rsidR="005346AC" w:rsidRPr="005A5FC7" w:rsidRDefault="005346AC" w:rsidP="005346AC">
            <w:pPr>
              <w:rPr>
                <w:rFonts w:ascii="Times New Roman" w:hAnsi="Times New Roman"/>
                <w:sz w:val="22"/>
              </w:rPr>
            </w:pPr>
            <w:r w:rsidRPr="005A5FC7">
              <w:rPr>
                <w:rFonts w:ascii="Times New Roman" w:hAnsi="Times New Roman"/>
                <w:sz w:val="22"/>
              </w:rPr>
              <w:t>Выявленные несоответствия:</w:t>
            </w:r>
          </w:p>
          <w:p w:rsidR="00C77805" w:rsidRPr="005A5FC7" w:rsidRDefault="00C77805" w:rsidP="005346AC">
            <w:pPr>
              <w:rPr>
                <w:rFonts w:ascii="Times New Roman" w:hAnsi="Times New Roman"/>
                <w:sz w:val="22"/>
              </w:rPr>
            </w:pPr>
          </w:p>
          <w:p w:rsidR="00C77805" w:rsidRPr="005A5FC7" w:rsidRDefault="00C77805" w:rsidP="005346AC">
            <w:pPr>
              <w:rPr>
                <w:rFonts w:ascii="Times New Roman" w:hAnsi="Times New Roman"/>
                <w:sz w:val="22"/>
              </w:rPr>
            </w:pPr>
          </w:p>
          <w:p w:rsidR="005346AC" w:rsidRPr="005A5FC7" w:rsidRDefault="00C77805" w:rsidP="005346AC">
            <w:pPr>
              <w:rPr>
                <w:rFonts w:ascii="Times New Roman" w:hAnsi="Times New Roman"/>
                <w:sz w:val="22"/>
              </w:rPr>
            </w:pPr>
            <w:r w:rsidRPr="005A5FC7">
              <w:rPr>
                <w:rFonts w:ascii="Times New Roman" w:hAnsi="Times New Roman"/>
                <w:sz w:val="22"/>
              </w:rPr>
              <w:t>Сроки устранения несоответствий:</w:t>
            </w:r>
          </w:p>
          <w:p w:rsidR="00C77805" w:rsidRPr="005A5FC7" w:rsidRDefault="00C77805" w:rsidP="005346AC">
            <w:pPr>
              <w:rPr>
                <w:rFonts w:ascii="Times New Roman" w:hAnsi="Times New Roman"/>
                <w:sz w:val="22"/>
              </w:rPr>
            </w:pPr>
          </w:p>
          <w:p w:rsidR="00C77805" w:rsidRPr="005A5FC7" w:rsidRDefault="00C77805" w:rsidP="005346AC">
            <w:pPr>
              <w:rPr>
                <w:rFonts w:ascii="Times New Roman" w:hAnsi="Times New Roman"/>
                <w:sz w:val="22"/>
              </w:rPr>
            </w:pPr>
          </w:p>
        </w:tc>
      </w:tr>
    </w:tbl>
    <w:p w:rsidR="00C77805" w:rsidRDefault="00C77805" w:rsidP="00B156F0">
      <w:pPr>
        <w:ind w:firstLine="567"/>
        <w:jc w:val="both"/>
        <w:rPr>
          <w:szCs w:val="23"/>
        </w:rPr>
      </w:pPr>
    </w:p>
    <w:tbl>
      <w:tblPr>
        <w:tblW w:w="9781" w:type="dxa"/>
        <w:tblInd w:w="56" w:type="dxa"/>
        <w:tblLayout w:type="fixed"/>
        <w:tblCellMar>
          <w:top w:w="56" w:type="dxa"/>
          <w:left w:w="56" w:type="dxa"/>
          <w:bottom w:w="56" w:type="dxa"/>
          <w:right w:w="56" w:type="dxa"/>
        </w:tblCellMar>
        <w:tblLook w:val="0000" w:firstRow="0" w:lastRow="0" w:firstColumn="0" w:lastColumn="0" w:noHBand="0" w:noVBand="0"/>
      </w:tblPr>
      <w:tblGrid>
        <w:gridCol w:w="4253"/>
        <w:gridCol w:w="2977"/>
        <w:gridCol w:w="2551"/>
      </w:tblGrid>
      <w:tr w:rsidR="002146D8" w:rsidRPr="009B6B9B" w:rsidTr="002146D8">
        <w:trPr>
          <w:cantSplit/>
        </w:trPr>
        <w:tc>
          <w:tcPr>
            <w:tcW w:w="4253" w:type="dxa"/>
            <w:tcBorders>
              <w:top w:val="nil"/>
              <w:left w:val="nil"/>
              <w:bottom w:val="nil"/>
              <w:right w:val="nil"/>
            </w:tcBorders>
          </w:tcPr>
          <w:p w:rsidR="002146D8" w:rsidRPr="009B6B9B" w:rsidRDefault="002146D8" w:rsidP="00DE5767">
            <w:pPr>
              <w:spacing w:line="276" w:lineRule="auto"/>
            </w:pPr>
            <w:r w:rsidRPr="009B6B9B">
              <w:rPr>
                <w:bCs/>
              </w:rPr>
              <w:t>Председатель аттестационной комиссии:</w:t>
            </w:r>
          </w:p>
        </w:tc>
        <w:tc>
          <w:tcPr>
            <w:tcW w:w="2977" w:type="dxa"/>
            <w:tcBorders>
              <w:top w:val="nil"/>
              <w:left w:val="nil"/>
              <w:bottom w:val="nil"/>
              <w:right w:val="nil"/>
            </w:tcBorders>
          </w:tcPr>
          <w:p w:rsidR="002146D8" w:rsidRPr="009B6B9B" w:rsidRDefault="002146D8" w:rsidP="00DE5767">
            <w:pPr>
              <w:spacing w:line="276" w:lineRule="auto"/>
            </w:pPr>
            <w:r w:rsidRPr="009B6B9B">
              <w:t xml:space="preserve">______________________ </w:t>
            </w:r>
            <w:r w:rsidRPr="009B6B9B">
              <w:br/>
            </w:r>
            <w:r w:rsidRPr="009B6B9B">
              <w:rPr>
                <w:sz w:val="16"/>
                <w:szCs w:val="16"/>
              </w:rPr>
              <w:t xml:space="preserve">                (подпись)</w:t>
            </w:r>
          </w:p>
        </w:tc>
        <w:tc>
          <w:tcPr>
            <w:tcW w:w="2551" w:type="dxa"/>
            <w:tcBorders>
              <w:top w:val="nil"/>
              <w:left w:val="nil"/>
              <w:bottom w:val="nil"/>
              <w:right w:val="nil"/>
            </w:tcBorders>
          </w:tcPr>
          <w:p w:rsidR="002146D8" w:rsidRPr="009B6B9B" w:rsidRDefault="002146D8" w:rsidP="00DE5767">
            <w:pPr>
              <w:spacing w:line="276" w:lineRule="auto"/>
            </w:pPr>
            <w:r w:rsidRPr="009B6B9B">
              <w:t>Ф.И.О</w:t>
            </w:r>
          </w:p>
        </w:tc>
      </w:tr>
      <w:tr w:rsidR="002146D8" w:rsidRPr="008C4922" w:rsidTr="002146D8">
        <w:trPr>
          <w:cantSplit/>
        </w:trPr>
        <w:tc>
          <w:tcPr>
            <w:tcW w:w="4253" w:type="dxa"/>
            <w:tcBorders>
              <w:top w:val="nil"/>
              <w:left w:val="nil"/>
              <w:bottom w:val="nil"/>
              <w:right w:val="nil"/>
            </w:tcBorders>
          </w:tcPr>
          <w:p w:rsidR="002146D8" w:rsidRPr="008C4922" w:rsidRDefault="002146D8" w:rsidP="00DE5767">
            <w:pPr>
              <w:spacing w:line="276" w:lineRule="auto"/>
            </w:pPr>
            <w:r w:rsidRPr="008C4922">
              <w:rPr>
                <w:bCs/>
              </w:rPr>
              <w:t>Члены комиссии:</w:t>
            </w:r>
          </w:p>
        </w:tc>
        <w:tc>
          <w:tcPr>
            <w:tcW w:w="2977" w:type="dxa"/>
            <w:tcBorders>
              <w:top w:val="nil"/>
              <w:left w:val="nil"/>
              <w:bottom w:val="nil"/>
              <w:right w:val="nil"/>
            </w:tcBorders>
          </w:tcPr>
          <w:p w:rsidR="002146D8" w:rsidRPr="008C4922" w:rsidRDefault="002146D8" w:rsidP="00DE5767">
            <w:pPr>
              <w:spacing w:line="276" w:lineRule="auto"/>
            </w:pPr>
            <w:r w:rsidRPr="008C4922">
              <w:t xml:space="preserve">______________________ </w:t>
            </w:r>
            <w:r w:rsidRPr="008C4922">
              <w:br/>
            </w:r>
            <w:r w:rsidRPr="008C4922">
              <w:rPr>
                <w:sz w:val="16"/>
                <w:szCs w:val="16"/>
              </w:rPr>
              <w:t xml:space="preserve">                (подпись)</w:t>
            </w:r>
          </w:p>
        </w:tc>
        <w:tc>
          <w:tcPr>
            <w:tcW w:w="2551" w:type="dxa"/>
            <w:tcBorders>
              <w:top w:val="nil"/>
              <w:left w:val="nil"/>
              <w:bottom w:val="nil"/>
              <w:right w:val="nil"/>
            </w:tcBorders>
          </w:tcPr>
          <w:p w:rsidR="002146D8" w:rsidRPr="008C4922" w:rsidRDefault="002146D8" w:rsidP="00DE5767">
            <w:pPr>
              <w:spacing w:line="276" w:lineRule="auto"/>
            </w:pPr>
            <w:r w:rsidRPr="008C4922">
              <w:t>Ф.И.О</w:t>
            </w:r>
          </w:p>
        </w:tc>
      </w:tr>
      <w:tr w:rsidR="002146D8" w:rsidRPr="008C4922" w:rsidTr="002146D8">
        <w:trPr>
          <w:cantSplit/>
        </w:trPr>
        <w:tc>
          <w:tcPr>
            <w:tcW w:w="4253" w:type="dxa"/>
            <w:tcBorders>
              <w:top w:val="nil"/>
              <w:left w:val="nil"/>
              <w:bottom w:val="nil"/>
              <w:right w:val="nil"/>
            </w:tcBorders>
          </w:tcPr>
          <w:p w:rsidR="002146D8" w:rsidRPr="008C4922" w:rsidRDefault="002146D8" w:rsidP="00DE5767">
            <w:pPr>
              <w:spacing w:line="276" w:lineRule="auto"/>
              <w:rPr>
                <w:bCs/>
              </w:rPr>
            </w:pPr>
            <w:r w:rsidRPr="008C4922">
              <w:rPr>
                <w:bCs/>
              </w:rPr>
              <w:t>Ознакомлен:</w:t>
            </w:r>
          </w:p>
        </w:tc>
        <w:tc>
          <w:tcPr>
            <w:tcW w:w="2977" w:type="dxa"/>
            <w:tcBorders>
              <w:top w:val="nil"/>
              <w:left w:val="nil"/>
              <w:bottom w:val="nil"/>
              <w:right w:val="nil"/>
            </w:tcBorders>
          </w:tcPr>
          <w:p w:rsidR="002146D8" w:rsidRPr="008C4922" w:rsidRDefault="002146D8" w:rsidP="00DE5767">
            <w:pPr>
              <w:spacing w:line="276" w:lineRule="auto"/>
            </w:pPr>
          </w:p>
        </w:tc>
        <w:tc>
          <w:tcPr>
            <w:tcW w:w="2551" w:type="dxa"/>
            <w:tcBorders>
              <w:top w:val="nil"/>
              <w:left w:val="nil"/>
              <w:bottom w:val="nil"/>
              <w:right w:val="nil"/>
            </w:tcBorders>
          </w:tcPr>
          <w:p w:rsidR="002146D8" w:rsidRPr="008C4922" w:rsidRDefault="002146D8" w:rsidP="00DE5767">
            <w:pPr>
              <w:spacing w:line="276" w:lineRule="auto"/>
            </w:pPr>
          </w:p>
        </w:tc>
      </w:tr>
      <w:tr w:rsidR="002146D8" w:rsidRPr="008C4922" w:rsidTr="002146D8">
        <w:trPr>
          <w:cantSplit/>
        </w:trPr>
        <w:tc>
          <w:tcPr>
            <w:tcW w:w="4253" w:type="dxa"/>
            <w:tcBorders>
              <w:top w:val="nil"/>
              <w:left w:val="nil"/>
              <w:bottom w:val="nil"/>
              <w:right w:val="nil"/>
            </w:tcBorders>
          </w:tcPr>
          <w:p w:rsidR="002146D8" w:rsidRPr="008C4922" w:rsidRDefault="002146D8" w:rsidP="00DE5767">
            <w:pPr>
              <w:spacing w:line="276" w:lineRule="auto"/>
              <w:rPr>
                <w:bCs/>
              </w:rPr>
            </w:pPr>
            <w:r w:rsidRPr="008C4922">
              <w:rPr>
                <w:bCs/>
              </w:rPr>
              <w:t>Руководитель лаборатории:</w:t>
            </w:r>
          </w:p>
        </w:tc>
        <w:tc>
          <w:tcPr>
            <w:tcW w:w="2977" w:type="dxa"/>
            <w:tcBorders>
              <w:top w:val="nil"/>
              <w:left w:val="nil"/>
              <w:bottom w:val="nil"/>
              <w:right w:val="nil"/>
            </w:tcBorders>
          </w:tcPr>
          <w:p w:rsidR="002146D8" w:rsidRPr="008C4922" w:rsidRDefault="002146D8" w:rsidP="00DE5767">
            <w:pPr>
              <w:spacing w:line="276" w:lineRule="auto"/>
            </w:pPr>
            <w:r w:rsidRPr="008C4922">
              <w:t xml:space="preserve">______________________ </w:t>
            </w:r>
            <w:r w:rsidRPr="008C4922">
              <w:br/>
            </w:r>
            <w:r w:rsidRPr="008C4922">
              <w:rPr>
                <w:sz w:val="16"/>
                <w:szCs w:val="16"/>
              </w:rPr>
              <w:t xml:space="preserve">                (подпись)</w:t>
            </w:r>
          </w:p>
        </w:tc>
        <w:tc>
          <w:tcPr>
            <w:tcW w:w="2551" w:type="dxa"/>
            <w:tcBorders>
              <w:top w:val="nil"/>
              <w:left w:val="nil"/>
              <w:bottom w:val="nil"/>
              <w:right w:val="nil"/>
            </w:tcBorders>
          </w:tcPr>
          <w:p w:rsidR="002146D8" w:rsidRPr="008C4922" w:rsidRDefault="002146D8" w:rsidP="00DE5767">
            <w:pPr>
              <w:spacing w:line="276" w:lineRule="auto"/>
            </w:pPr>
            <w:r w:rsidRPr="008C4922">
              <w:t>Ф.И.О</w:t>
            </w:r>
          </w:p>
        </w:tc>
      </w:tr>
    </w:tbl>
    <w:p w:rsidR="005A5FC7" w:rsidRDefault="005A5FC7" w:rsidP="00B156F0">
      <w:pPr>
        <w:pStyle w:val="10"/>
      </w:pPr>
      <w:bookmarkStart w:id="42" w:name="_Toc65429366"/>
    </w:p>
    <w:p w:rsidR="005A5FC7" w:rsidRDefault="005A5FC7">
      <w:pPr>
        <w:rPr>
          <w:rFonts w:eastAsia="Times New Roman"/>
          <w:b/>
          <w:bCs/>
          <w:szCs w:val="24"/>
        </w:rPr>
      </w:pPr>
      <w:r>
        <w:br w:type="page"/>
      </w:r>
    </w:p>
    <w:p w:rsidR="008E30F3" w:rsidRPr="007D2184" w:rsidRDefault="008E30F3" w:rsidP="00B156F0">
      <w:pPr>
        <w:pStyle w:val="10"/>
      </w:pPr>
      <w:r w:rsidRPr="007D2184">
        <w:lastRenderedPageBreak/>
        <w:t>Приложение</w:t>
      </w:r>
      <w:proofErr w:type="gramStart"/>
      <w:r w:rsidRPr="007D2184">
        <w:t xml:space="preserve"> Д</w:t>
      </w:r>
      <w:bookmarkEnd w:id="42"/>
      <w:proofErr w:type="gramEnd"/>
    </w:p>
    <w:p w:rsidR="00665241" w:rsidRDefault="00665241" w:rsidP="00B156F0">
      <w:pPr>
        <w:jc w:val="center"/>
      </w:pPr>
      <w:bookmarkStart w:id="43" w:name="_Hlk62161873"/>
      <w:r w:rsidRPr="00172B0E">
        <w:rPr>
          <w:b/>
          <w:bCs/>
        </w:rPr>
        <w:t>Отчет о наличии организационных, технических и кадровых возможностей заявителя</w:t>
      </w:r>
      <w:r w:rsidR="00F203AD" w:rsidRPr="00F203AD">
        <w:rPr>
          <w:b/>
          <w:bCs/>
        </w:rPr>
        <w:t xml:space="preserve"> </w:t>
      </w:r>
      <w:r w:rsidR="00F203AD">
        <w:rPr>
          <w:b/>
          <w:bCs/>
        </w:rPr>
        <w:t>(форма)</w:t>
      </w:r>
    </w:p>
    <w:bookmarkEnd w:id="43"/>
    <w:p w:rsidR="00665241" w:rsidRDefault="00665241" w:rsidP="00B156F0">
      <w:pPr>
        <w:pStyle w:val="Default"/>
      </w:pPr>
    </w:p>
    <w:tbl>
      <w:tblPr>
        <w:tblW w:w="10122" w:type="dxa"/>
        <w:jc w:val="center"/>
        <w:tblLayout w:type="fixed"/>
        <w:tblCellMar>
          <w:top w:w="112" w:type="dxa"/>
          <w:left w:w="112" w:type="dxa"/>
          <w:bottom w:w="112" w:type="dxa"/>
          <w:right w:w="112" w:type="dxa"/>
        </w:tblCellMar>
        <w:tblLook w:val="0000" w:firstRow="0" w:lastRow="0" w:firstColumn="0" w:lastColumn="0" w:noHBand="0" w:noVBand="0"/>
      </w:tblPr>
      <w:tblGrid>
        <w:gridCol w:w="3318"/>
        <w:gridCol w:w="6804"/>
      </w:tblGrid>
      <w:tr w:rsidR="00F203AD" w:rsidRPr="007D6877" w:rsidTr="00DE5767">
        <w:trPr>
          <w:cantSplit/>
          <w:jc w:val="center"/>
        </w:trPr>
        <w:tc>
          <w:tcPr>
            <w:tcW w:w="3318" w:type="dxa"/>
            <w:tcBorders>
              <w:top w:val="single" w:sz="4" w:space="0" w:color="000000"/>
              <w:left w:val="nil"/>
              <w:bottom w:val="single" w:sz="4" w:space="0" w:color="auto"/>
              <w:right w:val="nil"/>
            </w:tcBorders>
          </w:tcPr>
          <w:p w:rsidR="00F203AD" w:rsidRPr="007D6877" w:rsidRDefault="00F203AD" w:rsidP="00DE5767">
            <w:pPr>
              <w:spacing w:line="276" w:lineRule="auto"/>
              <w:jc w:val="center"/>
              <w:rPr>
                <w:strike/>
                <w:sz w:val="22"/>
              </w:rPr>
            </w:pPr>
          </w:p>
        </w:tc>
        <w:tc>
          <w:tcPr>
            <w:tcW w:w="6804" w:type="dxa"/>
            <w:tcBorders>
              <w:top w:val="single" w:sz="4" w:space="0" w:color="000000"/>
              <w:left w:val="nil"/>
              <w:bottom w:val="single" w:sz="4" w:space="0" w:color="auto"/>
              <w:right w:val="nil"/>
            </w:tcBorders>
          </w:tcPr>
          <w:p w:rsidR="00F203AD" w:rsidRPr="007D6877" w:rsidRDefault="00F203AD" w:rsidP="00DE5767">
            <w:pPr>
              <w:spacing w:line="276" w:lineRule="auto"/>
              <w:jc w:val="center"/>
              <w:rPr>
                <w:strike/>
                <w:sz w:val="22"/>
              </w:rPr>
            </w:pPr>
            <w:r>
              <w:t>АЦЛНК</w:t>
            </w:r>
            <w:r w:rsidRPr="007D6877">
              <w:rPr>
                <w:strike/>
                <w:sz w:val="22"/>
              </w:rPr>
              <w:t xml:space="preserve"> </w:t>
            </w:r>
          </w:p>
        </w:tc>
      </w:tr>
    </w:tbl>
    <w:p w:rsidR="00665241" w:rsidRPr="00E53A70" w:rsidRDefault="00665241" w:rsidP="00B156F0">
      <w:pPr>
        <w:pStyle w:val="Default"/>
        <w:jc w:val="center"/>
        <w:rPr>
          <w:rFonts w:ascii="Arial" w:hAnsi="Arial" w:cs="Arial"/>
          <w:b/>
          <w:bCs/>
          <w:sz w:val="23"/>
          <w:szCs w:val="23"/>
        </w:rPr>
      </w:pPr>
    </w:p>
    <w:tbl>
      <w:tblPr>
        <w:tblW w:w="10065" w:type="dxa"/>
        <w:tblInd w:w="56" w:type="dxa"/>
        <w:tblLayout w:type="fixed"/>
        <w:tblCellMar>
          <w:top w:w="56" w:type="dxa"/>
          <w:left w:w="56" w:type="dxa"/>
          <w:bottom w:w="56" w:type="dxa"/>
          <w:right w:w="56" w:type="dxa"/>
        </w:tblCellMar>
        <w:tblLook w:val="0000" w:firstRow="0" w:lastRow="0" w:firstColumn="0" w:lastColumn="0" w:noHBand="0" w:noVBand="0"/>
      </w:tblPr>
      <w:tblGrid>
        <w:gridCol w:w="4820"/>
        <w:gridCol w:w="567"/>
        <w:gridCol w:w="4678"/>
      </w:tblGrid>
      <w:tr w:rsidR="004961E1" w:rsidRPr="00C77805" w:rsidTr="00DE5767">
        <w:trPr>
          <w:cantSplit/>
        </w:trPr>
        <w:tc>
          <w:tcPr>
            <w:tcW w:w="4820" w:type="dxa"/>
            <w:tcBorders>
              <w:top w:val="nil"/>
              <w:left w:val="nil"/>
              <w:bottom w:val="nil"/>
              <w:right w:val="nil"/>
            </w:tcBorders>
          </w:tcPr>
          <w:p w:rsidR="004961E1" w:rsidRPr="00C77805" w:rsidRDefault="004961E1" w:rsidP="00DE5767">
            <w:pPr>
              <w:spacing w:line="276" w:lineRule="auto"/>
              <w:rPr>
                <w:bCs/>
                <w:szCs w:val="24"/>
              </w:rPr>
            </w:pPr>
            <w:r w:rsidRPr="00C77805">
              <w:rPr>
                <w:szCs w:val="24"/>
              </w:rPr>
              <w:t>СОГЛАСОВАНО</w:t>
            </w:r>
          </w:p>
        </w:tc>
        <w:tc>
          <w:tcPr>
            <w:tcW w:w="567" w:type="dxa"/>
            <w:tcBorders>
              <w:top w:val="nil"/>
              <w:left w:val="nil"/>
              <w:bottom w:val="nil"/>
              <w:right w:val="nil"/>
            </w:tcBorders>
          </w:tcPr>
          <w:p w:rsidR="004961E1" w:rsidRPr="00C77805" w:rsidRDefault="004961E1" w:rsidP="00DE5767">
            <w:pPr>
              <w:spacing w:line="276" w:lineRule="auto"/>
              <w:rPr>
                <w:szCs w:val="24"/>
              </w:rPr>
            </w:pPr>
          </w:p>
        </w:tc>
        <w:tc>
          <w:tcPr>
            <w:tcW w:w="4678" w:type="dxa"/>
            <w:tcBorders>
              <w:top w:val="nil"/>
              <w:left w:val="nil"/>
              <w:bottom w:val="nil"/>
              <w:right w:val="nil"/>
            </w:tcBorders>
          </w:tcPr>
          <w:p w:rsidR="004961E1" w:rsidRPr="00C77805" w:rsidRDefault="004961E1" w:rsidP="00DE5767">
            <w:pPr>
              <w:spacing w:line="276" w:lineRule="auto"/>
              <w:rPr>
                <w:bCs/>
                <w:szCs w:val="24"/>
              </w:rPr>
            </w:pPr>
            <w:r w:rsidRPr="00C77805">
              <w:rPr>
                <w:szCs w:val="24"/>
              </w:rPr>
              <w:t>УТВЕРЖДАЮ</w:t>
            </w:r>
          </w:p>
        </w:tc>
      </w:tr>
      <w:tr w:rsidR="004961E1" w:rsidRPr="00C77805" w:rsidTr="00DE5767">
        <w:trPr>
          <w:cantSplit/>
        </w:trPr>
        <w:tc>
          <w:tcPr>
            <w:tcW w:w="4820" w:type="dxa"/>
            <w:tcBorders>
              <w:top w:val="nil"/>
              <w:left w:val="nil"/>
              <w:bottom w:val="nil"/>
              <w:right w:val="nil"/>
            </w:tcBorders>
          </w:tcPr>
          <w:p w:rsidR="004961E1" w:rsidRPr="00C77805" w:rsidRDefault="004961E1" w:rsidP="00DE5767">
            <w:pPr>
              <w:spacing w:line="276" w:lineRule="auto"/>
              <w:rPr>
                <w:szCs w:val="24"/>
              </w:rPr>
            </w:pPr>
            <w:r w:rsidRPr="00C77805">
              <w:rPr>
                <w:bCs/>
                <w:szCs w:val="24"/>
              </w:rPr>
              <w:t xml:space="preserve">Руководитель </w:t>
            </w:r>
            <w:r w:rsidRPr="00C77805">
              <w:rPr>
                <w:bCs/>
                <w:szCs w:val="24"/>
              </w:rPr>
              <w:br/>
              <w:t xml:space="preserve">организации-заявителя </w:t>
            </w:r>
          </w:p>
        </w:tc>
        <w:tc>
          <w:tcPr>
            <w:tcW w:w="567" w:type="dxa"/>
            <w:tcBorders>
              <w:top w:val="nil"/>
              <w:left w:val="nil"/>
              <w:bottom w:val="nil"/>
              <w:right w:val="nil"/>
            </w:tcBorders>
          </w:tcPr>
          <w:p w:rsidR="004961E1" w:rsidRPr="00C77805" w:rsidRDefault="004961E1" w:rsidP="00DE5767">
            <w:pPr>
              <w:spacing w:line="276" w:lineRule="auto"/>
              <w:rPr>
                <w:szCs w:val="24"/>
              </w:rPr>
            </w:pPr>
          </w:p>
        </w:tc>
        <w:tc>
          <w:tcPr>
            <w:tcW w:w="4678" w:type="dxa"/>
            <w:tcBorders>
              <w:top w:val="nil"/>
              <w:left w:val="nil"/>
              <w:bottom w:val="nil"/>
              <w:right w:val="nil"/>
            </w:tcBorders>
          </w:tcPr>
          <w:p w:rsidR="004961E1" w:rsidRPr="00C77805" w:rsidRDefault="004961E1" w:rsidP="00530A9E">
            <w:pPr>
              <w:spacing w:line="276" w:lineRule="auto"/>
              <w:rPr>
                <w:szCs w:val="24"/>
              </w:rPr>
            </w:pPr>
            <w:r w:rsidRPr="00C77805">
              <w:rPr>
                <w:bCs/>
                <w:szCs w:val="24"/>
              </w:rPr>
              <w:t xml:space="preserve">Руководитель </w:t>
            </w:r>
            <w:r w:rsidR="00530A9E" w:rsidRPr="00C77805">
              <w:rPr>
                <w:bCs/>
                <w:szCs w:val="24"/>
              </w:rPr>
              <w:t>АЦЛНК</w:t>
            </w:r>
          </w:p>
        </w:tc>
      </w:tr>
      <w:tr w:rsidR="004961E1" w:rsidRPr="00C77805" w:rsidTr="00DE5767">
        <w:trPr>
          <w:cantSplit/>
        </w:trPr>
        <w:tc>
          <w:tcPr>
            <w:tcW w:w="4820" w:type="dxa"/>
            <w:tcBorders>
              <w:top w:val="nil"/>
              <w:left w:val="nil"/>
              <w:bottom w:val="nil"/>
              <w:right w:val="nil"/>
            </w:tcBorders>
          </w:tcPr>
          <w:p w:rsidR="004961E1" w:rsidRPr="00C77805" w:rsidRDefault="004961E1" w:rsidP="00DE5767">
            <w:pPr>
              <w:spacing w:line="276" w:lineRule="auto"/>
              <w:rPr>
                <w:bCs/>
                <w:szCs w:val="24"/>
              </w:rPr>
            </w:pPr>
            <w:r w:rsidRPr="00C77805">
              <w:rPr>
                <w:szCs w:val="24"/>
              </w:rPr>
              <w:t>______________________  Ф.И.О.</w:t>
            </w:r>
            <w:r w:rsidRPr="00C77805">
              <w:rPr>
                <w:szCs w:val="24"/>
              </w:rPr>
              <w:br/>
            </w:r>
            <w:r w:rsidRPr="00C77805">
              <w:t xml:space="preserve">                (подпись)</w:t>
            </w:r>
          </w:p>
        </w:tc>
        <w:tc>
          <w:tcPr>
            <w:tcW w:w="567" w:type="dxa"/>
            <w:tcBorders>
              <w:top w:val="nil"/>
              <w:left w:val="nil"/>
              <w:bottom w:val="nil"/>
              <w:right w:val="nil"/>
            </w:tcBorders>
          </w:tcPr>
          <w:p w:rsidR="004961E1" w:rsidRPr="00C77805" w:rsidRDefault="004961E1" w:rsidP="00DE5767">
            <w:pPr>
              <w:spacing w:line="276" w:lineRule="auto"/>
              <w:rPr>
                <w:szCs w:val="24"/>
              </w:rPr>
            </w:pPr>
          </w:p>
        </w:tc>
        <w:tc>
          <w:tcPr>
            <w:tcW w:w="4678" w:type="dxa"/>
            <w:tcBorders>
              <w:top w:val="nil"/>
              <w:left w:val="nil"/>
              <w:bottom w:val="nil"/>
              <w:right w:val="nil"/>
            </w:tcBorders>
          </w:tcPr>
          <w:p w:rsidR="004961E1" w:rsidRPr="00C77805" w:rsidRDefault="004961E1" w:rsidP="00DE5767">
            <w:pPr>
              <w:spacing w:line="276" w:lineRule="auto"/>
              <w:rPr>
                <w:bCs/>
                <w:szCs w:val="24"/>
              </w:rPr>
            </w:pPr>
            <w:r w:rsidRPr="00C77805">
              <w:rPr>
                <w:szCs w:val="24"/>
              </w:rPr>
              <w:t>______________________  Ф.И.О.</w:t>
            </w:r>
            <w:r w:rsidRPr="00C77805">
              <w:rPr>
                <w:szCs w:val="24"/>
              </w:rPr>
              <w:br/>
            </w:r>
            <w:r w:rsidRPr="00C77805">
              <w:t xml:space="preserve">                (подпись)</w:t>
            </w:r>
          </w:p>
        </w:tc>
      </w:tr>
      <w:tr w:rsidR="004961E1" w:rsidRPr="00C77805" w:rsidTr="00DE5767">
        <w:trPr>
          <w:cantSplit/>
        </w:trPr>
        <w:tc>
          <w:tcPr>
            <w:tcW w:w="4820" w:type="dxa"/>
            <w:tcBorders>
              <w:top w:val="nil"/>
              <w:left w:val="nil"/>
              <w:bottom w:val="nil"/>
              <w:right w:val="nil"/>
            </w:tcBorders>
          </w:tcPr>
          <w:p w:rsidR="004961E1" w:rsidRPr="00C77805" w:rsidRDefault="004961E1" w:rsidP="00DE5767">
            <w:pPr>
              <w:spacing w:line="276" w:lineRule="auto"/>
              <w:rPr>
                <w:szCs w:val="24"/>
              </w:rPr>
            </w:pPr>
            <w:r w:rsidRPr="00C77805">
              <w:rPr>
                <w:szCs w:val="24"/>
              </w:rPr>
              <w:t>«       » _________</w:t>
            </w:r>
            <w:r w:rsidRPr="00C77805">
              <w:rPr>
                <w:szCs w:val="24"/>
                <w:lang w:val="en-US"/>
              </w:rPr>
              <w:t>20</w:t>
            </w:r>
            <w:r w:rsidRPr="00C77805">
              <w:rPr>
                <w:szCs w:val="24"/>
              </w:rPr>
              <w:t>__г.</w:t>
            </w:r>
          </w:p>
        </w:tc>
        <w:tc>
          <w:tcPr>
            <w:tcW w:w="567" w:type="dxa"/>
            <w:tcBorders>
              <w:top w:val="nil"/>
              <w:left w:val="nil"/>
              <w:bottom w:val="nil"/>
              <w:right w:val="nil"/>
            </w:tcBorders>
          </w:tcPr>
          <w:p w:rsidR="004961E1" w:rsidRPr="00C77805" w:rsidRDefault="004961E1" w:rsidP="00DE5767">
            <w:pPr>
              <w:spacing w:line="276" w:lineRule="auto"/>
              <w:rPr>
                <w:szCs w:val="24"/>
              </w:rPr>
            </w:pPr>
          </w:p>
        </w:tc>
        <w:tc>
          <w:tcPr>
            <w:tcW w:w="4678" w:type="dxa"/>
            <w:tcBorders>
              <w:top w:val="nil"/>
              <w:left w:val="nil"/>
              <w:bottom w:val="nil"/>
              <w:right w:val="nil"/>
            </w:tcBorders>
          </w:tcPr>
          <w:p w:rsidR="004961E1" w:rsidRPr="00C77805" w:rsidRDefault="004961E1" w:rsidP="005A5FC7">
            <w:pPr>
              <w:spacing w:line="276" w:lineRule="auto"/>
              <w:rPr>
                <w:szCs w:val="24"/>
              </w:rPr>
            </w:pPr>
            <w:r w:rsidRPr="00C77805">
              <w:rPr>
                <w:szCs w:val="24"/>
              </w:rPr>
              <w:t>«       » _________</w:t>
            </w:r>
            <w:r w:rsidRPr="00C77805">
              <w:rPr>
                <w:szCs w:val="24"/>
                <w:lang w:val="en-US"/>
              </w:rPr>
              <w:t>20</w:t>
            </w:r>
            <w:r w:rsidR="005A5FC7">
              <w:rPr>
                <w:szCs w:val="24"/>
              </w:rPr>
              <w:t>__г</w:t>
            </w:r>
            <w:bookmarkStart w:id="44" w:name="_GoBack"/>
            <w:bookmarkEnd w:id="44"/>
            <w:r w:rsidRPr="00C77805">
              <w:rPr>
                <w:szCs w:val="24"/>
              </w:rPr>
              <w:t>.</w:t>
            </w:r>
          </w:p>
        </w:tc>
      </w:tr>
      <w:tr w:rsidR="00530A9E" w:rsidRPr="00C77805" w:rsidTr="00DE5767">
        <w:trPr>
          <w:cantSplit/>
        </w:trPr>
        <w:tc>
          <w:tcPr>
            <w:tcW w:w="4820" w:type="dxa"/>
            <w:tcBorders>
              <w:top w:val="nil"/>
              <w:left w:val="nil"/>
              <w:bottom w:val="nil"/>
              <w:right w:val="nil"/>
            </w:tcBorders>
          </w:tcPr>
          <w:p w:rsidR="004961E1" w:rsidRPr="00C77805" w:rsidRDefault="004961E1" w:rsidP="00DE5767">
            <w:pPr>
              <w:rPr>
                <w:sz w:val="22"/>
              </w:rPr>
            </w:pPr>
            <w:r w:rsidRPr="00C77805">
              <w:rPr>
                <w:sz w:val="22"/>
              </w:rPr>
              <w:t>М.П.</w:t>
            </w:r>
          </w:p>
        </w:tc>
        <w:tc>
          <w:tcPr>
            <w:tcW w:w="567" w:type="dxa"/>
            <w:tcBorders>
              <w:top w:val="nil"/>
              <w:left w:val="nil"/>
              <w:bottom w:val="nil"/>
              <w:right w:val="nil"/>
            </w:tcBorders>
          </w:tcPr>
          <w:p w:rsidR="004961E1" w:rsidRPr="00C77805" w:rsidRDefault="004961E1" w:rsidP="00DE5767">
            <w:pPr>
              <w:spacing w:line="276" w:lineRule="auto"/>
              <w:rPr>
                <w:szCs w:val="24"/>
              </w:rPr>
            </w:pPr>
          </w:p>
        </w:tc>
        <w:tc>
          <w:tcPr>
            <w:tcW w:w="4678" w:type="dxa"/>
            <w:tcBorders>
              <w:top w:val="nil"/>
              <w:left w:val="nil"/>
              <w:bottom w:val="nil"/>
              <w:right w:val="nil"/>
            </w:tcBorders>
          </w:tcPr>
          <w:p w:rsidR="004961E1" w:rsidRPr="00C77805" w:rsidRDefault="004961E1" w:rsidP="00DE5767">
            <w:pPr>
              <w:rPr>
                <w:sz w:val="22"/>
              </w:rPr>
            </w:pPr>
            <w:r w:rsidRPr="00C77805">
              <w:rPr>
                <w:sz w:val="22"/>
              </w:rPr>
              <w:t>М.П.</w:t>
            </w:r>
          </w:p>
        </w:tc>
      </w:tr>
    </w:tbl>
    <w:p w:rsidR="00530A9E" w:rsidRPr="00C77805" w:rsidRDefault="00530A9E" w:rsidP="00B156F0">
      <w:pPr>
        <w:pStyle w:val="Default"/>
        <w:jc w:val="center"/>
        <w:rPr>
          <w:b/>
          <w:bCs/>
          <w:color w:val="auto"/>
        </w:rPr>
      </w:pPr>
    </w:p>
    <w:p w:rsidR="00665241" w:rsidRDefault="00665241" w:rsidP="00B156F0">
      <w:pPr>
        <w:pStyle w:val="Default"/>
        <w:jc w:val="center"/>
        <w:rPr>
          <w:b/>
          <w:bCs/>
        </w:rPr>
      </w:pPr>
      <w:r w:rsidRPr="00E53A70">
        <w:rPr>
          <w:b/>
          <w:bCs/>
        </w:rPr>
        <w:t>ОТЧЕТ</w:t>
      </w:r>
    </w:p>
    <w:p w:rsidR="009967F9" w:rsidRDefault="009967F9" w:rsidP="00B156F0">
      <w:pPr>
        <w:jc w:val="center"/>
      </w:pPr>
      <w:r w:rsidRPr="00172B0E">
        <w:rPr>
          <w:b/>
          <w:bCs/>
        </w:rPr>
        <w:t>о наличии организационных, технических и кадровых возможностей заявителя</w:t>
      </w:r>
    </w:p>
    <w:p w:rsidR="00665241" w:rsidRPr="00E53A70" w:rsidRDefault="00665241" w:rsidP="00B156F0">
      <w:pPr>
        <w:pStyle w:val="Default"/>
        <w:jc w:val="center"/>
      </w:pPr>
    </w:p>
    <w:p w:rsidR="00665241" w:rsidRPr="00E53A70" w:rsidRDefault="00665241" w:rsidP="00B156F0">
      <w:pPr>
        <w:spacing w:line="360" w:lineRule="auto"/>
        <w:jc w:val="center"/>
        <w:rPr>
          <w:szCs w:val="24"/>
          <w:vertAlign w:val="superscript"/>
        </w:rPr>
      </w:pPr>
      <w:r w:rsidRPr="00E53A70">
        <w:rPr>
          <w:szCs w:val="24"/>
        </w:rPr>
        <w:t>от «___» ___________ 20___ г.</w:t>
      </w:r>
    </w:p>
    <w:p w:rsidR="00665241" w:rsidRPr="00E53A70" w:rsidRDefault="00665241" w:rsidP="00B156F0">
      <w:pPr>
        <w:pStyle w:val="Default"/>
        <w:jc w:val="center"/>
      </w:pPr>
    </w:p>
    <w:p w:rsidR="00665241" w:rsidRPr="00C77805" w:rsidRDefault="00665241" w:rsidP="00B156F0">
      <w:pPr>
        <w:pStyle w:val="Default"/>
        <w:ind w:firstLine="709"/>
        <w:jc w:val="both"/>
        <w:rPr>
          <w:rFonts w:ascii="Arial" w:hAnsi="Arial" w:cs="Arial"/>
          <w:sz w:val="23"/>
          <w:szCs w:val="23"/>
        </w:rPr>
      </w:pPr>
      <w:r w:rsidRPr="00E53A70">
        <w:t xml:space="preserve">В </w:t>
      </w:r>
      <w:r w:rsidRPr="00C77805">
        <w:t xml:space="preserve">соответствии с требованиями Системы НК </w:t>
      </w:r>
      <w:r w:rsidR="00E638A6" w:rsidRPr="00C77805">
        <w:t xml:space="preserve">на ОПО РОНКТД </w:t>
      </w:r>
      <w:r w:rsidR="004961E1" w:rsidRPr="00C77805">
        <w:t xml:space="preserve">аттестационная </w:t>
      </w:r>
      <w:r w:rsidRPr="00C77805">
        <w:t xml:space="preserve">комиссия </w:t>
      </w:r>
    </w:p>
    <w:p w:rsidR="00665241" w:rsidRPr="00C77805" w:rsidRDefault="00665241" w:rsidP="00B156F0">
      <w:pPr>
        <w:pStyle w:val="Default"/>
      </w:pPr>
      <w:r w:rsidRPr="00C77805">
        <w:t xml:space="preserve">в составе: </w:t>
      </w:r>
    </w:p>
    <w:p w:rsidR="00665241" w:rsidRPr="00022E8F" w:rsidRDefault="009B6B9B" w:rsidP="00B156F0">
      <w:pPr>
        <w:pStyle w:val="Default"/>
        <w:ind w:firstLine="993"/>
        <w:rPr>
          <w:bCs/>
          <w:u w:val="single"/>
        </w:rPr>
      </w:pPr>
      <w:r>
        <w:rPr>
          <w:bCs/>
        </w:rPr>
        <w:t>Председатель аттестационной комиссии</w:t>
      </w:r>
      <w:r w:rsidR="00812029">
        <w:rPr>
          <w:bCs/>
        </w:rPr>
        <w:t xml:space="preserve"> </w:t>
      </w:r>
      <w:r>
        <w:rPr>
          <w:bCs/>
        </w:rPr>
        <w:tab/>
      </w:r>
      <w:r>
        <w:rPr>
          <w:bCs/>
        </w:rPr>
        <w:tab/>
      </w:r>
      <w:r>
        <w:rPr>
          <w:bCs/>
        </w:rPr>
        <w:tab/>
      </w:r>
      <w:r w:rsidR="00665241" w:rsidRPr="00022E8F">
        <w:rPr>
          <w:bCs/>
          <w:u w:val="single"/>
        </w:rPr>
        <w:t>Ф.И.О., должност</w:t>
      </w:r>
      <w:r w:rsidR="00665241">
        <w:rPr>
          <w:bCs/>
          <w:u w:val="single"/>
        </w:rPr>
        <w:t>ь</w:t>
      </w:r>
    </w:p>
    <w:p w:rsidR="00665241" w:rsidRDefault="00812029" w:rsidP="00B156F0">
      <w:pPr>
        <w:pStyle w:val="Default"/>
        <w:ind w:firstLine="993"/>
        <w:rPr>
          <w:u w:val="single"/>
        </w:rPr>
      </w:pPr>
      <w:r>
        <w:rPr>
          <w:bCs/>
        </w:rPr>
        <w:t xml:space="preserve">Член комиссии             </w:t>
      </w:r>
      <w:r w:rsidR="00665241">
        <w:rPr>
          <w:bCs/>
        </w:rPr>
        <w:t xml:space="preserve"> </w:t>
      </w:r>
      <w:r w:rsidR="005A5FC7">
        <w:rPr>
          <w:bCs/>
        </w:rPr>
        <w:tab/>
      </w:r>
      <w:r w:rsidR="005A5FC7">
        <w:rPr>
          <w:bCs/>
        </w:rPr>
        <w:tab/>
      </w:r>
      <w:r w:rsidR="005A5FC7">
        <w:rPr>
          <w:bCs/>
        </w:rPr>
        <w:tab/>
      </w:r>
      <w:r w:rsidR="005A5FC7">
        <w:rPr>
          <w:bCs/>
        </w:rPr>
        <w:tab/>
      </w:r>
      <w:r w:rsidR="009B6B9B">
        <w:rPr>
          <w:bCs/>
        </w:rPr>
        <w:tab/>
        <w:t xml:space="preserve">  </w:t>
      </w:r>
      <w:r w:rsidR="005A5FC7">
        <w:rPr>
          <w:bCs/>
        </w:rPr>
        <w:tab/>
      </w:r>
      <w:r w:rsidR="00665241" w:rsidRPr="00022E8F">
        <w:rPr>
          <w:u w:val="single"/>
        </w:rPr>
        <w:t>Ф.И.О., должност</w:t>
      </w:r>
      <w:r w:rsidR="00665241">
        <w:rPr>
          <w:u w:val="single"/>
        </w:rPr>
        <w:t>ь</w:t>
      </w:r>
    </w:p>
    <w:p w:rsidR="00370F1D" w:rsidRDefault="00370F1D" w:rsidP="00370F1D">
      <w:pPr>
        <w:pStyle w:val="Default"/>
        <w:ind w:firstLine="993"/>
        <w:rPr>
          <w:u w:val="single"/>
        </w:rPr>
      </w:pPr>
      <w:r>
        <w:rPr>
          <w:bCs/>
        </w:rPr>
        <w:t xml:space="preserve">Член комиссии              </w:t>
      </w:r>
      <w:r w:rsidR="009B6B9B">
        <w:rPr>
          <w:bCs/>
        </w:rPr>
        <w:tab/>
      </w:r>
      <w:r w:rsidR="009B6B9B">
        <w:rPr>
          <w:bCs/>
        </w:rPr>
        <w:tab/>
      </w:r>
      <w:r w:rsidR="009B6B9B">
        <w:rPr>
          <w:bCs/>
        </w:rPr>
        <w:tab/>
      </w:r>
      <w:r w:rsidR="009B6B9B">
        <w:rPr>
          <w:bCs/>
        </w:rPr>
        <w:tab/>
      </w:r>
      <w:r w:rsidR="009B6B9B">
        <w:rPr>
          <w:bCs/>
        </w:rPr>
        <w:tab/>
      </w:r>
      <w:r w:rsidR="009B6B9B">
        <w:rPr>
          <w:bCs/>
        </w:rPr>
        <w:tab/>
      </w:r>
      <w:r w:rsidRPr="00022E8F">
        <w:rPr>
          <w:u w:val="single"/>
        </w:rPr>
        <w:t>Ф.И.О., должност</w:t>
      </w:r>
      <w:r>
        <w:rPr>
          <w:u w:val="single"/>
        </w:rPr>
        <w:t>ь</w:t>
      </w:r>
    </w:p>
    <w:p w:rsidR="00665241" w:rsidRPr="00022E8F" w:rsidRDefault="00665241" w:rsidP="00B156F0">
      <w:pPr>
        <w:pStyle w:val="Default"/>
        <w:ind w:firstLine="993"/>
      </w:pPr>
    </w:p>
    <w:p w:rsidR="00665241" w:rsidRDefault="00665241" w:rsidP="00B156F0">
      <w:pPr>
        <w:pStyle w:val="Default"/>
        <w:pBdr>
          <w:bottom w:val="single" w:sz="4" w:space="1" w:color="auto"/>
        </w:pBdr>
      </w:pPr>
      <w:r w:rsidRPr="00022E8F">
        <w:t xml:space="preserve">провела </w:t>
      </w:r>
      <w:r>
        <w:t xml:space="preserve">оценку </w:t>
      </w:r>
      <w:r w:rsidRPr="00022E8F">
        <w:t>организационных, технических и кадровых возможностей заявителя</w:t>
      </w:r>
    </w:p>
    <w:p w:rsidR="00665241" w:rsidRPr="00022E8F" w:rsidRDefault="00665241" w:rsidP="00B156F0">
      <w:pPr>
        <w:pStyle w:val="Default"/>
        <w:pBdr>
          <w:bottom w:val="single" w:sz="4" w:space="1" w:color="auto"/>
        </w:pBdr>
      </w:pPr>
    </w:p>
    <w:p w:rsidR="00665241" w:rsidRPr="00022E8F" w:rsidRDefault="00665241" w:rsidP="00B156F0">
      <w:pPr>
        <w:pStyle w:val="Default"/>
        <w:jc w:val="center"/>
      </w:pPr>
      <w:r w:rsidRPr="00022E8F">
        <w:t xml:space="preserve">наименование ЛНК заявителя </w:t>
      </w:r>
    </w:p>
    <w:p w:rsidR="00665241" w:rsidRPr="00022E8F" w:rsidRDefault="00665241" w:rsidP="00B156F0">
      <w:pPr>
        <w:pStyle w:val="Default"/>
      </w:pPr>
    </w:p>
    <w:p w:rsidR="00665241" w:rsidRPr="00022E8F" w:rsidRDefault="00665241" w:rsidP="00B156F0">
      <w:pPr>
        <w:pStyle w:val="Default"/>
        <w:ind w:firstLine="567"/>
        <w:jc w:val="both"/>
      </w:pPr>
      <w:r w:rsidRPr="00022E8F">
        <w:t xml:space="preserve">Комиссия рассмотрела и </w:t>
      </w:r>
      <w:r>
        <w:t xml:space="preserve">провела анализ </w:t>
      </w:r>
      <w:r w:rsidRPr="00022E8F">
        <w:t>документов, представленных заявителем с целью проверки их соответствия</w:t>
      </w:r>
      <w:r>
        <w:t xml:space="preserve"> заявленным требованиям</w:t>
      </w:r>
      <w:r w:rsidRPr="00022E8F">
        <w:t xml:space="preserve">. </w:t>
      </w:r>
    </w:p>
    <w:p w:rsidR="00665241" w:rsidRPr="00022E8F" w:rsidRDefault="00665241" w:rsidP="00B156F0">
      <w:pPr>
        <w:pStyle w:val="Default"/>
        <w:ind w:firstLine="567"/>
        <w:jc w:val="both"/>
      </w:pPr>
      <w:r w:rsidRPr="00022E8F">
        <w:t xml:space="preserve">В результате установлено: </w:t>
      </w:r>
    </w:p>
    <w:p w:rsidR="00665241" w:rsidRPr="00022E8F" w:rsidRDefault="00665241" w:rsidP="00B156F0">
      <w:pPr>
        <w:pStyle w:val="Default"/>
        <w:ind w:firstLine="567"/>
        <w:jc w:val="both"/>
      </w:pPr>
      <w:r w:rsidRPr="00022E8F">
        <w:t xml:space="preserve">1. Полные наименования аттестуемой лаборатории и </w:t>
      </w:r>
      <w:r>
        <w:t xml:space="preserve">заявителя </w:t>
      </w:r>
      <w:r w:rsidRPr="00022E8F">
        <w:t xml:space="preserve">с указанием основных сведений. </w:t>
      </w:r>
    </w:p>
    <w:p w:rsidR="00665241" w:rsidRPr="00022E8F" w:rsidRDefault="00665241" w:rsidP="00B156F0">
      <w:pPr>
        <w:pStyle w:val="Default"/>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665241" w:rsidRPr="00022E8F" w:rsidTr="00665241">
        <w:trPr>
          <w:trHeight w:val="367"/>
          <w:jc w:val="center"/>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65241" w:rsidRPr="00022E8F" w:rsidRDefault="00665241" w:rsidP="00B156F0">
            <w:pPr>
              <w:pStyle w:val="Default"/>
              <w:ind w:firstLine="37"/>
              <w:rPr>
                <w:bCs/>
              </w:rPr>
            </w:pPr>
            <w:r w:rsidRPr="00022E8F">
              <w:rPr>
                <w:bCs/>
              </w:rPr>
              <w:t>Наименование заявителя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rPr>
                <w:bCs/>
                <w:szCs w:val="24"/>
              </w:rPr>
            </w:pPr>
          </w:p>
        </w:tc>
      </w:tr>
      <w:tr w:rsidR="00665241" w:rsidRPr="00022E8F" w:rsidTr="00665241">
        <w:trPr>
          <w:trHeight w:hRule="exact" w:val="381"/>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pStyle w:val="Default"/>
              <w:ind w:firstLine="37"/>
              <w:rPr>
                <w:bCs/>
              </w:rPr>
            </w:pPr>
            <w:r w:rsidRPr="00022E8F">
              <w:rPr>
                <w:bCs/>
              </w:rPr>
              <w:t>Юридический адрес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rPr>
                <w:bCs/>
                <w:szCs w:val="24"/>
              </w:rPr>
            </w:pPr>
          </w:p>
        </w:tc>
      </w:tr>
      <w:tr w:rsidR="00665241" w:rsidRPr="00022E8F" w:rsidTr="00665241">
        <w:trPr>
          <w:trHeight w:hRule="exact" w:val="389"/>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pStyle w:val="Default"/>
              <w:ind w:firstLine="37"/>
              <w:rPr>
                <w:bCs/>
              </w:rPr>
            </w:pPr>
            <w:r w:rsidRPr="00022E8F">
              <w:rPr>
                <w:bCs/>
              </w:rPr>
              <w:t>Адреса места осуществления деятельности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rPr>
                <w:bCs/>
                <w:szCs w:val="24"/>
              </w:rPr>
            </w:pPr>
          </w:p>
        </w:tc>
      </w:tr>
      <w:tr w:rsidR="00665241" w:rsidRPr="00022E8F" w:rsidTr="00665241">
        <w:trPr>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pStyle w:val="Default"/>
              <w:ind w:firstLine="37"/>
              <w:rPr>
                <w:bCs/>
              </w:rPr>
            </w:pPr>
            <w:r w:rsidRPr="00022E8F">
              <w:rPr>
                <w:bCs/>
              </w:rPr>
              <w:t>Сведения о гос. регистрации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keepLines/>
              <w:tabs>
                <w:tab w:val="left" w:pos="4370"/>
              </w:tabs>
              <w:jc w:val="both"/>
              <w:outlineLvl w:val="1"/>
              <w:rPr>
                <w:bCs/>
                <w:szCs w:val="24"/>
              </w:rPr>
            </w:pPr>
          </w:p>
        </w:tc>
      </w:tr>
      <w:tr w:rsidR="00665241" w:rsidRPr="00022E8F" w:rsidTr="00665241">
        <w:trPr>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pStyle w:val="Default"/>
              <w:ind w:firstLine="37"/>
              <w:rPr>
                <w:bCs/>
              </w:rPr>
            </w:pPr>
            <w:r w:rsidRPr="00022E8F">
              <w:rPr>
                <w:bCs/>
              </w:rPr>
              <w:t>ИНН/КПП</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rPr>
                <w:bCs/>
                <w:szCs w:val="24"/>
              </w:rPr>
            </w:pPr>
          </w:p>
        </w:tc>
      </w:tr>
      <w:tr w:rsidR="00665241" w:rsidRPr="00022E8F" w:rsidTr="00665241">
        <w:trPr>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665241" w:rsidRPr="00022E8F" w:rsidRDefault="00665241" w:rsidP="00B156F0">
            <w:pPr>
              <w:pStyle w:val="Default"/>
              <w:ind w:firstLine="37"/>
              <w:rPr>
                <w:bCs/>
              </w:rPr>
            </w:pPr>
            <w:r w:rsidRPr="00022E8F">
              <w:rPr>
                <w:bCs/>
              </w:rPr>
              <w:t>Коды ОКВЭД</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665241" w:rsidRPr="00022E8F" w:rsidRDefault="00665241" w:rsidP="00B156F0">
            <w:pPr>
              <w:rPr>
                <w:bCs/>
                <w:color w:val="000000"/>
                <w:szCs w:val="24"/>
              </w:rPr>
            </w:pPr>
          </w:p>
        </w:tc>
      </w:tr>
      <w:tr w:rsidR="00665241" w:rsidRPr="00022E8F" w:rsidTr="00665241">
        <w:trPr>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pStyle w:val="Default"/>
              <w:ind w:firstLine="37"/>
              <w:rPr>
                <w:bCs/>
              </w:rPr>
            </w:pPr>
            <w:r w:rsidRPr="00022E8F">
              <w:rPr>
                <w:bCs/>
              </w:rPr>
              <w:t>Ф.И.О. руководителя юридического лица или индивидуального предпринимателя, телефон, эл. адрес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keepLines/>
              <w:tabs>
                <w:tab w:val="left" w:pos="4370"/>
              </w:tabs>
              <w:jc w:val="both"/>
              <w:outlineLvl w:val="1"/>
              <w:rPr>
                <w:bCs/>
                <w:szCs w:val="24"/>
              </w:rPr>
            </w:pPr>
          </w:p>
        </w:tc>
      </w:tr>
      <w:tr w:rsidR="00665241" w:rsidRPr="00022E8F" w:rsidTr="00665241">
        <w:trPr>
          <w:jc w:val="center"/>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pStyle w:val="Default"/>
              <w:ind w:firstLine="37"/>
              <w:rPr>
                <w:bCs/>
              </w:rPr>
            </w:pPr>
            <w:r w:rsidRPr="00022E8F">
              <w:rPr>
                <w:bCs/>
              </w:rPr>
              <w:t>Ф.И.О. руководителя лаборатории, телефон, эл. адрес.</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65241" w:rsidRPr="00022E8F" w:rsidRDefault="00665241" w:rsidP="00B156F0">
            <w:pPr>
              <w:keepLines/>
              <w:tabs>
                <w:tab w:val="left" w:pos="4370"/>
              </w:tabs>
              <w:jc w:val="both"/>
              <w:outlineLvl w:val="1"/>
              <w:rPr>
                <w:bCs/>
                <w:szCs w:val="24"/>
              </w:rPr>
            </w:pPr>
          </w:p>
        </w:tc>
      </w:tr>
    </w:tbl>
    <w:p w:rsidR="00665241" w:rsidRPr="00BA0CC0" w:rsidRDefault="00665241" w:rsidP="00B156F0">
      <w:pPr>
        <w:pStyle w:val="Default"/>
        <w:ind w:firstLine="709"/>
        <w:rPr>
          <w:rFonts w:ascii="Arial" w:hAnsi="Arial" w:cs="Arial"/>
          <w:sz w:val="23"/>
          <w:szCs w:val="23"/>
        </w:rPr>
      </w:pPr>
    </w:p>
    <w:p w:rsidR="00665241" w:rsidRPr="00022E8F" w:rsidRDefault="00665241" w:rsidP="00B156F0">
      <w:pPr>
        <w:pStyle w:val="Default"/>
        <w:ind w:firstLine="567"/>
        <w:jc w:val="both"/>
      </w:pPr>
      <w:r w:rsidRPr="00022E8F">
        <w:t xml:space="preserve">2. Лицензии, санитарно-эпидемиологические заключения, выданные </w:t>
      </w:r>
      <w:r>
        <w:t>заявителю</w:t>
      </w:r>
    </w:p>
    <w:p w:rsidR="00665241" w:rsidRPr="00022E8F" w:rsidRDefault="00665241" w:rsidP="00B156F0">
      <w:pPr>
        <w:pStyle w:val="Default"/>
        <w:jc w:val="both"/>
      </w:pPr>
      <w:r w:rsidRPr="00022E8F">
        <w:t>_________________________________________________________________________</w:t>
      </w:r>
    </w:p>
    <w:p w:rsidR="00665241" w:rsidRDefault="00665241" w:rsidP="00B156F0">
      <w:pPr>
        <w:pStyle w:val="Default"/>
        <w:jc w:val="center"/>
        <w:rPr>
          <w:sz w:val="18"/>
          <w:szCs w:val="18"/>
        </w:rPr>
      </w:pPr>
      <w:r w:rsidRPr="00022E8F">
        <w:rPr>
          <w:sz w:val="18"/>
          <w:szCs w:val="18"/>
        </w:rPr>
        <w:t>(номер и дата выдачи)</w:t>
      </w:r>
    </w:p>
    <w:p w:rsidR="0064615B" w:rsidRPr="00022E8F" w:rsidRDefault="0064615B" w:rsidP="00B156F0">
      <w:pPr>
        <w:pStyle w:val="Default"/>
        <w:jc w:val="center"/>
        <w:rPr>
          <w:sz w:val="18"/>
          <w:szCs w:val="18"/>
        </w:rPr>
      </w:pPr>
    </w:p>
    <w:p w:rsidR="00665241" w:rsidRDefault="0064615B" w:rsidP="00B156F0">
      <w:pPr>
        <w:pStyle w:val="Default"/>
        <w:numPr>
          <w:ilvl w:val="0"/>
          <w:numId w:val="12"/>
        </w:numPr>
        <w:tabs>
          <w:tab w:val="left" w:pos="851"/>
        </w:tabs>
        <w:ind w:left="0" w:firstLine="567"/>
      </w:pPr>
      <w:r>
        <w:t>Заявленная</w:t>
      </w:r>
      <w:r w:rsidR="00665241" w:rsidRPr="008E30F3">
        <w:t xml:space="preserve"> область аттестации ЛНК. </w:t>
      </w:r>
    </w:p>
    <w:tbl>
      <w:tblPr>
        <w:tblStyle w:val="aff5"/>
        <w:tblW w:w="0" w:type="auto"/>
        <w:jc w:val="center"/>
        <w:tblLook w:val="04A0" w:firstRow="1" w:lastRow="0" w:firstColumn="1" w:lastColumn="0" w:noHBand="0" w:noVBand="1"/>
      </w:tblPr>
      <w:tblGrid>
        <w:gridCol w:w="1777"/>
        <w:gridCol w:w="1985"/>
        <w:gridCol w:w="5519"/>
      </w:tblGrid>
      <w:tr w:rsidR="0058372D" w:rsidTr="0064615B">
        <w:trPr>
          <w:jc w:val="center"/>
        </w:trPr>
        <w:tc>
          <w:tcPr>
            <w:tcW w:w="1777" w:type="dxa"/>
          </w:tcPr>
          <w:p w:rsidR="0058372D" w:rsidRPr="00F00B22" w:rsidRDefault="0058372D" w:rsidP="00B156F0">
            <w:pPr>
              <w:pStyle w:val="ConsPlusNonformat"/>
              <w:widowControl/>
              <w:jc w:val="center"/>
              <w:rPr>
                <w:rFonts w:ascii="Times New Roman" w:hAnsi="Times New Roman" w:cs="Times New Roman"/>
              </w:rPr>
            </w:pPr>
            <w:r w:rsidRPr="005731D8">
              <w:rPr>
                <w:rFonts w:ascii="Times New Roman" w:hAnsi="Times New Roman" w:cs="Times New Roman"/>
              </w:rPr>
              <w:t>Метод (вид) НК</w:t>
            </w:r>
          </w:p>
        </w:tc>
        <w:tc>
          <w:tcPr>
            <w:tcW w:w="1985" w:type="dxa"/>
          </w:tcPr>
          <w:p w:rsidR="0058372D" w:rsidRPr="00F00B22" w:rsidRDefault="0058372D" w:rsidP="00B156F0">
            <w:pPr>
              <w:pStyle w:val="ConsPlusNonformat"/>
              <w:widowControl/>
              <w:jc w:val="center"/>
              <w:rPr>
                <w:rFonts w:ascii="Times New Roman" w:hAnsi="Times New Roman" w:cs="Times New Roman"/>
              </w:rPr>
            </w:pPr>
            <w:r w:rsidRPr="00F00B22">
              <w:rPr>
                <w:rFonts w:ascii="Times New Roman" w:hAnsi="Times New Roman" w:cs="Times New Roman"/>
              </w:rPr>
              <w:t>Объекты контроля</w:t>
            </w:r>
          </w:p>
        </w:tc>
        <w:tc>
          <w:tcPr>
            <w:tcW w:w="5519" w:type="dxa"/>
          </w:tcPr>
          <w:p w:rsidR="0058372D" w:rsidRPr="00F00B22" w:rsidRDefault="0058372D" w:rsidP="00B156F0">
            <w:pPr>
              <w:pStyle w:val="ConsPlusNonformat"/>
              <w:widowControl/>
              <w:jc w:val="center"/>
              <w:rPr>
                <w:rFonts w:ascii="Times New Roman" w:hAnsi="Times New Roman" w:cs="Times New Roman"/>
              </w:rPr>
            </w:pPr>
            <w:r w:rsidRPr="00F00B22">
              <w:rPr>
                <w:rFonts w:ascii="Times New Roman" w:hAnsi="Times New Roman" w:cs="Times New Roman"/>
              </w:rPr>
              <w:t>Технические устройства</w:t>
            </w:r>
          </w:p>
        </w:tc>
      </w:tr>
      <w:tr w:rsidR="0058372D" w:rsidTr="0064615B">
        <w:trPr>
          <w:jc w:val="center"/>
        </w:trPr>
        <w:tc>
          <w:tcPr>
            <w:tcW w:w="1777" w:type="dxa"/>
          </w:tcPr>
          <w:p w:rsidR="0058372D" w:rsidRPr="00F00B22" w:rsidRDefault="0058372D" w:rsidP="00B156F0">
            <w:pPr>
              <w:pStyle w:val="ConsPlusNonformat"/>
              <w:widowControl/>
              <w:jc w:val="both"/>
              <w:rPr>
                <w:rFonts w:ascii="Times New Roman" w:hAnsi="Times New Roman" w:cs="Times New Roman"/>
              </w:rPr>
            </w:pPr>
          </w:p>
        </w:tc>
        <w:tc>
          <w:tcPr>
            <w:tcW w:w="1985" w:type="dxa"/>
          </w:tcPr>
          <w:p w:rsidR="0058372D" w:rsidRPr="00F00B22" w:rsidRDefault="0058372D" w:rsidP="00B156F0">
            <w:pPr>
              <w:pStyle w:val="ConsPlusNonformat"/>
              <w:widowControl/>
              <w:jc w:val="both"/>
              <w:rPr>
                <w:rFonts w:ascii="Times New Roman" w:hAnsi="Times New Roman" w:cs="Times New Roman"/>
              </w:rPr>
            </w:pPr>
          </w:p>
        </w:tc>
        <w:tc>
          <w:tcPr>
            <w:tcW w:w="5519" w:type="dxa"/>
          </w:tcPr>
          <w:p w:rsidR="0058372D" w:rsidRPr="00F00B22" w:rsidRDefault="0058372D" w:rsidP="00B156F0">
            <w:pPr>
              <w:pStyle w:val="ConsPlusNonformat"/>
              <w:widowControl/>
              <w:jc w:val="both"/>
              <w:rPr>
                <w:rFonts w:ascii="Times New Roman" w:hAnsi="Times New Roman" w:cs="Times New Roman"/>
              </w:rPr>
            </w:pPr>
          </w:p>
        </w:tc>
      </w:tr>
      <w:tr w:rsidR="0058372D" w:rsidTr="0064615B">
        <w:trPr>
          <w:jc w:val="center"/>
        </w:trPr>
        <w:tc>
          <w:tcPr>
            <w:tcW w:w="1777" w:type="dxa"/>
          </w:tcPr>
          <w:p w:rsidR="0058372D" w:rsidRPr="00F00B22" w:rsidRDefault="0058372D" w:rsidP="00B156F0">
            <w:pPr>
              <w:pStyle w:val="ConsPlusNonformat"/>
              <w:widowControl/>
              <w:jc w:val="both"/>
              <w:rPr>
                <w:rFonts w:ascii="Times New Roman" w:hAnsi="Times New Roman" w:cs="Times New Roman"/>
              </w:rPr>
            </w:pPr>
          </w:p>
        </w:tc>
        <w:tc>
          <w:tcPr>
            <w:tcW w:w="1985" w:type="dxa"/>
          </w:tcPr>
          <w:p w:rsidR="0058372D" w:rsidRPr="00F00B22" w:rsidRDefault="0058372D" w:rsidP="00B156F0">
            <w:pPr>
              <w:pStyle w:val="ConsPlusNonformat"/>
              <w:widowControl/>
              <w:jc w:val="both"/>
              <w:rPr>
                <w:rFonts w:ascii="Times New Roman" w:hAnsi="Times New Roman" w:cs="Times New Roman"/>
              </w:rPr>
            </w:pPr>
          </w:p>
        </w:tc>
        <w:tc>
          <w:tcPr>
            <w:tcW w:w="5519" w:type="dxa"/>
          </w:tcPr>
          <w:p w:rsidR="0058372D" w:rsidRPr="00F00B22" w:rsidRDefault="0058372D" w:rsidP="00B156F0">
            <w:pPr>
              <w:pStyle w:val="ConsPlusNonformat"/>
              <w:widowControl/>
              <w:jc w:val="both"/>
              <w:rPr>
                <w:rFonts w:ascii="Times New Roman" w:hAnsi="Times New Roman" w:cs="Times New Roman"/>
              </w:rPr>
            </w:pPr>
          </w:p>
        </w:tc>
      </w:tr>
      <w:tr w:rsidR="0058372D" w:rsidTr="0064615B">
        <w:trPr>
          <w:jc w:val="center"/>
        </w:trPr>
        <w:tc>
          <w:tcPr>
            <w:tcW w:w="1777" w:type="dxa"/>
          </w:tcPr>
          <w:p w:rsidR="0058372D" w:rsidRPr="00F00B22" w:rsidRDefault="0058372D" w:rsidP="00B156F0">
            <w:pPr>
              <w:pStyle w:val="ConsPlusNonformat"/>
              <w:widowControl/>
              <w:jc w:val="both"/>
              <w:rPr>
                <w:rFonts w:ascii="Times New Roman" w:hAnsi="Times New Roman" w:cs="Times New Roman"/>
              </w:rPr>
            </w:pPr>
          </w:p>
        </w:tc>
        <w:tc>
          <w:tcPr>
            <w:tcW w:w="1985" w:type="dxa"/>
          </w:tcPr>
          <w:p w:rsidR="0058372D" w:rsidRPr="00F00B22" w:rsidRDefault="0058372D" w:rsidP="00B156F0">
            <w:pPr>
              <w:pStyle w:val="ConsPlusNonformat"/>
              <w:widowControl/>
              <w:jc w:val="both"/>
              <w:rPr>
                <w:rFonts w:ascii="Times New Roman" w:hAnsi="Times New Roman" w:cs="Times New Roman"/>
              </w:rPr>
            </w:pPr>
          </w:p>
        </w:tc>
        <w:tc>
          <w:tcPr>
            <w:tcW w:w="5519" w:type="dxa"/>
          </w:tcPr>
          <w:p w:rsidR="0058372D" w:rsidRPr="00F00B22" w:rsidRDefault="0058372D" w:rsidP="00B156F0">
            <w:pPr>
              <w:pStyle w:val="ConsPlusNonformat"/>
              <w:widowControl/>
              <w:jc w:val="both"/>
              <w:rPr>
                <w:rFonts w:ascii="Times New Roman" w:hAnsi="Times New Roman" w:cs="Times New Roman"/>
              </w:rPr>
            </w:pPr>
          </w:p>
        </w:tc>
      </w:tr>
      <w:tr w:rsidR="0058372D" w:rsidTr="0064615B">
        <w:trPr>
          <w:jc w:val="center"/>
        </w:trPr>
        <w:tc>
          <w:tcPr>
            <w:tcW w:w="1777" w:type="dxa"/>
          </w:tcPr>
          <w:p w:rsidR="0058372D" w:rsidRPr="00F00B22" w:rsidRDefault="0058372D" w:rsidP="00B156F0">
            <w:pPr>
              <w:pStyle w:val="ConsPlusNonformat"/>
              <w:widowControl/>
              <w:jc w:val="both"/>
              <w:rPr>
                <w:rFonts w:ascii="Times New Roman" w:hAnsi="Times New Roman" w:cs="Times New Roman"/>
              </w:rPr>
            </w:pPr>
          </w:p>
        </w:tc>
        <w:tc>
          <w:tcPr>
            <w:tcW w:w="1985" w:type="dxa"/>
          </w:tcPr>
          <w:p w:rsidR="0058372D" w:rsidRPr="00F00B22" w:rsidRDefault="0058372D" w:rsidP="00B156F0">
            <w:pPr>
              <w:pStyle w:val="ConsPlusNonformat"/>
              <w:widowControl/>
              <w:jc w:val="both"/>
              <w:rPr>
                <w:rFonts w:ascii="Times New Roman" w:hAnsi="Times New Roman" w:cs="Times New Roman"/>
              </w:rPr>
            </w:pPr>
          </w:p>
        </w:tc>
        <w:tc>
          <w:tcPr>
            <w:tcW w:w="5519" w:type="dxa"/>
          </w:tcPr>
          <w:p w:rsidR="0058372D" w:rsidRPr="00F00B22" w:rsidRDefault="0058372D" w:rsidP="00B156F0">
            <w:pPr>
              <w:pStyle w:val="ConsPlusNonformat"/>
              <w:widowControl/>
              <w:jc w:val="both"/>
              <w:rPr>
                <w:rFonts w:ascii="Times New Roman" w:hAnsi="Times New Roman" w:cs="Times New Roman"/>
              </w:rPr>
            </w:pPr>
          </w:p>
        </w:tc>
      </w:tr>
      <w:tr w:rsidR="0058372D" w:rsidTr="0064615B">
        <w:trPr>
          <w:jc w:val="center"/>
        </w:trPr>
        <w:tc>
          <w:tcPr>
            <w:tcW w:w="1777" w:type="dxa"/>
          </w:tcPr>
          <w:p w:rsidR="0058372D" w:rsidRPr="00F00B22" w:rsidRDefault="0058372D" w:rsidP="00B156F0">
            <w:pPr>
              <w:pStyle w:val="ConsPlusNonformat"/>
              <w:widowControl/>
              <w:jc w:val="both"/>
              <w:rPr>
                <w:rFonts w:ascii="Times New Roman" w:hAnsi="Times New Roman" w:cs="Times New Roman"/>
              </w:rPr>
            </w:pPr>
          </w:p>
        </w:tc>
        <w:tc>
          <w:tcPr>
            <w:tcW w:w="1985" w:type="dxa"/>
          </w:tcPr>
          <w:p w:rsidR="0058372D" w:rsidRPr="00F00B22" w:rsidRDefault="0058372D" w:rsidP="00B156F0">
            <w:pPr>
              <w:pStyle w:val="ConsPlusNonformat"/>
              <w:widowControl/>
              <w:jc w:val="both"/>
              <w:rPr>
                <w:rFonts w:ascii="Times New Roman" w:hAnsi="Times New Roman" w:cs="Times New Roman"/>
              </w:rPr>
            </w:pPr>
          </w:p>
        </w:tc>
        <w:tc>
          <w:tcPr>
            <w:tcW w:w="5519" w:type="dxa"/>
          </w:tcPr>
          <w:p w:rsidR="0058372D" w:rsidRPr="00F00B22" w:rsidRDefault="0058372D" w:rsidP="00B156F0">
            <w:pPr>
              <w:pStyle w:val="ConsPlusNonformat"/>
              <w:widowControl/>
              <w:jc w:val="both"/>
              <w:rPr>
                <w:rFonts w:ascii="Times New Roman" w:hAnsi="Times New Roman" w:cs="Times New Roman"/>
              </w:rPr>
            </w:pPr>
          </w:p>
        </w:tc>
      </w:tr>
      <w:tr w:rsidR="0058372D" w:rsidTr="0064615B">
        <w:trPr>
          <w:jc w:val="center"/>
        </w:trPr>
        <w:tc>
          <w:tcPr>
            <w:tcW w:w="1777" w:type="dxa"/>
          </w:tcPr>
          <w:p w:rsidR="0058372D" w:rsidRPr="00F00B22" w:rsidRDefault="0058372D" w:rsidP="00B156F0">
            <w:pPr>
              <w:pStyle w:val="ConsPlusNonformat"/>
              <w:widowControl/>
              <w:jc w:val="both"/>
              <w:rPr>
                <w:rFonts w:ascii="Times New Roman" w:hAnsi="Times New Roman" w:cs="Times New Roman"/>
              </w:rPr>
            </w:pPr>
          </w:p>
        </w:tc>
        <w:tc>
          <w:tcPr>
            <w:tcW w:w="1985" w:type="dxa"/>
          </w:tcPr>
          <w:p w:rsidR="0058372D" w:rsidRPr="00F00B22" w:rsidRDefault="0058372D" w:rsidP="00B156F0">
            <w:pPr>
              <w:pStyle w:val="ConsPlusNonformat"/>
              <w:widowControl/>
              <w:jc w:val="both"/>
              <w:rPr>
                <w:rFonts w:ascii="Times New Roman" w:hAnsi="Times New Roman" w:cs="Times New Roman"/>
              </w:rPr>
            </w:pPr>
          </w:p>
        </w:tc>
        <w:tc>
          <w:tcPr>
            <w:tcW w:w="5519" w:type="dxa"/>
          </w:tcPr>
          <w:p w:rsidR="0058372D" w:rsidRPr="00F00B22" w:rsidRDefault="0058372D" w:rsidP="00B156F0">
            <w:pPr>
              <w:pStyle w:val="ConsPlusNonformat"/>
              <w:widowControl/>
              <w:jc w:val="both"/>
              <w:rPr>
                <w:rFonts w:ascii="Times New Roman" w:hAnsi="Times New Roman" w:cs="Times New Roman"/>
              </w:rPr>
            </w:pPr>
          </w:p>
        </w:tc>
      </w:tr>
    </w:tbl>
    <w:p w:rsidR="00665241" w:rsidRDefault="0064615B" w:rsidP="00B156F0">
      <w:pPr>
        <w:pStyle w:val="Default"/>
        <w:numPr>
          <w:ilvl w:val="0"/>
          <w:numId w:val="12"/>
        </w:numPr>
        <w:tabs>
          <w:tab w:val="left" w:pos="851"/>
        </w:tabs>
        <w:ind w:left="0" w:firstLine="567"/>
        <w:jc w:val="both"/>
      </w:pPr>
      <w:r>
        <w:t>Установленная область аттестации ЛНК.</w:t>
      </w:r>
      <w:r w:rsidR="00665241" w:rsidRPr="00947C8A">
        <w:t xml:space="preserve"> </w:t>
      </w:r>
    </w:p>
    <w:tbl>
      <w:tblPr>
        <w:tblStyle w:val="aff5"/>
        <w:tblW w:w="0" w:type="auto"/>
        <w:jc w:val="center"/>
        <w:tblLook w:val="04A0" w:firstRow="1" w:lastRow="0" w:firstColumn="1" w:lastColumn="0" w:noHBand="0" w:noVBand="1"/>
      </w:tblPr>
      <w:tblGrid>
        <w:gridCol w:w="1777"/>
        <w:gridCol w:w="1985"/>
        <w:gridCol w:w="5519"/>
      </w:tblGrid>
      <w:tr w:rsidR="0064615B" w:rsidTr="001E423F">
        <w:trPr>
          <w:jc w:val="center"/>
        </w:trPr>
        <w:tc>
          <w:tcPr>
            <w:tcW w:w="1777" w:type="dxa"/>
          </w:tcPr>
          <w:p w:rsidR="0064615B" w:rsidRPr="00F00B22" w:rsidRDefault="0064615B" w:rsidP="00B156F0">
            <w:pPr>
              <w:pStyle w:val="ConsPlusNonformat"/>
              <w:widowControl/>
              <w:jc w:val="center"/>
              <w:rPr>
                <w:rFonts w:ascii="Times New Roman" w:hAnsi="Times New Roman" w:cs="Times New Roman"/>
              </w:rPr>
            </w:pPr>
            <w:r w:rsidRPr="005731D8">
              <w:rPr>
                <w:rFonts w:ascii="Times New Roman" w:hAnsi="Times New Roman" w:cs="Times New Roman"/>
              </w:rPr>
              <w:t>Метод (вид) НК</w:t>
            </w:r>
          </w:p>
        </w:tc>
        <w:tc>
          <w:tcPr>
            <w:tcW w:w="1985" w:type="dxa"/>
          </w:tcPr>
          <w:p w:rsidR="0064615B" w:rsidRPr="00F00B22" w:rsidRDefault="0064615B" w:rsidP="00B156F0">
            <w:pPr>
              <w:pStyle w:val="ConsPlusNonformat"/>
              <w:widowControl/>
              <w:jc w:val="center"/>
              <w:rPr>
                <w:rFonts w:ascii="Times New Roman" w:hAnsi="Times New Roman" w:cs="Times New Roman"/>
              </w:rPr>
            </w:pPr>
            <w:r w:rsidRPr="00F00B22">
              <w:rPr>
                <w:rFonts w:ascii="Times New Roman" w:hAnsi="Times New Roman" w:cs="Times New Roman"/>
              </w:rPr>
              <w:t>Объекты контроля</w:t>
            </w:r>
          </w:p>
        </w:tc>
        <w:tc>
          <w:tcPr>
            <w:tcW w:w="5519" w:type="dxa"/>
          </w:tcPr>
          <w:p w:rsidR="0064615B" w:rsidRPr="00F00B22" w:rsidRDefault="0064615B" w:rsidP="00B156F0">
            <w:pPr>
              <w:pStyle w:val="ConsPlusNonformat"/>
              <w:widowControl/>
              <w:jc w:val="center"/>
              <w:rPr>
                <w:rFonts w:ascii="Times New Roman" w:hAnsi="Times New Roman" w:cs="Times New Roman"/>
              </w:rPr>
            </w:pPr>
            <w:r w:rsidRPr="00F00B22">
              <w:rPr>
                <w:rFonts w:ascii="Times New Roman" w:hAnsi="Times New Roman" w:cs="Times New Roman"/>
              </w:rPr>
              <w:t>Технические устройства</w:t>
            </w:r>
          </w:p>
        </w:tc>
      </w:tr>
      <w:tr w:rsidR="0064615B" w:rsidTr="001E423F">
        <w:trPr>
          <w:jc w:val="center"/>
        </w:trPr>
        <w:tc>
          <w:tcPr>
            <w:tcW w:w="1777" w:type="dxa"/>
          </w:tcPr>
          <w:p w:rsidR="0064615B" w:rsidRPr="00F00B22" w:rsidRDefault="0064615B" w:rsidP="00B156F0">
            <w:pPr>
              <w:pStyle w:val="ConsPlusNonformat"/>
              <w:widowControl/>
              <w:jc w:val="both"/>
              <w:rPr>
                <w:rFonts w:ascii="Times New Roman" w:hAnsi="Times New Roman" w:cs="Times New Roman"/>
              </w:rPr>
            </w:pPr>
          </w:p>
        </w:tc>
        <w:tc>
          <w:tcPr>
            <w:tcW w:w="1985" w:type="dxa"/>
          </w:tcPr>
          <w:p w:rsidR="0064615B" w:rsidRPr="00F00B22" w:rsidRDefault="0064615B" w:rsidP="00B156F0">
            <w:pPr>
              <w:pStyle w:val="ConsPlusNonformat"/>
              <w:widowControl/>
              <w:jc w:val="both"/>
              <w:rPr>
                <w:rFonts w:ascii="Times New Roman" w:hAnsi="Times New Roman" w:cs="Times New Roman"/>
              </w:rPr>
            </w:pPr>
          </w:p>
        </w:tc>
        <w:tc>
          <w:tcPr>
            <w:tcW w:w="5519" w:type="dxa"/>
          </w:tcPr>
          <w:p w:rsidR="0064615B" w:rsidRPr="00F00B22" w:rsidRDefault="0064615B" w:rsidP="00B156F0">
            <w:pPr>
              <w:pStyle w:val="ConsPlusNonformat"/>
              <w:widowControl/>
              <w:jc w:val="both"/>
              <w:rPr>
                <w:rFonts w:ascii="Times New Roman" w:hAnsi="Times New Roman" w:cs="Times New Roman"/>
              </w:rPr>
            </w:pPr>
          </w:p>
        </w:tc>
      </w:tr>
      <w:tr w:rsidR="0064615B" w:rsidTr="001E423F">
        <w:trPr>
          <w:jc w:val="center"/>
        </w:trPr>
        <w:tc>
          <w:tcPr>
            <w:tcW w:w="1777" w:type="dxa"/>
          </w:tcPr>
          <w:p w:rsidR="0064615B" w:rsidRPr="00F00B22" w:rsidRDefault="0064615B" w:rsidP="00B156F0">
            <w:pPr>
              <w:pStyle w:val="ConsPlusNonformat"/>
              <w:widowControl/>
              <w:jc w:val="both"/>
              <w:rPr>
                <w:rFonts w:ascii="Times New Roman" w:hAnsi="Times New Roman" w:cs="Times New Roman"/>
              </w:rPr>
            </w:pPr>
          </w:p>
        </w:tc>
        <w:tc>
          <w:tcPr>
            <w:tcW w:w="1985" w:type="dxa"/>
          </w:tcPr>
          <w:p w:rsidR="0064615B" w:rsidRPr="00F00B22" w:rsidRDefault="0064615B" w:rsidP="00B156F0">
            <w:pPr>
              <w:pStyle w:val="ConsPlusNonformat"/>
              <w:widowControl/>
              <w:jc w:val="both"/>
              <w:rPr>
                <w:rFonts w:ascii="Times New Roman" w:hAnsi="Times New Roman" w:cs="Times New Roman"/>
              </w:rPr>
            </w:pPr>
          </w:p>
        </w:tc>
        <w:tc>
          <w:tcPr>
            <w:tcW w:w="5519" w:type="dxa"/>
          </w:tcPr>
          <w:p w:rsidR="0064615B" w:rsidRPr="00F00B22" w:rsidRDefault="0064615B" w:rsidP="00B156F0">
            <w:pPr>
              <w:pStyle w:val="ConsPlusNonformat"/>
              <w:widowControl/>
              <w:jc w:val="both"/>
              <w:rPr>
                <w:rFonts w:ascii="Times New Roman" w:hAnsi="Times New Roman" w:cs="Times New Roman"/>
              </w:rPr>
            </w:pPr>
          </w:p>
        </w:tc>
      </w:tr>
      <w:tr w:rsidR="0064615B" w:rsidTr="001E423F">
        <w:trPr>
          <w:jc w:val="center"/>
        </w:trPr>
        <w:tc>
          <w:tcPr>
            <w:tcW w:w="1777" w:type="dxa"/>
          </w:tcPr>
          <w:p w:rsidR="0064615B" w:rsidRPr="00F00B22" w:rsidRDefault="0064615B" w:rsidP="00B156F0">
            <w:pPr>
              <w:pStyle w:val="ConsPlusNonformat"/>
              <w:widowControl/>
              <w:jc w:val="both"/>
              <w:rPr>
                <w:rFonts w:ascii="Times New Roman" w:hAnsi="Times New Roman" w:cs="Times New Roman"/>
              </w:rPr>
            </w:pPr>
          </w:p>
        </w:tc>
        <w:tc>
          <w:tcPr>
            <w:tcW w:w="1985" w:type="dxa"/>
          </w:tcPr>
          <w:p w:rsidR="0064615B" w:rsidRPr="00F00B22" w:rsidRDefault="0064615B" w:rsidP="00B156F0">
            <w:pPr>
              <w:pStyle w:val="ConsPlusNonformat"/>
              <w:widowControl/>
              <w:jc w:val="both"/>
              <w:rPr>
                <w:rFonts w:ascii="Times New Roman" w:hAnsi="Times New Roman" w:cs="Times New Roman"/>
              </w:rPr>
            </w:pPr>
          </w:p>
        </w:tc>
        <w:tc>
          <w:tcPr>
            <w:tcW w:w="5519" w:type="dxa"/>
          </w:tcPr>
          <w:p w:rsidR="0064615B" w:rsidRPr="00F00B22" w:rsidRDefault="0064615B" w:rsidP="00B156F0">
            <w:pPr>
              <w:pStyle w:val="ConsPlusNonformat"/>
              <w:widowControl/>
              <w:jc w:val="both"/>
              <w:rPr>
                <w:rFonts w:ascii="Times New Roman" w:hAnsi="Times New Roman" w:cs="Times New Roman"/>
              </w:rPr>
            </w:pPr>
          </w:p>
        </w:tc>
      </w:tr>
      <w:tr w:rsidR="0064615B" w:rsidTr="001E423F">
        <w:trPr>
          <w:jc w:val="center"/>
        </w:trPr>
        <w:tc>
          <w:tcPr>
            <w:tcW w:w="1777" w:type="dxa"/>
          </w:tcPr>
          <w:p w:rsidR="0064615B" w:rsidRPr="00F00B22" w:rsidRDefault="0064615B" w:rsidP="00B156F0">
            <w:pPr>
              <w:pStyle w:val="ConsPlusNonformat"/>
              <w:widowControl/>
              <w:jc w:val="both"/>
              <w:rPr>
                <w:rFonts w:ascii="Times New Roman" w:hAnsi="Times New Roman" w:cs="Times New Roman"/>
              </w:rPr>
            </w:pPr>
          </w:p>
        </w:tc>
        <w:tc>
          <w:tcPr>
            <w:tcW w:w="1985" w:type="dxa"/>
          </w:tcPr>
          <w:p w:rsidR="0064615B" w:rsidRPr="00F00B22" w:rsidRDefault="0064615B" w:rsidP="00B156F0">
            <w:pPr>
              <w:pStyle w:val="ConsPlusNonformat"/>
              <w:widowControl/>
              <w:jc w:val="both"/>
              <w:rPr>
                <w:rFonts w:ascii="Times New Roman" w:hAnsi="Times New Roman" w:cs="Times New Roman"/>
              </w:rPr>
            </w:pPr>
          </w:p>
        </w:tc>
        <w:tc>
          <w:tcPr>
            <w:tcW w:w="5519" w:type="dxa"/>
          </w:tcPr>
          <w:p w:rsidR="0064615B" w:rsidRPr="00F00B22" w:rsidRDefault="0064615B" w:rsidP="00B156F0">
            <w:pPr>
              <w:pStyle w:val="ConsPlusNonformat"/>
              <w:widowControl/>
              <w:jc w:val="both"/>
              <w:rPr>
                <w:rFonts w:ascii="Times New Roman" w:hAnsi="Times New Roman" w:cs="Times New Roman"/>
              </w:rPr>
            </w:pPr>
          </w:p>
        </w:tc>
      </w:tr>
      <w:tr w:rsidR="0064615B" w:rsidTr="001E423F">
        <w:trPr>
          <w:jc w:val="center"/>
        </w:trPr>
        <w:tc>
          <w:tcPr>
            <w:tcW w:w="1777" w:type="dxa"/>
          </w:tcPr>
          <w:p w:rsidR="0064615B" w:rsidRPr="00F00B22" w:rsidRDefault="0064615B" w:rsidP="00B156F0">
            <w:pPr>
              <w:pStyle w:val="ConsPlusNonformat"/>
              <w:widowControl/>
              <w:jc w:val="both"/>
              <w:rPr>
                <w:rFonts w:ascii="Times New Roman" w:hAnsi="Times New Roman" w:cs="Times New Roman"/>
              </w:rPr>
            </w:pPr>
          </w:p>
        </w:tc>
        <w:tc>
          <w:tcPr>
            <w:tcW w:w="1985" w:type="dxa"/>
          </w:tcPr>
          <w:p w:rsidR="0064615B" w:rsidRPr="00F00B22" w:rsidRDefault="0064615B" w:rsidP="00B156F0">
            <w:pPr>
              <w:pStyle w:val="ConsPlusNonformat"/>
              <w:widowControl/>
              <w:jc w:val="both"/>
              <w:rPr>
                <w:rFonts w:ascii="Times New Roman" w:hAnsi="Times New Roman" w:cs="Times New Roman"/>
              </w:rPr>
            </w:pPr>
          </w:p>
        </w:tc>
        <w:tc>
          <w:tcPr>
            <w:tcW w:w="5519" w:type="dxa"/>
          </w:tcPr>
          <w:p w:rsidR="0064615B" w:rsidRPr="00F00B22" w:rsidRDefault="0064615B" w:rsidP="00B156F0">
            <w:pPr>
              <w:pStyle w:val="ConsPlusNonformat"/>
              <w:widowControl/>
              <w:jc w:val="both"/>
              <w:rPr>
                <w:rFonts w:ascii="Times New Roman" w:hAnsi="Times New Roman" w:cs="Times New Roman"/>
              </w:rPr>
            </w:pPr>
          </w:p>
        </w:tc>
      </w:tr>
      <w:tr w:rsidR="0064615B" w:rsidTr="001E423F">
        <w:trPr>
          <w:jc w:val="center"/>
        </w:trPr>
        <w:tc>
          <w:tcPr>
            <w:tcW w:w="1777" w:type="dxa"/>
          </w:tcPr>
          <w:p w:rsidR="0064615B" w:rsidRPr="00F00B22" w:rsidRDefault="0064615B" w:rsidP="00B156F0">
            <w:pPr>
              <w:pStyle w:val="ConsPlusNonformat"/>
              <w:widowControl/>
              <w:jc w:val="both"/>
              <w:rPr>
                <w:rFonts w:ascii="Times New Roman" w:hAnsi="Times New Roman" w:cs="Times New Roman"/>
              </w:rPr>
            </w:pPr>
          </w:p>
        </w:tc>
        <w:tc>
          <w:tcPr>
            <w:tcW w:w="1985" w:type="dxa"/>
          </w:tcPr>
          <w:p w:rsidR="0064615B" w:rsidRPr="00F00B22" w:rsidRDefault="0064615B" w:rsidP="00B156F0">
            <w:pPr>
              <w:pStyle w:val="ConsPlusNonformat"/>
              <w:widowControl/>
              <w:jc w:val="both"/>
              <w:rPr>
                <w:rFonts w:ascii="Times New Roman" w:hAnsi="Times New Roman" w:cs="Times New Roman"/>
              </w:rPr>
            </w:pPr>
          </w:p>
        </w:tc>
        <w:tc>
          <w:tcPr>
            <w:tcW w:w="5519" w:type="dxa"/>
          </w:tcPr>
          <w:p w:rsidR="0064615B" w:rsidRPr="00F00B22" w:rsidRDefault="0064615B" w:rsidP="00B156F0">
            <w:pPr>
              <w:pStyle w:val="ConsPlusNonformat"/>
              <w:widowControl/>
              <w:jc w:val="both"/>
              <w:rPr>
                <w:rFonts w:ascii="Times New Roman" w:hAnsi="Times New Roman" w:cs="Times New Roman"/>
              </w:rPr>
            </w:pPr>
          </w:p>
        </w:tc>
      </w:tr>
    </w:tbl>
    <w:p w:rsidR="0064615B" w:rsidRDefault="0064615B" w:rsidP="00B156F0">
      <w:pPr>
        <w:pStyle w:val="Default"/>
        <w:jc w:val="both"/>
      </w:pPr>
    </w:p>
    <w:p w:rsidR="00812029" w:rsidRDefault="00665241" w:rsidP="00B156F0">
      <w:pPr>
        <w:pStyle w:val="Default"/>
        <w:ind w:firstLine="567"/>
        <w:jc w:val="both"/>
        <w:rPr>
          <w:sz w:val="16"/>
          <w:szCs w:val="23"/>
        </w:rPr>
      </w:pPr>
      <w:r w:rsidRPr="00947C8A">
        <w:t xml:space="preserve">Направить информацию о </w:t>
      </w:r>
      <w:r>
        <w:t>ЛНК</w:t>
      </w:r>
      <w:r w:rsidRPr="00947C8A">
        <w:t>________________________________</w:t>
      </w:r>
      <w:r>
        <w:t>____</w:t>
      </w:r>
      <w:r w:rsidR="00EF5AF9">
        <w:t>_</w:t>
      </w:r>
      <w:r>
        <w:t>__________</w:t>
      </w:r>
      <w:r w:rsidRPr="00947C8A">
        <w:t xml:space="preserve"> </w:t>
      </w:r>
      <w:r w:rsidR="00812029">
        <w:t xml:space="preserve">           </w:t>
      </w:r>
      <w:r>
        <w:rPr>
          <w:sz w:val="16"/>
          <w:szCs w:val="23"/>
        </w:rPr>
        <w:t xml:space="preserve">                                                                                                           </w:t>
      </w:r>
      <w:r w:rsidR="00812029">
        <w:rPr>
          <w:sz w:val="16"/>
          <w:szCs w:val="23"/>
        </w:rPr>
        <w:t xml:space="preserve">                 </w:t>
      </w:r>
    </w:p>
    <w:p w:rsidR="00665241" w:rsidRDefault="00812029" w:rsidP="00B156F0">
      <w:pPr>
        <w:pStyle w:val="Default"/>
        <w:ind w:firstLine="567"/>
        <w:jc w:val="both"/>
      </w:pPr>
      <w:r>
        <w:rPr>
          <w:sz w:val="16"/>
          <w:szCs w:val="23"/>
        </w:rPr>
        <w:t xml:space="preserve">                                                                                                                         </w:t>
      </w:r>
      <w:r w:rsidR="00665241" w:rsidRPr="00022E8F">
        <w:rPr>
          <w:sz w:val="16"/>
          <w:szCs w:val="23"/>
        </w:rPr>
        <w:t>(наименование заявителя)</w:t>
      </w:r>
    </w:p>
    <w:p w:rsidR="00665241" w:rsidRPr="00947C8A" w:rsidRDefault="00EF5AF9" w:rsidP="00B156F0">
      <w:pPr>
        <w:pStyle w:val="Default"/>
        <w:jc w:val="both"/>
        <w:rPr>
          <w:bCs/>
        </w:rPr>
      </w:pPr>
      <w:r>
        <w:t xml:space="preserve">в </w:t>
      </w:r>
      <w:r w:rsidR="00665241" w:rsidRPr="00947C8A">
        <w:t xml:space="preserve">Центральный </w:t>
      </w:r>
      <w:r w:rsidR="00665241" w:rsidRPr="00E638A6">
        <w:t xml:space="preserve">орган СНК </w:t>
      </w:r>
      <w:r w:rsidR="00E638A6">
        <w:t>ОПО РОНКТД</w:t>
      </w:r>
      <w:r w:rsidR="00E638A6" w:rsidRPr="00947C8A">
        <w:t xml:space="preserve"> </w:t>
      </w:r>
      <w:r w:rsidR="00665241" w:rsidRPr="00947C8A">
        <w:t>для внесения в Реестр</w:t>
      </w:r>
      <w:r w:rsidR="00665241">
        <w:t xml:space="preserve"> </w:t>
      </w:r>
      <w:r w:rsidR="00665241" w:rsidRPr="00947C8A">
        <w:rPr>
          <w:bCs/>
        </w:rPr>
        <w:t>(</w:t>
      </w:r>
      <w:r w:rsidR="00665241">
        <w:rPr>
          <w:bCs/>
        </w:rPr>
        <w:t>е</w:t>
      </w:r>
      <w:r w:rsidR="00665241" w:rsidRPr="00947C8A">
        <w:rPr>
          <w:bCs/>
        </w:rPr>
        <w:t xml:space="preserve">сли ЛНК соответствует </w:t>
      </w:r>
      <w:r w:rsidR="00665241">
        <w:rPr>
          <w:bCs/>
        </w:rPr>
        <w:t xml:space="preserve">установленным </w:t>
      </w:r>
      <w:r w:rsidR="00665241" w:rsidRPr="00947C8A">
        <w:rPr>
          <w:bCs/>
        </w:rPr>
        <w:t>требованиям)</w:t>
      </w:r>
    </w:p>
    <w:p w:rsidR="00665241" w:rsidRPr="00022E8F" w:rsidRDefault="00665241" w:rsidP="00B156F0">
      <w:pPr>
        <w:pStyle w:val="Default"/>
        <w:jc w:val="both"/>
        <w:rPr>
          <w:sz w:val="23"/>
          <w:szCs w:val="23"/>
        </w:rPr>
      </w:pPr>
    </w:p>
    <w:p w:rsidR="00665241" w:rsidRPr="00022E8F" w:rsidRDefault="00665241" w:rsidP="00B156F0">
      <w:pPr>
        <w:pStyle w:val="Default"/>
        <w:rPr>
          <w:sz w:val="23"/>
          <w:szCs w:val="23"/>
        </w:rPr>
      </w:pPr>
    </w:p>
    <w:p w:rsidR="00665241" w:rsidRPr="0064615B" w:rsidRDefault="00FB003F" w:rsidP="00B156F0">
      <w:pPr>
        <w:pStyle w:val="Default"/>
        <w:ind w:firstLine="567"/>
        <w:jc w:val="both"/>
      </w:pPr>
      <w:r w:rsidRPr="00786186">
        <w:rPr>
          <w:noProof/>
        </w:rPr>
        <mc:AlternateContent>
          <mc:Choice Requires="wps">
            <w:drawing>
              <wp:anchor distT="4294967294" distB="4294967294" distL="114300" distR="114300" simplePos="0" relativeHeight="251657728" behindDoc="0" locked="0" layoutInCell="1" allowOverlap="1" wp14:anchorId="75802C00" wp14:editId="5124FC6D">
                <wp:simplePos x="0" y="0"/>
                <wp:positionH relativeFrom="column">
                  <wp:posOffset>3237230</wp:posOffset>
                </wp:positionH>
                <wp:positionV relativeFrom="paragraph">
                  <wp:posOffset>147319</wp:posOffset>
                </wp:positionV>
                <wp:extent cx="1739265" cy="0"/>
                <wp:effectExtent l="0" t="0" r="0" b="0"/>
                <wp:wrapNone/>
                <wp:docPr id="8" name="Соединитель: усту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265" cy="0"/>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8FCF6E" id="Соединитель: уступ 8" o:spid="_x0000_s1026" type="#_x0000_t34" style="position:absolute;margin-left:254.9pt;margin-top:11.6pt;width:136.9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">
                <o:lock v:ext="edit" shapetype="f"/>
              </v:shape>
            </w:pict>
          </mc:Fallback>
        </mc:AlternateContent>
      </w:r>
      <w:r w:rsidR="00D13457" w:rsidRPr="00786186">
        <w:t>Руководитель АЦЛНК</w:t>
      </w:r>
      <w:r w:rsidR="00665241" w:rsidRPr="0064615B">
        <w:t xml:space="preserve">     </w:t>
      </w:r>
    </w:p>
    <w:p w:rsidR="00665241" w:rsidRPr="00022E8F" w:rsidRDefault="00665241" w:rsidP="00B156F0">
      <w:pPr>
        <w:pStyle w:val="Default"/>
        <w:ind w:firstLine="567"/>
        <w:rPr>
          <w:sz w:val="16"/>
          <w:szCs w:val="23"/>
        </w:rPr>
      </w:pPr>
    </w:p>
    <w:p w:rsidR="00665241" w:rsidRPr="00022E8F" w:rsidRDefault="00665241" w:rsidP="00B156F0">
      <w:pPr>
        <w:pStyle w:val="Default"/>
        <w:ind w:firstLine="567"/>
        <w:rPr>
          <w:sz w:val="16"/>
          <w:szCs w:val="23"/>
        </w:rPr>
      </w:pP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t xml:space="preserve"> (ФИО, подпись)</w:t>
      </w:r>
    </w:p>
    <w:p w:rsidR="00665241" w:rsidRPr="00022E8F" w:rsidRDefault="00665241" w:rsidP="00B156F0">
      <w:pPr>
        <w:pStyle w:val="aff3"/>
        <w:ind w:firstLine="567"/>
        <w:rPr>
          <w:rFonts w:ascii="Times New Roman" w:hAnsi="Times New Roman"/>
          <w:sz w:val="24"/>
        </w:rPr>
      </w:pPr>
    </w:p>
    <w:p w:rsidR="00665241" w:rsidRPr="0064615B" w:rsidRDefault="00FB003F" w:rsidP="00B156F0">
      <w:pPr>
        <w:pStyle w:val="Default"/>
        <w:ind w:firstLine="567"/>
        <w:jc w:val="both"/>
      </w:pPr>
      <w:r>
        <w:rPr>
          <w:noProof/>
        </w:rPr>
        <mc:AlternateContent>
          <mc:Choice Requires="wps">
            <w:drawing>
              <wp:anchor distT="4294967294" distB="4294967294" distL="114300" distR="114300" simplePos="0" relativeHeight="251671040" behindDoc="0" locked="0" layoutInCell="1" allowOverlap="1" wp14:anchorId="12F4C854" wp14:editId="53B5F31D">
                <wp:simplePos x="0" y="0"/>
                <wp:positionH relativeFrom="column">
                  <wp:posOffset>3241675</wp:posOffset>
                </wp:positionH>
                <wp:positionV relativeFrom="paragraph">
                  <wp:posOffset>201294</wp:posOffset>
                </wp:positionV>
                <wp:extent cx="1738630" cy="0"/>
                <wp:effectExtent l="0" t="0" r="0" b="0"/>
                <wp:wrapNone/>
                <wp:docPr id="7" name="Соединитель: усту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8630" cy="0"/>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EBB4F83" id="Соединитель: уступ 7" o:spid="_x0000_s1026" type="#_x0000_t34" style="position:absolute;margin-left:255.25pt;margin-top:15.85pt;width:136.9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">
                <o:lock v:ext="edit" shapetype="f"/>
              </v:shape>
            </w:pict>
          </mc:Fallback>
        </mc:AlternateContent>
      </w:r>
      <w:r w:rsidR="009B6B9B">
        <w:t>Председатель аттестационной комиссии</w:t>
      </w:r>
      <w:r w:rsidR="00665241" w:rsidRPr="0064615B">
        <w:t xml:space="preserve">                                                                                                                              </w:t>
      </w:r>
    </w:p>
    <w:p w:rsidR="00665241" w:rsidRPr="00022E8F" w:rsidRDefault="00665241" w:rsidP="00B156F0">
      <w:pPr>
        <w:pStyle w:val="Default"/>
        <w:ind w:firstLine="567"/>
        <w:rPr>
          <w:sz w:val="16"/>
          <w:szCs w:val="23"/>
        </w:rPr>
      </w:pPr>
    </w:p>
    <w:p w:rsidR="00665241" w:rsidRPr="00022E8F" w:rsidRDefault="00665241" w:rsidP="00B156F0">
      <w:pPr>
        <w:pStyle w:val="Default"/>
        <w:ind w:firstLine="567"/>
        <w:rPr>
          <w:sz w:val="16"/>
          <w:szCs w:val="23"/>
        </w:rPr>
      </w:pP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r>
      <w:r w:rsidRPr="00022E8F">
        <w:rPr>
          <w:sz w:val="16"/>
          <w:szCs w:val="23"/>
        </w:rPr>
        <w:tab/>
        <w:t xml:space="preserve">    (ФИО, подпись)</w:t>
      </w:r>
    </w:p>
    <w:p w:rsidR="00665241" w:rsidRPr="00022E8F" w:rsidRDefault="00665241" w:rsidP="00B156F0">
      <w:pPr>
        <w:pStyle w:val="Default"/>
        <w:ind w:firstLine="567"/>
        <w:rPr>
          <w:sz w:val="16"/>
          <w:szCs w:val="23"/>
        </w:rPr>
      </w:pPr>
    </w:p>
    <w:p w:rsidR="00665241" w:rsidRPr="0064615B" w:rsidRDefault="00FB003F" w:rsidP="00B156F0">
      <w:pPr>
        <w:pStyle w:val="Default"/>
        <w:ind w:firstLine="567"/>
        <w:jc w:val="both"/>
      </w:pPr>
      <w:r>
        <w:rPr>
          <w:noProof/>
        </w:rPr>
        <mc:AlternateContent>
          <mc:Choice Requires="wps">
            <w:drawing>
              <wp:anchor distT="4294967294" distB="4294967294" distL="114300" distR="114300" simplePos="0" relativeHeight="251684352" behindDoc="0" locked="0" layoutInCell="1" allowOverlap="1" wp14:anchorId="063C8D02" wp14:editId="5BFA47A9">
                <wp:simplePos x="0" y="0"/>
                <wp:positionH relativeFrom="column">
                  <wp:posOffset>3241675</wp:posOffset>
                </wp:positionH>
                <wp:positionV relativeFrom="paragraph">
                  <wp:posOffset>201294</wp:posOffset>
                </wp:positionV>
                <wp:extent cx="1738630" cy="0"/>
                <wp:effectExtent l="0" t="0" r="0" b="0"/>
                <wp:wrapNone/>
                <wp:docPr id="6" name="Соединитель: усту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8630" cy="0"/>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393D78D" id="Соединитель: уступ 6" o:spid="_x0000_s1026" type="#_x0000_t34" style="position:absolute;margin-left:255.25pt;margin-top:15.85pt;width:136.9pt;height:0;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">
                <o:lock v:ext="edit" shapetype="f"/>
              </v:shape>
            </w:pict>
          </mc:Fallback>
        </mc:AlternateContent>
      </w:r>
      <w:r w:rsidR="00EF5AF9" w:rsidRPr="0064615B">
        <w:t>Член комиссии</w:t>
      </w:r>
      <w:r w:rsidR="00665241" w:rsidRPr="0064615B">
        <w:t xml:space="preserve">                                                                                                       </w:t>
      </w:r>
    </w:p>
    <w:p w:rsidR="00665241" w:rsidRDefault="00665241" w:rsidP="00B156F0">
      <w:pPr>
        <w:pStyle w:val="Default"/>
        <w:rPr>
          <w:rFonts w:ascii="Arial" w:hAnsi="Arial" w:cs="Arial"/>
          <w:sz w:val="16"/>
          <w:szCs w:val="23"/>
        </w:rPr>
      </w:pPr>
    </w:p>
    <w:p w:rsidR="00665241" w:rsidRPr="004A59D2" w:rsidRDefault="00665241" w:rsidP="00B156F0">
      <w:pPr>
        <w:pStyle w:val="Default"/>
        <w:rPr>
          <w:sz w:val="16"/>
          <w:szCs w:val="23"/>
        </w:rPr>
      </w:pP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sidRPr="004A59D2">
        <w:rPr>
          <w:sz w:val="16"/>
          <w:szCs w:val="23"/>
        </w:rPr>
        <w:t xml:space="preserve">    (ФИО, подпись)</w:t>
      </w:r>
    </w:p>
    <w:p w:rsidR="00370F1D" w:rsidRDefault="00370F1D" w:rsidP="00370F1D">
      <w:pPr>
        <w:pStyle w:val="Default"/>
        <w:ind w:firstLine="567"/>
        <w:jc w:val="both"/>
      </w:pPr>
    </w:p>
    <w:p w:rsidR="00370F1D" w:rsidRPr="0064615B" w:rsidRDefault="00370F1D" w:rsidP="00370F1D">
      <w:pPr>
        <w:pStyle w:val="Default"/>
        <w:ind w:firstLine="567"/>
        <w:jc w:val="both"/>
      </w:pPr>
      <w:r>
        <w:rPr>
          <w:noProof/>
        </w:rPr>
        <mc:AlternateContent>
          <mc:Choice Requires="wps">
            <w:drawing>
              <wp:anchor distT="4294967294" distB="4294967294" distL="114300" distR="114300" simplePos="0" relativeHeight="251686400" behindDoc="0" locked="0" layoutInCell="1" allowOverlap="1" wp14:anchorId="4BBF5FCA" wp14:editId="07CAB841">
                <wp:simplePos x="0" y="0"/>
                <wp:positionH relativeFrom="column">
                  <wp:posOffset>3241675</wp:posOffset>
                </wp:positionH>
                <wp:positionV relativeFrom="paragraph">
                  <wp:posOffset>201294</wp:posOffset>
                </wp:positionV>
                <wp:extent cx="1738630" cy="0"/>
                <wp:effectExtent l="0" t="0" r="0" b="0"/>
                <wp:wrapNone/>
                <wp:docPr id="4" name="Соединитель: усту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8630" cy="0"/>
                        </a:xfrm>
                        <a:prstGeom prst="bentConnector3">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AEEB3FA"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6" o:spid="_x0000_s1026" type="#_x0000_t34" style="position:absolute;margin-left:255.25pt;margin-top:15.85pt;width:136.9pt;height:0;z-index:251686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">
                <o:lock v:ext="edit" shapetype="f"/>
              </v:shape>
            </w:pict>
          </mc:Fallback>
        </mc:AlternateContent>
      </w:r>
      <w:r w:rsidRPr="0064615B">
        <w:t xml:space="preserve">Член комиссии                                                                                                       </w:t>
      </w:r>
    </w:p>
    <w:p w:rsidR="00370F1D" w:rsidRDefault="00370F1D" w:rsidP="00370F1D">
      <w:pPr>
        <w:pStyle w:val="Default"/>
        <w:rPr>
          <w:rFonts w:ascii="Arial" w:hAnsi="Arial" w:cs="Arial"/>
          <w:sz w:val="16"/>
          <w:szCs w:val="23"/>
        </w:rPr>
      </w:pPr>
    </w:p>
    <w:p w:rsidR="00370F1D" w:rsidRPr="004A59D2" w:rsidRDefault="00370F1D" w:rsidP="00370F1D">
      <w:pPr>
        <w:pStyle w:val="Default"/>
        <w:rPr>
          <w:sz w:val="16"/>
          <w:szCs w:val="23"/>
        </w:rPr>
      </w:pP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Pr>
          <w:rFonts w:ascii="Arial" w:hAnsi="Arial" w:cs="Arial"/>
          <w:sz w:val="16"/>
          <w:szCs w:val="23"/>
        </w:rPr>
        <w:tab/>
      </w:r>
      <w:r w:rsidRPr="004A59D2">
        <w:rPr>
          <w:sz w:val="16"/>
          <w:szCs w:val="23"/>
        </w:rPr>
        <w:t xml:space="preserve">    (ФИО, подпись)</w:t>
      </w:r>
    </w:p>
    <w:p w:rsidR="00665241" w:rsidRDefault="00665241" w:rsidP="00B156F0">
      <w:pPr>
        <w:spacing w:line="360" w:lineRule="auto"/>
        <w:jc w:val="center"/>
      </w:pPr>
      <w:r>
        <w:br w:type="page"/>
      </w:r>
    </w:p>
    <w:p w:rsidR="00CA47C9" w:rsidRPr="007D2184" w:rsidRDefault="00CA47C9" w:rsidP="00B156F0">
      <w:pPr>
        <w:pStyle w:val="10"/>
      </w:pPr>
      <w:bookmarkStart w:id="45" w:name="_Toc65429367"/>
      <w:r w:rsidRPr="007D2184">
        <w:lastRenderedPageBreak/>
        <w:t>Приложение</w:t>
      </w:r>
      <w:proofErr w:type="gramStart"/>
      <w:r w:rsidRPr="007D2184">
        <w:t xml:space="preserve"> Е</w:t>
      </w:r>
      <w:bookmarkEnd w:id="45"/>
      <w:proofErr w:type="gramEnd"/>
    </w:p>
    <w:p w:rsidR="00CA47C9" w:rsidRPr="00AF6341" w:rsidRDefault="00A863BD" w:rsidP="00AF6341">
      <w:pPr>
        <w:pStyle w:val="Compact"/>
        <w:jc w:val="center"/>
        <w:rPr>
          <w:rFonts w:ascii="Times New Roman" w:hAnsi="Times New Roman"/>
          <w:b/>
          <w:bCs/>
          <w:lang w:val="ru-RU"/>
        </w:rPr>
      </w:pPr>
      <w:r w:rsidRPr="00AF6341">
        <w:rPr>
          <w:rFonts w:ascii="Times New Roman" w:hAnsi="Times New Roman"/>
          <w:b/>
          <w:bCs/>
          <w:lang w:val="ru-RU"/>
        </w:rPr>
        <w:t>С</w:t>
      </w:r>
      <w:r w:rsidR="00CA47C9" w:rsidRPr="00AF6341">
        <w:rPr>
          <w:rFonts w:ascii="Times New Roman" w:hAnsi="Times New Roman"/>
          <w:b/>
          <w:bCs/>
          <w:lang w:val="ru-RU"/>
        </w:rPr>
        <w:t>видетельства об аттестации ЛНК</w:t>
      </w:r>
      <w:r w:rsidR="00AF6341">
        <w:rPr>
          <w:rFonts w:ascii="Times New Roman" w:hAnsi="Times New Roman"/>
          <w:b/>
          <w:bCs/>
          <w:lang w:val="ru-RU"/>
        </w:rPr>
        <w:t xml:space="preserve"> (форма)</w:t>
      </w:r>
    </w:p>
    <w:p w:rsidR="00E53A70" w:rsidRDefault="00E53A70" w:rsidP="00B156F0">
      <w:pPr>
        <w:spacing w:line="360" w:lineRule="auto"/>
        <w:jc w:val="center"/>
        <w:rPr>
          <w:b/>
          <w:bCs/>
          <w:szCs w:val="24"/>
        </w:rPr>
      </w:pPr>
    </w:p>
    <w:p w:rsidR="00CA47C9" w:rsidRPr="007B6059" w:rsidRDefault="00E95AC5" w:rsidP="00EC62E2">
      <w:pPr>
        <w:jc w:val="center"/>
        <w:rPr>
          <w:rFonts w:ascii="Arial Narrow" w:hAnsi="Arial Narrow"/>
          <w:b/>
          <w:bCs/>
          <w:sz w:val="25"/>
          <w:szCs w:val="25"/>
        </w:rPr>
      </w:pPr>
      <w:r w:rsidRPr="007B6059">
        <w:rPr>
          <w:rFonts w:ascii="Arial Narrow" w:hAnsi="Arial Narrow"/>
          <w:b/>
          <w:bCs/>
          <w:sz w:val="25"/>
          <w:szCs w:val="25"/>
        </w:rPr>
        <w:t>СИСТЕМА НЕРАЗРУШАЮЩЕГО КОНТРОЛЯ НА ОПАСНЫХ ПРОИЗВОДСТВЕННЫХ ОБЪЕКТАХ</w:t>
      </w:r>
    </w:p>
    <w:p w:rsidR="00E53A70" w:rsidRPr="007B6059" w:rsidRDefault="00E53A70" w:rsidP="00EC62E2">
      <w:pPr>
        <w:jc w:val="center"/>
        <w:rPr>
          <w:rFonts w:ascii="Arial Narrow" w:hAnsi="Arial Narrow"/>
          <w:b/>
          <w:bCs/>
          <w:sz w:val="25"/>
          <w:szCs w:val="25"/>
        </w:rPr>
      </w:pPr>
      <w:r w:rsidRPr="007B6059">
        <w:rPr>
          <w:rFonts w:ascii="Arial Narrow" w:hAnsi="Arial Narrow"/>
          <w:b/>
          <w:bCs/>
          <w:sz w:val="25"/>
          <w:szCs w:val="25"/>
        </w:rPr>
        <w:t>СНК ОПО РОНКТД</w:t>
      </w:r>
    </w:p>
    <w:p w:rsidR="00CA47C9" w:rsidRDefault="00806F91" w:rsidP="00EC62E2">
      <w:pPr>
        <w:jc w:val="center"/>
      </w:pPr>
      <w:bookmarkStart w:id="46" w:name="_Toc63419971"/>
      <w:r w:rsidRPr="00EC62E2">
        <w:rPr>
          <w:noProof/>
          <w:lang w:eastAsia="ru-RU"/>
        </w:rPr>
        <w:drawing>
          <wp:inline distT="0" distB="0" distL="0" distR="0" wp14:anchorId="2B9C189B" wp14:editId="1E68AF9A">
            <wp:extent cx="1045028" cy="1045028"/>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43763" cy="1043763"/>
                    </a:xfrm>
                    <a:prstGeom prst="rect">
                      <a:avLst/>
                    </a:prstGeom>
                  </pic:spPr>
                </pic:pic>
              </a:graphicData>
            </a:graphic>
          </wp:inline>
        </w:drawing>
      </w:r>
      <w:bookmarkEnd w:id="46"/>
    </w:p>
    <w:p w:rsidR="00EC62E2" w:rsidRPr="00EC62E2" w:rsidRDefault="00EC62E2" w:rsidP="00EC62E2">
      <w:pPr>
        <w:jc w:val="center"/>
      </w:pPr>
    </w:p>
    <w:p w:rsidR="00EC62E2" w:rsidRPr="00503372" w:rsidRDefault="00665241" w:rsidP="00EC62E2">
      <w:pPr>
        <w:pStyle w:val="Compact"/>
        <w:spacing w:before="0" w:after="0"/>
        <w:jc w:val="center"/>
        <w:rPr>
          <w:rFonts w:ascii="Times New Roman" w:hAnsi="Times New Roman"/>
          <w:b/>
          <w:sz w:val="36"/>
          <w:lang w:val="ru-RU"/>
        </w:rPr>
      </w:pPr>
      <w:r w:rsidRPr="00503372">
        <w:rPr>
          <w:rFonts w:ascii="Times New Roman" w:hAnsi="Times New Roman"/>
          <w:b/>
          <w:sz w:val="36"/>
          <w:lang w:val="ru-RU"/>
        </w:rPr>
        <w:t xml:space="preserve">СВИДЕТЕЛЬСТВО </w:t>
      </w:r>
    </w:p>
    <w:p w:rsidR="00665241" w:rsidRPr="00503372" w:rsidRDefault="00665241" w:rsidP="00EC62E2">
      <w:pPr>
        <w:pStyle w:val="Compact"/>
        <w:spacing w:before="0" w:after="0"/>
        <w:jc w:val="center"/>
        <w:rPr>
          <w:rFonts w:ascii="Times New Roman" w:hAnsi="Times New Roman"/>
          <w:b/>
          <w:lang w:val="ru-RU"/>
        </w:rPr>
      </w:pPr>
      <w:r w:rsidRPr="00503372">
        <w:rPr>
          <w:rFonts w:ascii="Times New Roman" w:hAnsi="Times New Roman"/>
          <w:b/>
          <w:lang w:val="ru-RU"/>
        </w:rPr>
        <w:t>ОБ АТТЕСТАЦИИ</w:t>
      </w:r>
      <w:r w:rsidR="00EC62E2" w:rsidRPr="00503372">
        <w:rPr>
          <w:rFonts w:ascii="Times New Roman" w:hAnsi="Times New Roman"/>
          <w:b/>
          <w:lang w:val="ru-RU"/>
        </w:rPr>
        <w:t xml:space="preserve"> </w:t>
      </w:r>
      <w:r w:rsidRPr="00503372">
        <w:rPr>
          <w:rFonts w:ascii="Times New Roman" w:hAnsi="Times New Roman"/>
          <w:b/>
          <w:lang w:val="ru-RU"/>
        </w:rPr>
        <w:t>ЛАБОРАТОРИИ НЕРАЗРУШАЮЩЕГО КОНТРОЛЯ</w:t>
      </w:r>
    </w:p>
    <w:p w:rsidR="00665241" w:rsidRPr="00503372" w:rsidRDefault="00405650" w:rsidP="00EC62E2">
      <w:pPr>
        <w:jc w:val="center"/>
        <w:rPr>
          <w:b/>
          <w:szCs w:val="24"/>
        </w:rPr>
      </w:pPr>
      <w:r w:rsidRPr="00503372">
        <w:rPr>
          <w:b/>
          <w:szCs w:val="24"/>
        </w:rPr>
        <w:t>АЦ</w:t>
      </w:r>
      <w:r w:rsidR="00665241" w:rsidRPr="00503372">
        <w:rPr>
          <w:b/>
          <w:szCs w:val="24"/>
        </w:rPr>
        <w:t>ЛНК-</w:t>
      </w:r>
      <w:r w:rsidRPr="00503372">
        <w:rPr>
          <w:b/>
          <w:szCs w:val="24"/>
        </w:rPr>
        <w:t>Х</w:t>
      </w:r>
      <w:r w:rsidR="00665241" w:rsidRPr="00503372">
        <w:rPr>
          <w:b/>
          <w:szCs w:val="24"/>
        </w:rPr>
        <w:t>ХХ-Х</w:t>
      </w:r>
      <w:r w:rsidRPr="00503372">
        <w:rPr>
          <w:b/>
          <w:szCs w:val="24"/>
        </w:rPr>
        <w:t>Х</w:t>
      </w:r>
      <w:r w:rsidR="00665241" w:rsidRPr="00503372">
        <w:rPr>
          <w:b/>
          <w:szCs w:val="24"/>
        </w:rPr>
        <w:t>ХХХ</w:t>
      </w:r>
    </w:p>
    <w:p w:rsidR="00665241" w:rsidRPr="00EC62E2" w:rsidRDefault="00665241" w:rsidP="00EC62E2">
      <w:pPr>
        <w:jc w:val="center"/>
        <w:rPr>
          <w:sz w:val="16"/>
          <w:szCs w:val="24"/>
        </w:rPr>
      </w:pPr>
      <w:r w:rsidRPr="00EC62E2">
        <w:rPr>
          <w:sz w:val="16"/>
          <w:szCs w:val="24"/>
        </w:rPr>
        <w:t>(регистрационный номер)</w:t>
      </w:r>
    </w:p>
    <w:p w:rsidR="00EC62E2" w:rsidRPr="00EC62E2" w:rsidRDefault="00EC62E2" w:rsidP="00EC62E2">
      <w:pPr>
        <w:jc w:val="center"/>
        <w:rPr>
          <w:szCs w:val="24"/>
        </w:rPr>
      </w:pPr>
    </w:p>
    <w:p w:rsidR="001B3342" w:rsidRDefault="001B3342" w:rsidP="00EC62E2">
      <w:pPr>
        <w:pStyle w:val="ConsNormal"/>
        <w:widowControl/>
        <w:ind w:firstLine="284"/>
        <w:jc w:val="center"/>
        <w:rPr>
          <w:rFonts w:ascii="Times New Roman" w:hAnsi="Times New Roman"/>
          <w:sz w:val="22"/>
        </w:rPr>
      </w:pPr>
      <w:r w:rsidRPr="00EC62E2">
        <w:rPr>
          <w:rFonts w:ascii="Times New Roman" w:hAnsi="Times New Roman"/>
          <w:sz w:val="22"/>
        </w:rPr>
        <w:t>_____________________________</w:t>
      </w:r>
      <w:r w:rsidR="00EF5AF9" w:rsidRPr="00EC62E2">
        <w:rPr>
          <w:rFonts w:ascii="Times New Roman" w:hAnsi="Times New Roman"/>
          <w:sz w:val="22"/>
        </w:rPr>
        <w:t>___________________________</w:t>
      </w:r>
      <w:r w:rsidRPr="00EC62E2">
        <w:rPr>
          <w:rFonts w:ascii="Times New Roman" w:hAnsi="Times New Roman"/>
          <w:sz w:val="22"/>
        </w:rPr>
        <w:t>___________________</w:t>
      </w:r>
    </w:p>
    <w:p w:rsidR="00EC62E2" w:rsidRDefault="00EC62E2" w:rsidP="00EC62E2">
      <w:pPr>
        <w:pStyle w:val="ConsNormal"/>
        <w:widowControl/>
        <w:ind w:firstLine="284"/>
        <w:jc w:val="center"/>
        <w:rPr>
          <w:rFonts w:ascii="Times New Roman" w:hAnsi="Times New Roman"/>
          <w:sz w:val="16"/>
        </w:rPr>
      </w:pPr>
      <w:r>
        <w:rPr>
          <w:rFonts w:ascii="Times New Roman" w:hAnsi="Times New Roman"/>
          <w:sz w:val="16"/>
        </w:rPr>
        <w:t xml:space="preserve">ИНН и </w:t>
      </w:r>
      <w:r w:rsidRPr="00EC62E2">
        <w:rPr>
          <w:rFonts w:ascii="Times New Roman" w:hAnsi="Times New Roman"/>
          <w:sz w:val="16"/>
        </w:rPr>
        <w:t xml:space="preserve">наименование юридического лица или ИП, в состав которого входит </w:t>
      </w:r>
      <w:r>
        <w:rPr>
          <w:rFonts w:ascii="Times New Roman" w:hAnsi="Times New Roman"/>
          <w:sz w:val="16"/>
        </w:rPr>
        <w:t>ЛНК</w:t>
      </w:r>
    </w:p>
    <w:p w:rsidR="00EC62E2" w:rsidRDefault="00EC62E2" w:rsidP="00EC62E2">
      <w:pPr>
        <w:pStyle w:val="ConsNormal"/>
        <w:widowControl/>
        <w:ind w:firstLine="284"/>
        <w:jc w:val="center"/>
        <w:rPr>
          <w:rFonts w:ascii="Times New Roman" w:hAnsi="Times New Roman"/>
          <w:sz w:val="16"/>
        </w:rPr>
      </w:pPr>
    </w:p>
    <w:p w:rsidR="00EC62E2" w:rsidRPr="00EC62E2" w:rsidRDefault="00EC62E2" w:rsidP="00EC62E2">
      <w:pPr>
        <w:pStyle w:val="ConsNormal"/>
        <w:widowControl/>
        <w:ind w:firstLine="284"/>
        <w:jc w:val="center"/>
        <w:rPr>
          <w:rFonts w:ascii="Times New Roman" w:hAnsi="Times New Roman"/>
          <w:sz w:val="16"/>
        </w:rPr>
      </w:pPr>
    </w:p>
    <w:p w:rsidR="00A7567B" w:rsidRDefault="00A7567B" w:rsidP="00EC62E2">
      <w:pPr>
        <w:pStyle w:val="ConsNormal"/>
        <w:widowControl/>
        <w:ind w:firstLine="284"/>
        <w:jc w:val="center"/>
        <w:rPr>
          <w:rFonts w:ascii="Times New Roman" w:hAnsi="Times New Roman"/>
          <w:sz w:val="16"/>
        </w:rPr>
      </w:pPr>
      <w:r w:rsidRPr="00EC62E2">
        <w:rPr>
          <w:rFonts w:ascii="Times New Roman" w:hAnsi="Times New Roman"/>
          <w:sz w:val="16"/>
        </w:rPr>
        <w:t>____________________________________________________________________________________________________________</w:t>
      </w:r>
    </w:p>
    <w:p w:rsidR="00EC62E2" w:rsidRDefault="000B2EAB" w:rsidP="00EC62E2">
      <w:pPr>
        <w:pStyle w:val="ConsNormal"/>
        <w:widowControl/>
        <w:ind w:firstLine="284"/>
        <w:jc w:val="center"/>
        <w:rPr>
          <w:rFonts w:ascii="Times New Roman" w:hAnsi="Times New Roman"/>
          <w:sz w:val="16"/>
        </w:rPr>
      </w:pPr>
      <w:r>
        <w:rPr>
          <w:rFonts w:ascii="Times New Roman" w:hAnsi="Times New Roman"/>
          <w:sz w:val="16"/>
        </w:rPr>
        <w:t xml:space="preserve">юридический адрес организации или ИП, </w:t>
      </w:r>
      <w:r w:rsidRPr="00EC62E2">
        <w:rPr>
          <w:rFonts w:ascii="Times New Roman" w:hAnsi="Times New Roman"/>
          <w:sz w:val="16"/>
        </w:rPr>
        <w:t xml:space="preserve">в состав которого входит </w:t>
      </w:r>
      <w:r>
        <w:rPr>
          <w:rFonts w:ascii="Times New Roman" w:hAnsi="Times New Roman"/>
          <w:sz w:val="16"/>
        </w:rPr>
        <w:t xml:space="preserve">ЛНК, </w:t>
      </w:r>
      <w:r w:rsidR="00EC62E2" w:rsidRPr="00EC62E2">
        <w:rPr>
          <w:rFonts w:ascii="Times New Roman" w:hAnsi="Times New Roman"/>
          <w:sz w:val="16"/>
        </w:rPr>
        <w:t>адрес места нахождения</w:t>
      </w:r>
      <w:r w:rsidR="00EC62E2">
        <w:rPr>
          <w:rFonts w:ascii="Times New Roman" w:hAnsi="Times New Roman"/>
          <w:sz w:val="16"/>
        </w:rPr>
        <w:t xml:space="preserve"> ЛНК</w:t>
      </w:r>
    </w:p>
    <w:p w:rsidR="00EC62E2" w:rsidRDefault="00EC62E2" w:rsidP="00EC62E2">
      <w:pPr>
        <w:pStyle w:val="ConsNormal"/>
        <w:widowControl/>
        <w:ind w:firstLine="284"/>
        <w:jc w:val="center"/>
        <w:rPr>
          <w:rFonts w:ascii="Times New Roman" w:hAnsi="Times New Roman"/>
          <w:sz w:val="16"/>
        </w:rPr>
      </w:pPr>
    </w:p>
    <w:p w:rsidR="00EC62E2" w:rsidRPr="00EC62E2" w:rsidRDefault="00EC62E2" w:rsidP="00EC62E2">
      <w:pPr>
        <w:pStyle w:val="ConsNormal"/>
        <w:widowControl/>
        <w:ind w:firstLine="284"/>
        <w:jc w:val="center"/>
        <w:rPr>
          <w:rFonts w:ascii="Times New Roman" w:hAnsi="Times New Roman"/>
          <w:sz w:val="16"/>
        </w:rPr>
      </w:pPr>
    </w:p>
    <w:p w:rsidR="00665241" w:rsidRPr="00EC62E2" w:rsidRDefault="00EC62E2" w:rsidP="00EC62E2">
      <w:pPr>
        <w:pStyle w:val="ConsNormal"/>
        <w:widowControl/>
        <w:ind w:firstLine="284"/>
        <w:jc w:val="center"/>
        <w:rPr>
          <w:rFonts w:ascii="Times New Roman" w:hAnsi="Times New Roman"/>
          <w:sz w:val="16"/>
          <w:u w:val="dotted"/>
        </w:rPr>
      </w:pPr>
      <w:r w:rsidRPr="00EC62E2">
        <w:rPr>
          <w:rFonts w:ascii="Times New Roman" w:hAnsi="Times New Roman"/>
          <w:sz w:val="16"/>
        </w:rPr>
        <w:t>_______________________________________________________________</w:t>
      </w:r>
      <w:r>
        <w:rPr>
          <w:rFonts w:ascii="Times New Roman" w:hAnsi="Times New Roman"/>
          <w:sz w:val="16"/>
        </w:rPr>
        <w:t>________________________</w:t>
      </w:r>
      <w:r w:rsidRPr="00EC62E2">
        <w:rPr>
          <w:rFonts w:ascii="Times New Roman" w:hAnsi="Times New Roman"/>
          <w:sz w:val="16"/>
        </w:rPr>
        <w:t>____________</w:t>
      </w:r>
      <w:r>
        <w:rPr>
          <w:rFonts w:ascii="Times New Roman" w:hAnsi="Times New Roman"/>
          <w:sz w:val="16"/>
        </w:rPr>
        <w:t>____________________</w:t>
      </w:r>
    </w:p>
    <w:p w:rsidR="00665241" w:rsidRPr="00EC62E2" w:rsidRDefault="00665241" w:rsidP="00EC62E2">
      <w:pPr>
        <w:pStyle w:val="ConsNormal"/>
        <w:widowControl/>
        <w:ind w:firstLine="284"/>
        <w:jc w:val="center"/>
        <w:rPr>
          <w:rFonts w:ascii="Times New Roman" w:hAnsi="Times New Roman"/>
          <w:sz w:val="16"/>
        </w:rPr>
      </w:pPr>
      <w:r w:rsidRPr="00EC62E2">
        <w:rPr>
          <w:rFonts w:ascii="Times New Roman" w:hAnsi="Times New Roman"/>
          <w:sz w:val="16"/>
        </w:rPr>
        <w:t>краткое наименование юридического лица или ИП</w:t>
      </w:r>
      <w:r w:rsidR="00D20134" w:rsidRPr="00EC62E2">
        <w:rPr>
          <w:rFonts w:ascii="Times New Roman" w:hAnsi="Times New Roman"/>
          <w:sz w:val="16"/>
        </w:rPr>
        <w:t xml:space="preserve">, </w:t>
      </w:r>
      <w:r w:rsidRPr="00EC62E2">
        <w:rPr>
          <w:rFonts w:ascii="Times New Roman" w:hAnsi="Times New Roman"/>
          <w:sz w:val="16"/>
        </w:rPr>
        <w:t xml:space="preserve">в состав которого входит </w:t>
      </w:r>
      <w:r w:rsidR="00EC62E2">
        <w:rPr>
          <w:rFonts w:ascii="Times New Roman" w:hAnsi="Times New Roman"/>
          <w:sz w:val="16"/>
        </w:rPr>
        <w:t>ЛНК</w:t>
      </w:r>
    </w:p>
    <w:p w:rsidR="00665241" w:rsidRPr="00EC62E2" w:rsidRDefault="00665241" w:rsidP="00EC62E2">
      <w:pPr>
        <w:pStyle w:val="ConsNormal"/>
        <w:widowControl/>
        <w:ind w:firstLine="284"/>
        <w:jc w:val="center"/>
        <w:rPr>
          <w:rFonts w:ascii="Times New Roman" w:hAnsi="Times New Roman"/>
        </w:rPr>
      </w:pPr>
    </w:p>
    <w:p w:rsidR="00665241" w:rsidRPr="00EC62E2" w:rsidRDefault="00EC62E2" w:rsidP="00EC62E2">
      <w:pPr>
        <w:pStyle w:val="Compact"/>
        <w:spacing w:before="0" w:after="0"/>
        <w:jc w:val="center"/>
        <w:rPr>
          <w:rFonts w:ascii="Times New Roman" w:hAnsi="Times New Roman"/>
          <w:b/>
          <w:sz w:val="28"/>
          <w:lang w:val="ru-RU"/>
        </w:rPr>
      </w:pPr>
      <w:r>
        <w:rPr>
          <w:rFonts w:ascii="Times New Roman" w:hAnsi="Times New Roman"/>
          <w:b/>
          <w:sz w:val="28"/>
          <w:lang w:val="ru-RU"/>
        </w:rPr>
        <w:t>с</w:t>
      </w:r>
      <w:r w:rsidR="00D20134" w:rsidRPr="00EC62E2">
        <w:rPr>
          <w:rFonts w:ascii="Times New Roman" w:hAnsi="Times New Roman"/>
          <w:b/>
          <w:sz w:val="28"/>
          <w:lang w:val="ru-RU"/>
        </w:rPr>
        <w:t>оответствует т</w:t>
      </w:r>
      <w:r w:rsidR="00665241" w:rsidRPr="00EC62E2">
        <w:rPr>
          <w:rFonts w:ascii="Times New Roman" w:hAnsi="Times New Roman"/>
          <w:b/>
          <w:sz w:val="28"/>
          <w:lang w:val="ru-RU"/>
        </w:rPr>
        <w:t xml:space="preserve">ребованиям </w:t>
      </w:r>
      <w:r w:rsidR="00E53A70" w:rsidRPr="00EC62E2">
        <w:rPr>
          <w:rFonts w:ascii="Times New Roman" w:hAnsi="Times New Roman"/>
          <w:b/>
          <w:sz w:val="28"/>
          <w:lang w:val="ru-RU"/>
        </w:rPr>
        <w:t>СНК</w:t>
      </w:r>
      <w:r w:rsidR="00E638A6" w:rsidRPr="00EC62E2">
        <w:rPr>
          <w:rFonts w:ascii="Times New Roman" w:hAnsi="Times New Roman"/>
          <w:b/>
          <w:sz w:val="28"/>
          <w:lang w:val="ru-RU"/>
        </w:rPr>
        <w:t xml:space="preserve"> ОПО РОНКТД</w:t>
      </w:r>
      <w:r>
        <w:rPr>
          <w:rFonts w:ascii="Times New Roman" w:hAnsi="Times New Roman"/>
          <w:b/>
          <w:sz w:val="28"/>
          <w:lang w:val="ru-RU"/>
        </w:rPr>
        <w:t xml:space="preserve"> – 03-2021</w:t>
      </w:r>
    </w:p>
    <w:p w:rsidR="00EC62E2" w:rsidRDefault="00EC62E2" w:rsidP="00EC62E2">
      <w:pPr>
        <w:pStyle w:val="ConsNormal"/>
        <w:widowControl/>
        <w:ind w:firstLine="0"/>
        <w:jc w:val="both"/>
        <w:rPr>
          <w:rFonts w:ascii="Times New Roman" w:hAnsi="Times New Roman"/>
          <w:sz w:val="24"/>
          <w:szCs w:val="24"/>
        </w:rPr>
      </w:pPr>
    </w:p>
    <w:p w:rsidR="00EC62E2" w:rsidRDefault="00EC62E2" w:rsidP="00EC62E2">
      <w:pPr>
        <w:pStyle w:val="ConsNormal"/>
        <w:spacing w:line="276" w:lineRule="auto"/>
        <w:ind w:firstLine="284"/>
        <w:jc w:val="both"/>
        <w:rPr>
          <w:rFonts w:ascii="Times New Roman" w:hAnsi="Times New Roman"/>
          <w:sz w:val="24"/>
          <w:szCs w:val="24"/>
        </w:rPr>
      </w:pPr>
      <w:proofErr w:type="gramStart"/>
      <w:r w:rsidRPr="00EC62E2">
        <w:rPr>
          <w:rFonts w:ascii="Times New Roman" w:hAnsi="Times New Roman"/>
          <w:b/>
          <w:sz w:val="24"/>
          <w:szCs w:val="24"/>
        </w:rPr>
        <w:t xml:space="preserve">Область </w:t>
      </w:r>
      <w:r>
        <w:rPr>
          <w:rFonts w:ascii="Times New Roman" w:hAnsi="Times New Roman"/>
          <w:b/>
          <w:sz w:val="24"/>
          <w:szCs w:val="24"/>
        </w:rPr>
        <w:t xml:space="preserve">деятельности </w:t>
      </w:r>
      <w:r w:rsidRPr="00EC62E2">
        <w:rPr>
          <w:rFonts w:ascii="Times New Roman" w:hAnsi="Times New Roman"/>
          <w:b/>
          <w:sz w:val="24"/>
          <w:szCs w:val="24"/>
        </w:rPr>
        <w:t>ЛНК:</w:t>
      </w:r>
      <w:r>
        <w:rPr>
          <w:rFonts w:ascii="Times New Roman" w:hAnsi="Times New Roman"/>
          <w:sz w:val="24"/>
          <w:szCs w:val="24"/>
        </w:rPr>
        <w:t xml:space="preserve"> </w:t>
      </w:r>
      <w:r w:rsidRPr="00EC62E2">
        <w:rPr>
          <w:rFonts w:ascii="Times New Roman" w:hAnsi="Times New Roman"/>
          <w:sz w:val="24"/>
          <w:szCs w:val="24"/>
        </w:rPr>
        <w:t>проведение</w:t>
      </w:r>
      <w:r>
        <w:rPr>
          <w:rFonts w:ascii="Times New Roman" w:hAnsi="Times New Roman"/>
          <w:sz w:val="24"/>
          <w:szCs w:val="24"/>
        </w:rPr>
        <w:t xml:space="preserve"> </w:t>
      </w:r>
      <w:r w:rsidRPr="00EC62E2">
        <w:rPr>
          <w:rFonts w:ascii="Times New Roman" w:hAnsi="Times New Roman"/>
          <w:sz w:val="24"/>
          <w:szCs w:val="24"/>
        </w:rPr>
        <w:t>контроля</w:t>
      </w:r>
      <w:r>
        <w:rPr>
          <w:rFonts w:ascii="Times New Roman" w:hAnsi="Times New Roman"/>
          <w:sz w:val="24"/>
          <w:szCs w:val="24"/>
        </w:rPr>
        <w:t xml:space="preserve"> </w:t>
      </w:r>
      <w:r w:rsidRPr="00EC62E2">
        <w:rPr>
          <w:rFonts w:ascii="Times New Roman" w:hAnsi="Times New Roman"/>
          <w:sz w:val="24"/>
          <w:szCs w:val="24"/>
        </w:rPr>
        <w:t>качества</w:t>
      </w:r>
      <w:r>
        <w:rPr>
          <w:rFonts w:ascii="Times New Roman" w:hAnsi="Times New Roman"/>
          <w:sz w:val="24"/>
          <w:szCs w:val="24"/>
        </w:rPr>
        <w:t xml:space="preserve"> </w:t>
      </w:r>
      <w:r w:rsidRPr="00EC62E2">
        <w:rPr>
          <w:rFonts w:ascii="Times New Roman" w:hAnsi="Times New Roman"/>
          <w:sz w:val="24"/>
          <w:szCs w:val="24"/>
        </w:rPr>
        <w:t>технических</w:t>
      </w:r>
      <w:r>
        <w:rPr>
          <w:rFonts w:ascii="Times New Roman" w:hAnsi="Times New Roman"/>
          <w:sz w:val="24"/>
          <w:szCs w:val="24"/>
        </w:rPr>
        <w:t xml:space="preserve"> </w:t>
      </w:r>
      <w:r w:rsidRPr="00EC62E2">
        <w:rPr>
          <w:rFonts w:ascii="Times New Roman" w:hAnsi="Times New Roman"/>
          <w:sz w:val="24"/>
          <w:szCs w:val="24"/>
        </w:rPr>
        <w:t>устройств, зданий</w:t>
      </w:r>
      <w:r>
        <w:rPr>
          <w:rFonts w:ascii="Times New Roman" w:hAnsi="Times New Roman"/>
          <w:sz w:val="24"/>
          <w:szCs w:val="24"/>
        </w:rPr>
        <w:t xml:space="preserve"> </w:t>
      </w:r>
      <w:r w:rsidRPr="00EC62E2">
        <w:rPr>
          <w:rFonts w:ascii="Times New Roman" w:hAnsi="Times New Roman"/>
          <w:sz w:val="24"/>
          <w:szCs w:val="24"/>
        </w:rPr>
        <w:t>и</w:t>
      </w:r>
      <w:r>
        <w:rPr>
          <w:rFonts w:ascii="Times New Roman" w:hAnsi="Times New Roman"/>
          <w:sz w:val="24"/>
          <w:szCs w:val="24"/>
        </w:rPr>
        <w:t xml:space="preserve"> </w:t>
      </w:r>
      <w:r w:rsidRPr="00EC62E2">
        <w:rPr>
          <w:rFonts w:ascii="Times New Roman" w:hAnsi="Times New Roman"/>
          <w:sz w:val="24"/>
          <w:szCs w:val="24"/>
        </w:rPr>
        <w:t>сооружений</w:t>
      </w:r>
      <w:r>
        <w:rPr>
          <w:rFonts w:ascii="Times New Roman" w:hAnsi="Times New Roman"/>
          <w:sz w:val="24"/>
          <w:szCs w:val="24"/>
        </w:rPr>
        <w:t xml:space="preserve"> </w:t>
      </w:r>
      <w:r w:rsidRPr="00EC62E2">
        <w:rPr>
          <w:rFonts w:ascii="Times New Roman" w:hAnsi="Times New Roman"/>
          <w:sz w:val="24"/>
          <w:szCs w:val="24"/>
        </w:rPr>
        <w:t>(в</w:t>
      </w:r>
      <w:r>
        <w:rPr>
          <w:rFonts w:ascii="Times New Roman" w:hAnsi="Times New Roman"/>
          <w:sz w:val="24"/>
          <w:szCs w:val="24"/>
        </w:rPr>
        <w:t xml:space="preserve"> </w:t>
      </w:r>
      <w:r w:rsidRPr="00EC62E2">
        <w:rPr>
          <w:rFonts w:ascii="Times New Roman" w:hAnsi="Times New Roman"/>
          <w:sz w:val="24"/>
          <w:szCs w:val="24"/>
        </w:rPr>
        <w:t>том</w:t>
      </w:r>
      <w:r>
        <w:rPr>
          <w:rFonts w:ascii="Times New Roman" w:hAnsi="Times New Roman"/>
          <w:sz w:val="24"/>
          <w:szCs w:val="24"/>
        </w:rPr>
        <w:t xml:space="preserve"> </w:t>
      </w:r>
      <w:r w:rsidRPr="00EC62E2">
        <w:rPr>
          <w:rFonts w:ascii="Times New Roman" w:hAnsi="Times New Roman"/>
          <w:sz w:val="24"/>
          <w:szCs w:val="24"/>
        </w:rPr>
        <w:t>числе</w:t>
      </w:r>
      <w:r>
        <w:rPr>
          <w:rFonts w:ascii="Times New Roman" w:hAnsi="Times New Roman"/>
          <w:sz w:val="24"/>
          <w:szCs w:val="24"/>
        </w:rPr>
        <w:t xml:space="preserve"> </w:t>
      </w:r>
      <w:r w:rsidRPr="00EC62E2">
        <w:rPr>
          <w:rFonts w:ascii="Times New Roman" w:hAnsi="Times New Roman"/>
          <w:sz w:val="24"/>
          <w:szCs w:val="24"/>
        </w:rPr>
        <w:t>их</w:t>
      </w:r>
      <w:r>
        <w:rPr>
          <w:rFonts w:ascii="Times New Roman" w:hAnsi="Times New Roman"/>
          <w:sz w:val="24"/>
          <w:szCs w:val="24"/>
        </w:rPr>
        <w:t xml:space="preserve"> </w:t>
      </w:r>
      <w:r w:rsidRPr="00EC62E2">
        <w:rPr>
          <w:rFonts w:ascii="Times New Roman" w:hAnsi="Times New Roman"/>
          <w:sz w:val="24"/>
          <w:szCs w:val="24"/>
        </w:rPr>
        <w:t>конструкций,</w:t>
      </w:r>
      <w:r>
        <w:rPr>
          <w:rFonts w:ascii="Times New Roman" w:hAnsi="Times New Roman"/>
          <w:sz w:val="24"/>
          <w:szCs w:val="24"/>
        </w:rPr>
        <w:t xml:space="preserve"> </w:t>
      </w:r>
      <w:r w:rsidRPr="00EC62E2">
        <w:rPr>
          <w:rFonts w:ascii="Times New Roman" w:hAnsi="Times New Roman"/>
          <w:sz w:val="24"/>
          <w:szCs w:val="24"/>
        </w:rPr>
        <w:t>элементов,</w:t>
      </w:r>
      <w:r>
        <w:rPr>
          <w:rFonts w:ascii="Times New Roman" w:hAnsi="Times New Roman"/>
          <w:sz w:val="24"/>
          <w:szCs w:val="24"/>
        </w:rPr>
        <w:t xml:space="preserve"> </w:t>
      </w:r>
      <w:r w:rsidRPr="00EC62E2">
        <w:rPr>
          <w:rFonts w:ascii="Times New Roman" w:hAnsi="Times New Roman"/>
          <w:sz w:val="24"/>
          <w:szCs w:val="24"/>
        </w:rPr>
        <w:t>сборочных</w:t>
      </w:r>
      <w:r>
        <w:rPr>
          <w:rFonts w:ascii="Times New Roman" w:hAnsi="Times New Roman"/>
          <w:sz w:val="24"/>
          <w:szCs w:val="24"/>
        </w:rPr>
        <w:t xml:space="preserve"> </w:t>
      </w:r>
      <w:r w:rsidRPr="00EC62E2">
        <w:rPr>
          <w:rFonts w:ascii="Times New Roman" w:hAnsi="Times New Roman"/>
          <w:sz w:val="24"/>
          <w:szCs w:val="24"/>
        </w:rPr>
        <w:t>единиц, деталей, полуфабрикатов, заготовок, материалов) неразрушающими методами в процессе изготовления, строительства, монтажа, ремонта, реконструкции, эксплуатации и технического диагностирования.</w:t>
      </w:r>
      <w:proofErr w:type="gramEnd"/>
    </w:p>
    <w:p w:rsidR="00EC62E2" w:rsidRPr="00EC62E2" w:rsidRDefault="00EC62E2" w:rsidP="00EC62E2">
      <w:pPr>
        <w:pStyle w:val="ConsNormal"/>
        <w:spacing w:line="276" w:lineRule="auto"/>
        <w:ind w:firstLine="284"/>
        <w:jc w:val="both"/>
        <w:rPr>
          <w:rFonts w:ascii="Times New Roman" w:hAnsi="Times New Roman"/>
          <w:sz w:val="24"/>
          <w:szCs w:val="24"/>
        </w:rPr>
      </w:pPr>
    </w:p>
    <w:p w:rsidR="00EC62E2" w:rsidRPr="00EC62E2" w:rsidRDefault="00EC62E2" w:rsidP="00EC62E2">
      <w:pPr>
        <w:pStyle w:val="ConsNormal"/>
        <w:spacing w:line="276" w:lineRule="auto"/>
        <w:ind w:firstLine="284"/>
        <w:jc w:val="both"/>
        <w:rPr>
          <w:rFonts w:ascii="Times New Roman" w:hAnsi="Times New Roman"/>
          <w:sz w:val="24"/>
          <w:szCs w:val="24"/>
        </w:rPr>
      </w:pPr>
      <w:r>
        <w:rPr>
          <w:rFonts w:ascii="Times New Roman" w:hAnsi="Times New Roman"/>
          <w:b/>
          <w:sz w:val="24"/>
          <w:szCs w:val="24"/>
        </w:rPr>
        <w:t xml:space="preserve">Область </w:t>
      </w:r>
      <w:r w:rsidRPr="00EC62E2">
        <w:rPr>
          <w:rFonts w:ascii="Times New Roman" w:hAnsi="Times New Roman"/>
          <w:b/>
          <w:sz w:val="24"/>
          <w:szCs w:val="24"/>
        </w:rPr>
        <w:t>аттестации ЛНК</w:t>
      </w:r>
      <w:r>
        <w:rPr>
          <w:rFonts w:ascii="Times New Roman" w:hAnsi="Times New Roman"/>
          <w:sz w:val="24"/>
          <w:szCs w:val="24"/>
        </w:rPr>
        <w:t xml:space="preserve"> </w:t>
      </w:r>
      <w:r w:rsidRPr="00EC62E2">
        <w:rPr>
          <w:rFonts w:ascii="Times New Roman" w:hAnsi="Times New Roman"/>
          <w:sz w:val="24"/>
          <w:szCs w:val="24"/>
        </w:rPr>
        <w:t>указана</w:t>
      </w:r>
      <w:r>
        <w:rPr>
          <w:rFonts w:ascii="Times New Roman" w:hAnsi="Times New Roman"/>
          <w:sz w:val="24"/>
          <w:szCs w:val="24"/>
        </w:rPr>
        <w:t xml:space="preserve"> </w:t>
      </w:r>
      <w:r w:rsidRPr="00EC62E2">
        <w:rPr>
          <w:rFonts w:ascii="Times New Roman" w:hAnsi="Times New Roman"/>
          <w:sz w:val="24"/>
          <w:szCs w:val="24"/>
        </w:rPr>
        <w:t>в</w:t>
      </w:r>
      <w:r>
        <w:rPr>
          <w:rFonts w:ascii="Times New Roman" w:hAnsi="Times New Roman"/>
          <w:sz w:val="24"/>
          <w:szCs w:val="24"/>
        </w:rPr>
        <w:t xml:space="preserve"> </w:t>
      </w:r>
      <w:r w:rsidRPr="00EC62E2">
        <w:rPr>
          <w:rFonts w:ascii="Times New Roman" w:hAnsi="Times New Roman"/>
          <w:sz w:val="24"/>
          <w:szCs w:val="24"/>
        </w:rPr>
        <w:t>Приложении</w:t>
      </w:r>
      <w:r>
        <w:rPr>
          <w:rFonts w:ascii="Times New Roman" w:hAnsi="Times New Roman"/>
          <w:sz w:val="24"/>
          <w:szCs w:val="24"/>
        </w:rPr>
        <w:t xml:space="preserve"> </w:t>
      </w:r>
      <w:r w:rsidRPr="00EC62E2">
        <w:rPr>
          <w:rFonts w:ascii="Times New Roman" w:hAnsi="Times New Roman"/>
          <w:sz w:val="24"/>
          <w:szCs w:val="24"/>
        </w:rPr>
        <w:t>на</w:t>
      </w:r>
      <w:r>
        <w:rPr>
          <w:rFonts w:ascii="Times New Roman" w:hAnsi="Times New Roman"/>
          <w:sz w:val="24"/>
          <w:szCs w:val="24"/>
        </w:rPr>
        <w:t xml:space="preserve"> ______ </w:t>
      </w:r>
      <w:r w:rsidRPr="00EC62E2">
        <w:rPr>
          <w:rFonts w:ascii="Times New Roman" w:hAnsi="Times New Roman"/>
          <w:sz w:val="24"/>
          <w:szCs w:val="24"/>
        </w:rPr>
        <w:t>листах</w:t>
      </w:r>
      <w:r>
        <w:rPr>
          <w:rFonts w:ascii="Times New Roman" w:hAnsi="Times New Roman"/>
          <w:sz w:val="24"/>
          <w:szCs w:val="24"/>
        </w:rPr>
        <w:t xml:space="preserve"> </w:t>
      </w:r>
      <w:r w:rsidRPr="00EC62E2">
        <w:rPr>
          <w:rFonts w:ascii="Times New Roman" w:hAnsi="Times New Roman"/>
          <w:sz w:val="24"/>
          <w:szCs w:val="24"/>
        </w:rPr>
        <w:t>и</w:t>
      </w:r>
      <w:r>
        <w:rPr>
          <w:rFonts w:ascii="Times New Roman" w:hAnsi="Times New Roman"/>
          <w:sz w:val="24"/>
          <w:szCs w:val="24"/>
        </w:rPr>
        <w:t xml:space="preserve"> </w:t>
      </w:r>
      <w:r w:rsidRPr="00EC62E2">
        <w:rPr>
          <w:rFonts w:ascii="Times New Roman" w:hAnsi="Times New Roman"/>
          <w:sz w:val="24"/>
          <w:szCs w:val="24"/>
        </w:rPr>
        <w:t>является</w:t>
      </w:r>
      <w:r>
        <w:rPr>
          <w:rFonts w:ascii="Times New Roman" w:hAnsi="Times New Roman"/>
          <w:sz w:val="24"/>
          <w:szCs w:val="24"/>
        </w:rPr>
        <w:t xml:space="preserve"> </w:t>
      </w:r>
      <w:r w:rsidRPr="00EC62E2">
        <w:rPr>
          <w:rFonts w:ascii="Times New Roman" w:hAnsi="Times New Roman"/>
          <w:sz w:val="24"/>
          <w:szCs w:val="24"/>
        </w:rPr>
        <w:t>неотъемлемой частью настоящего Свидетельства.</w:t>
      </w:r>
    </w:p>
    <w:p w:rsidR="00EC62E2" w:rsidRDefault="00EC62E2" w:rsidP="00EC62E2">
      <w:pPr>
        <w:pStyle w:val="ConsNormal"/>
        <w:ind w:firstLine="284"/>
        <w:rPr>
          <w:rFonts w:ascii="Times New Roman" w:hAnsi="Times New Roman"/>
          <w:sz w:val="24"/>
          <w:szCs w:val="24"/>
        </w:rPr>
      </w:pPr>
    </w:p>
    <w:p w:rsidR="00EC62E2" w:rsidRPr="00EC62E2" w:rsidRDefault="00EC62E2" w:rsidP="00EC62E2">
      <w:pPr>
        <w:pStyle w:val="ConsNormal"/>
        <w:ind w:firstLine="284"/>
        <w:rPr>
          <w:rFonts w:ascii="Times New Roman" w:hAnsi="Times New Roman"/>
          <w:sz w:val="24"/>
          <w:szCs w:val="24"/>
        </w:rPr>
      </w:pPr>
      <w:r w:rsidRPr="00EC62E2">
        <w:rPr>
          <w:rFonts w:ascii="Times New Roman" w:hAnsi="Times New Roman"/>
          <w:sz w:val="24"/>
          <w:szCs w:val="24"/>
        </w:rPr>
        <w:t xml:space="preserve">Дата выдачи: </w:t>
      </w:r>
      <w:r>
        <w:rPr>
          <w:rFonts w:ascii="Times New Roman" w:hAnsi="Times New Roman"/>
          <w:sz w:val="24"/>
          <w:szCs w:val="24"/>
        </w:rPr>
        <w:t>____________</w:t>
      </w:r>
    </w:p>
    <w:p w:rsidR="00EC62E2" w:rsidRDefault="00EC62E2" w:rsidP="00EC62E2">
      <w:pPr>
        <w:pStyle w:val="ConsNormal"/>
        <w:ind w:firstLine="284"/>
        <w:rPr>
          <w:rFonts w:ascii="Times New Roman" w:hAnsi="Times New Roman"/>
          <w:sz w:val="24"/>
          <w:szCs w:val="24"/>
        </w:rPr>
      </w:pPr>
    </w:p>
    <w:p w:rsidR="00EC62E2" w:rsidRPr="00EC62E2" w:rsidRDefault="00EC62E2" w:rsidP="00EC62E2">
      <w:pPr>
        <w:pStyle w:val="ConsNormal"/>
        <w:ind w:firstLine="284"/>
        <w:rPr>
          <w:rFonts w:ascii="Times New Roman" w:hAnsi="Times New Roman"/>
          <w:sz w:val="24"/>
          <w:szCs w:val="24"/>
        </w:rPr>
      </w:pPr>
      <w:r w:rsidRPr="00EC62E2">
        <w:rPr>
          <w:rFonts w:ascii="Times New Roman" w:hAnsi="Times New Roman"/>
          <w:sz w:val="24"/>
          <w:szCs w:val="24"/>
        </w:rPr>
        <w:t xml:space="preserve">Дата окончания срока действия: </w:t>
      </w:r>
      <w:r>
        <w:rPr>
          <w:rFonts w:ascii="Times New Roman" w:hAnsi="Times New Roman"/>
          <w:sz w:val="24"/>
          <w:szCs w:val="24"/>
        </w:rPr>
        <w:t>____________</w:t>
      </w:r>
    </w:p>
    <w:p w:rsidR="00EC62E2" w:rsidRDefault="00EC62E2" w:rsidP="00EC62E2">
      <w:pPr>
        <w:pStyle w:val="ConsNormal"/>
        <w:ind w:firstLine="284"/>
        <w:rPr>
          <w:rFonts w:ascii="Times New Roman" w:hAnsi="Times New Roman"/>
          <w:sz w:val="24"/>
          <w:szCs w:val="24"/>
        </w:rPr>
      </w:pPr>
    </w:p>
    <w:p w:rsidR="00503372" w:rsidRDefault="00503372" w:rsidP="00EC62E2">
      <w:pPr>
        <w:pStyle w:val="ConsNormal"/>
        <w:ind w:firstLine="284"/>
        <w:rPr>
          <w:rFonts w:ascii="Times New Roman" w:hAnsi="Times New Roman"/>
          <w:sz w:val="24"/>
          <w:szCs w:val="24"/>
        </w:rPr>
      </w:pPr>
    </w:p>
    <w:p w:rsidR="00EC62E2" w:rsidRPr="00EC62E2" w:rsidRDefault="00EC62E2" w:rsidP="00EC62E2">
      <w:pPr>
        <w:pStyle w:val="ConsNormal"/>
        <w:ind w:firstLine="284"/>
        <w:rPr>
          <w:rFonts w:ascii="Times New Roman" w:hAnsi="Times New Roman"/>
          <w:sz w:val="24"/>
          <w:szCs w:val="24"/>
        </w:rPr>
      </w:pPr>
      <w:r w:rsidRPr="00EC62E2">
        <w:rPr>
          <w:rFonts w:ascii="Times New Roman" w:hAnsi="Times New Roman"/>
          <w:sz w:val="24"/>
          <w:szCs w:val="24"/>
        </w:rPr>
        <w:t>Руководитель организации-АЦЛНК</w:t>
      </w:r>
    </w:p>
    <w:p w:rsidR="005902C3" w:rsidRDefault="00EC62E2" w:rsidP="00EC62E2">
      <w:pPr>
        <w:pStyle w:val="ConsNormal"/>
        <w:ind w:firstLine="284"/>
        <w:rPr>
          <w:rFonts w:ascii="Times New Roman" w:hAnsi="Times New Roman"/>
          <w:sz w:val="24"/>
          <w:szCs w:val="24"/>
        </w:rPr>
      </w:pPr>
      <w:r w:rsidRPr="00EC62E2">
        <w:rPr>
          <w:rFonts w:ascii="Times New Roman" w:hAnsi="Times New Roman"/>
          <w:sz w:val="24"/>
          <w:szCs w:val="24"/>
        </w:rPr>
        <w:t xml:space="preserve">Краткое наименование юридического лица </w:t>
      </w:r>
    </w:p>
    <w:p w:rsidR="005902C3" w:rsidRDefault="00EC62E2" w:rsidP="00EC62E2">
      <w:pPr>
        <w:pStyle w:val="ConsNormal"/>
        <w:ind w:firstLine="284"/>
        <w:rPr>
          <w:rFonts w:ascii="Times New Roman" w:hAnsi="Times New Roman"/>
          <w:sz w:val="24"/>
          <w:szCs w:val="24"/>
        </w:rPr>
      </w:pPr>
      <w:r w:rsidRPr="00EC62E2">
        <w:rPr>
          <w:rFonts w:ascii="Times New Roman" w:hAnsi="Times New Roman"/>
          <w:sz w:val="24"/>
          <w:szCs w:val="24"/>
        </w:rPr>
        <w:t xml:space="preserve">или ИП, в </w:t>
      </w:r>
      <w:proofErr w:type="gramStart"/>
      <w:r w:rsidRPr="00EC62E2">
        <w:rPr>
          <w:rFonts w:ascii="Times New Roman" w:hAnsi="Times New Roman"/>
          <w:sz w:val="24"/>
          <w:szCs w:val="24"/>
        </w:rPr>
        <w:t>состав</w:t>
      </w:r>
      <w:proofErr w:type="gramEnd"/>
      <w:r w:rsidRPr="00EC62E2">
        <w:rPr>
          <w:rFonts w:ascii="Times New Roman" w:hAnsi="Times New Roman"/>
          <w:sz w:val="24"/>
          <w:szCs w:val="24"/>
        </w:rPr>
        <w:t xml:space="preserve"> которого входит ЛНК</w:t>
      </w:r>
    </w:p>
    <w:p w:rsidR="00EC62E2" w:rsidRPr="00EC62E2" w:rsidRDefault="005902C3" w:rsidP="00EC62E2">
      <w:pPr>
        <w:pStyle w:val="ConsNormal"/>
        <w:ind w:firstLine="284"/>
        <w:rPr>
          <w:rFonts w:ascii="Times New Roman" w:hAnsi="Times New Roman"/>
          <w:sz w:val="24"/>
          <w:szCs w:val="24"/>
          <w:u w:val="dotte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C62E2">
        <w:rPr>
          <w:rFonts w:ascii="Times New Roman" w:hAnsi="Times New Roman"/>
          <w:sz w:val="24"/>
          <w:szCs w:val="24"/>
        </w:rPr>
        <w:tab/>
      </w:r>
      <w:r w:rsidR="00EC62E2">
        <w:rPr>
          <w:rFonts w:ascii="Times New Roman" w:hAnsi="Times New Roman"/>
          <w:sz w:val="24"/>
          <w:szCs w:val="24"/>
        </w:rPr>
        <w:tab/>
      </w:r>
      <w:r w:rsidR="00EC62E2">
        <w:rPr>
          <w:rFonts w:ascii="Times New Roman" w:hAnsi="Times New Roman"/>
          <w:sz w:val="24"/>
          <w:szCs w:val="24"/>
        </w:rPr>
        <w:tab/>
      </w:r>
      <w:r w:rsidR="00EC62E2">
        <w:rPr>
          <w:rFonts w:ascii="Times New Roman" w:hAnsi="Times New Roman"/>
          <w:sz w:val="24"/>
          <w:szCs w:val="24"/>
        </w:rPr>
        <w:tab/>
      </w:r>
      <w:r w:rsidR="00EC62E2">
        <w:rPr>
          <w:rFonts w:ascii="Times New Roman" w:hAnsi="Times New Roman"/>
          <w:sz w:val="24"/>
          <w:szCs w:val="24"/>
          <w:u w:val="dotted"/>
        </w:rPr>
        <w:t xml:space="preserve">________________ </w:t>
      </w:r>
      <w:r w:rsidR="00EC62E2" w:rsidRPr="00EC62E2">
        <w:rPr>
          <w:rFonts w:ascii="Times New Roman" w:hAnsi="Times New Roman"/>
          <w:sz w:val="24"/>
          <w:szCs w:val="24"/>
        </w:rPr>
        <w:t xml:space="preserve">   </w:t>
      </w:r>
      <w:r w:rsidR="00EC62E2">
        <w:rPr>
          <w:rFonts w:ascii="Times New Roman" w:hAnsi="Times New Roman"/>
          <w:sz w:val="24"/>
          <w:szCs w:val="24"/>
          <w:u w:val="dotted"/>
        </w:rPr>
        <w:t>_______________</w:t>
      </w:r>
    </w:p>
    <w:p w:rsidR="00EC62E2" w:rsidRPr="00EC62E2" w:rsidRDefault="00EC62E2" w:rsidP="00EC62E2">
      <w:pPr>
        <w:pStyle w:val="ConsNormal"/>
        <w:ind w:left="5664" w:firstLine="708"/>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t>Ф.И.О.</w:t>
      </w:r>
    </w:p>
    <w:p w:rsidR="00665241" w:rsidRDefault="00EC62E2" w:rsidP="00EC62E2">
      <w:pPr>
        <w:pStyle w:val="ConsNormal"/>
        <w:widowControl/>
        <w:ind w:left="4248" w:firstLine="708"/>
        <w:rPr>
          <w:rFonts w:ascii="Times New Roman" w:hAnsi="Times New Roman"/>
          <w:sz w:val="24"/>
          <w:szCs w:val="24"/>
        </w:rPr>
      </w:pPr>
      <w:r>
        <w:rPr>
          <w:rFonts w:ascii="Times New Roman" w:hAnsi="Times New Roman"/>
          <w:sz w:val="24"/>
          <w:szCs w:val="24"/>
        </w:rPr>
        <w:t>М.П.</w:t>
      </w:r>
    </w:p>
    <w:p w:rsidR="00503372" w:rsidRDefault="00503372" w:rsidP="00EC62E2">
      <w:pPr>
        <w:pStyle w:val="ConsNormal"/>
        <w:widowControl/>
        <w:ind w:left="708" w:firstLine="708"/>
      </w:pPr>
    </w:p>
    <w:p w:rsidR="00503372" w:rsidRDefault="00503372" w:rsidP="00503372">
      <w:pPr>
        <w:pStyle w:val="ConsNormal"/>
        <w:widowControl/>
        <w:ind w:firstLine="0"/>
        <w:jc w:val="center"/>
      </w:pPr>
    </w:p>
    <w:p w:rsidR="00EC62E2" w:rsidRPr="00EC62E2" w:rsidRDefault="00EC62E2" w:rsidP="00503372">
      <w:pPr>
        <w:pStyle w:val="ConsNormal"/>
        <w:widowControl/>
        <w:ind w:firstLine="0"/>
        <w:jc w:val="center"/>
        <w:rPr>
          <w:rFonts w:ascii="Times New Roman" w:hAnsi="Times New Roman"/>
          <w:sz w:val="24"/>
          <w:szCs w:val="24"/>
        </w:rPr>
      </w:pPr>
      <w:r>
        <w:t>Действительно при регистрации в Реестре СНК ОПО РОНКТД на сайте naks.ru</w:t>
      </w:r>
    </w:p>
    <w:p w:rsidR="00CA47C9" w:rsidRPr="00B71FB5" w:rsidRDefault="00CA47C9" w:rsidP="00B156F0">
      <w:pPr>
        <w:pStyle w:val="10"/>
      </w:pPr>
      <w:bookmarkStart w:id="47" w:name="_Toc65429368"/>
      <w:r w:rsidRPr="00B71FB5">
        <w:lastRenderedPageBreak/>
        <w:t>Приложение</w:t>
      </w:r>
      <w:proofErr w:type="gramStart"/>
      <w:r w:rsidRPr="00B71FB5">
        <w:t xml:space="preserve"> Ж</w:t>
      </w:r>
      <w:bookmarkEnd w:id="47"/>
      <w:proofErr w:type="gramEnd"/>
    </w:p>
    <w:p w:rsidR="00CA47C9" w:rsidRPr="00B71FB5" w:rsidRDefault="00AF6341" w:rsidP="00B156F0">
      <w:pPr>
        <w:pStyle w:val="Compact"/>
        <w:jc w:val="center"/>
        <w:rPr>
          <w:rFonts w:ascii="Times New Roman" w:hAnsi="Times New Roman"/>
          <w:b/>
          <w:lang w:val="ru-RU"/>
        </w:rPr>
      </w:pPr>
      <w:r w:rsidRPr="00B71FB5">
        <w:rPr>
          <w:rFonts w:ascii="Times New Roman" w:hAnsi="Times New Roman"/>
          <w:b/>
          <w:lang w:val="ru-RU"/>
        </w:rPr>
        <w:t>П</w:t>
      </w:r>
      <w:r w:rsidR="00CA47C9" w:rsidRPr="00B71FB5">
        <w:rPr>
          <w:rFonts w:ascii="Times New Roman" w:hAnsi="Times New Roman"/>
          <w:b/>
          <w:lang w:val="ru-RU"/>
        </w:rPr>
        <w:t>риложени</w:t>
      </w:r>
      <w:r w:rsidRPr="00B71FB5">
        <w:rPr>
          <w:rFonts w:ascii="Times New Roman" w:hAnsi="Times New Roman"/>
          <w:b/>
          <w:lang w:val="ru-RU"/>
        </w:rPr>
        <w:t>е</w:t>
      </w:r>
      <w:r w:rsidR="00CA47C9" w:rsidRPr="00B71FB5">
        <w:rPr>
          <w:rFonts w:ascii="Times New Roman" w:hAnsi="Times New Roman"/>
          <w:b/>
          <w:lang w:val="ru-RU"/>
        </w:rPr>
        <w:t xml:space="preserve"> к свидетельству об аттестации ЛНК</w:t>
      </w:r>
      <w:r w:rsidRPr="00B71FB5">
        <w:rPr>
          <w:rFonts w:ascii="Times New Roman" w:hAnsi="Times New Roman"/>
          <w:b/>
          <w:lang w:val="ru-RU"/>
        </w:rPr>
        <w:t xml:space="preserve"> (форма)</w:t>
      </w:r>
    </w:p>
    <w:p w:rsidR="00AF6341" w:rsidRPr="00C77805" w:rsidRDefault="00AF6341" w:rsidP="00B156F0">
      <w:pPr>
        <w:pStyle w:val="Compact"/>
        <w:jc w:val="center"/>
        <w:rPr>
          <w:rFonts w:ascii="Times New Roman" w:hAnsi="Times New Roman"/>
          <w:b/>
          <w:highlight w:val="cyan"/>
          <w:lang w:val="ru-RU"/>
        </w:rPr>
      </w:pPr>
    </w:p>
    <w:p w:rsidR="00B71FB5" w:rsidRPr="007B6059" w:rsidRDefault="00B71FB5" w:rsidP="00B71FB5">
      <w:pPr>
        <w:jc w:val="center"/>
        <w:rPr>
          <w:rFonts w:ascii="Arial Narrow" w:hAnsi="Arial Narrow"/>
          <w:b/>
          <w:bCs/>
          <w:sz w:val="25"/>
          <w:szCs w:val="25"/>
        </w:rPr>
      </w:pPr>
      <w:r w:rsidRPr="007B6059">
        <w:rPr>
          <w:rFonts w:ascii="Arial Narrow" w:hAnsi="Arial Narrow"/>
          <w:b/>
          <w:bCs/>
          <w:sz w:val="25"/>
          <w:szCs w:val="25"/>
        </w:rPr>
        <w:t>СИСТЕМА НЕРАЗРУШАЮЩЕГО КОНТРОЛЯ НА ОПАСНЫХ ПРОИЗВОДСТВЕННЫХ ОБЪЕКТАХ</w:t>
      </w:r>
    </w:p>
    <w:p w:rsidR="00B71FB5" w:rsidRPr="007B6059" w:rsidRDefault="00B71FB5" w:rsidP="00B71FB5">
      <w:pPr>
        <w:jc w:val="center"/>
        <w:rPr>
          <w:rFonts w:ascii="Arial Narrow" w:hAnsi="Arial Narrow"/>
          <w:b/>
          <w:bCs/>
          <w:sz w:val="25"/>
          <w:szCs w:val="25"/>
        </w:rPr>
      </w:pPr>
      <w:r w:rsidRPr="007B6059">
        <w:rPr>
          <w:rFonts w:ascii="Arial Narrow" w:hAnsi="Arial Narrow"/>
          <w:b/>
          <w:bCs/>
          <w:sz w:val="25"/>
          <w:szCs w:val="25"/>
        </w:rPr>
        <w:t>СНК ОПО РОНКТД</w:t>
      </w:r>
    </w:p>
    <w:p w:rsidR="00B71FB5" w:rsidRDefault="00B71FB5" w:rsidP="00B71FB5">
      <w:pPr>
        <w:jc w:val="center"/>
      </w:pPr>
      <w:r w:rsidRPr="00EC62E2">
        <w:rPr>
          <w:noProof/>
          <w:lang w:eastAsia="ru-RU"/>
        </w:rPr>
        <w:drawing>
          <wp:inline distT="0" distB="0" distL="0" distR="0" wp14:anchorId="350DA4F3" wp14:editId="677DCD2D">
            <wp:extent cx="1045028" cy="1045028"/>
            <wp:effectExtent l="0" t="0" r="317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43763" cy="1043763"/>
                    </a:xfrm>
                    <a:prstGeom prst="rect">
                      <a:avLst/>
                    </a:prstGeom>
                  </pic:spPr>
                </pic:pic>
              </a:graphicData>
            </a:graphic>
          </wp:inline>
        </w:drawing>
      </w:r>
    </w:p>
    <w:p w:rsidR="00B71FB5" w:rsidRPr="00EC62E2" w:rsidRDefault="00B71FB5" w:rsidP="00B71FB5">
      <w:pPr>
        <w:jc w:val="center"/>
      </w:pPr>
    </w:p>
    <w:p w:rsidR="00B71FB5" w:rsidRDefault="00B71FB5" w:rsidP="00B71FB5">
      <w:pPr>
        <w:pStyle w:val="Compact"/>
        <w:spacing w:before="0" w:after="0"/>
        <w:jc w:val="center"/>
        <w:rPr>
          <w:rFonts w:ascii="Times New Roman" w:hAnsi="Times New Roman"/>
          <w:b/>
          <w:lang w:val="ru-RU"/>
        </w:rPr>
      </w:pPr>
      <w:r w:rsidRPr="00B71FB5">
        <w:rPr>
          <w:rFonts w:ascii="Times New Roman" w:hAnsi="Times New Roman"/>
          <w:b/>
          <w:lang w:val="ru-RU"/>
        </w:rPr>
        <w:t xml:space="preserve">ПРИЛОЖЕНИЕ К СВИДЕТЕЛЬСТВУ </w:t>
      </w:r>
      <w:r w:rsidRPr="00503372">
        <w:rPr>
          <w:rFonts w:ascii="Times New Roman" w:hAnsi="Times New Roman"/>
          <w:b/>
          <w:lang w:val="ru-RU"/>
        </w:rPr>
        <w:t>ОБ АТТЕСТАЦИИ ЛАБОРАТОРИИ НЕРАЗРУШАЮЩЕГО КОНТРОЛЯ</w:t>
      </w:r>
      <w:r>
        <w:rPr>
          <w:rFonts w:ascii="Times New Roman" w:hAnsi="Times New Roman"/>
          <w:b/>
          <w:lang w:val="ru-RU"/>
        </w:rPr>
        <w:t xml:space="preserve"> </w:t>
      </w:r>
      <w:r w:rsidR="0077586A">
        <w:rPr>
          <w:rFonts w:ascii="Times New Roman" w:hAnsi="Times New Roman"/>
          <w:b/>
          <w:lang w:val="ru-RU"/>
        </w:rPr>
        <w:t>________________________________________________</w:t>
      </w:r>
    </w:p>
    <w:p w:rsidR="0077586A" w:rsidRDefault="0077586A" w:rsidP="0077586A">
      <w:pPr>
        <w:pStyle w:val="ConsNormal"/>
        <w:widowControl/>
        <w:ind w:left="3540" w:firstLine="0"/>
        <w:jc w:val="center"/>
        <w:rPr>
          <w:rFonts w:ascii="Times New Roman" w:hAnsi="Times New Roman"/>
          <w:sz w:val="16"/>
        </w:rPr>
      </w:pPr>
      <w:r>
        <w:rPr>
          <w:rFonts w:ascii="Times New Roman" w:hAnsi="Times New Roman"/>
          <w:sz w:val="16"/>
        </w:rPr>
        <w:t xml:space="preserve">             краткое </w:t>
      </w:r>
      <w:r w:rsidRPr="00EC62E2">
        <w:rPr>
          <w:rFonts w:ascii="Times New Roman" w:hAnsi="Times New Roman"/>
          <w:sz w:val="16"/>
        </w:rPr>
        <w:t xml:space="preserve">наименование юридического лица или ИП, в состав которого входит </w:t>
      </w:r>
      <w:r>
        <w:rPr>
          <w:rFonts w:ascii="Times New Roman" w:hAnsi="Times New Roman"/>
          <w:sz w:val="16"/>
        </w:rPr>
        <w:t>ЛНК</w:t>
      </w:r>
    </w:p>
    <w:p w:rsidR="00B71FB5" w:rsidRPr="00B71FB5" w:rsidRDefault="00B71FB5" w:rsidP="00B71FB5">
      <w:pPr>
        <w:pStyle w:val="Compact"/>
        <w:spacing w:before="0" w:after="0"/>
        <w:ind w:left="1416" w:firstLine="708"/>
        <w:rPr>
          <w:rFonts w:ascii="Times New Roman" w:hAnsi="Times New Roman"/>
          <w:b/>
          <w:lang w:val="ru-RU"/>
        </w:rPr>
      </w:pPr>
      <w:r w:rsidRPr="00B71FB5">
        <w:rPr>
          <w:rFonts w:ascii="Times New Roman" w:hAnsi="Times New Roman"/>
          <w:b/>
          <w:lang w:val="ru-RU"/>
        </w:rPr>
        <w:t>АЦЛНК-ХХХ-ХХХХХ</w:t>
      </w:r>
      <w:r>
        <w:rPr>
          <w:rFonts w:ascii="Times New Roman" w:hAnsi="Times New Roman"/>
          <w:b/>
          <w:lang w:val="ru-RU"/>
        </w:rPr>
        <w:t xml:space="preserve">  от  __________________ </w:t>
      </w:r>
    </w:p>
    <w:p w:rsidR="00B71FB5" w:rsidRDefault="00B71FB5" w:rsidP="00B71FB5">
      <w:pPr>
        <w:ind w:left="2124" w:firstLine="708"/>
        <w:rPr>
          <w:sz w:val="16"/>
          <w:szCs w:val="24"/>
        </w:rPr>
      </w:pPr>
      <w:r>
        <w:rPr>
          <w:sz w:val="16"/>
          <w:szCs w:val="24"/>
        </w:rPr>
        <w:t xml:space="preserve">    регистрационный номер</w:t>
      </w:r>
      <w:r>
        <w:rPr>
          <w:sz w:val="16"/>
          <w:szCs w:val="24"/>
        </w:rPr>
        <w:tab/>
        <w:t xml:space="preserve">     дата выдачи свидетельства</w:t>
      </w:r>
    </w:p>
    <w:p w:rsidR="00E37200" w:rsidRDefault="00E37200" w:rsidP="00B71FB5">
      <w:pPr>
        <w:ind w:left="2124" w:firstLine="708"/>
        <w:rPr>
          <w:sz w:val="16"/>
          <w:szCs w:val="24"/>
        </w:rPr>
      </w:pPr>
    </w:p>
    <w:p w:rsidR="00692F01" w:rsidRDefault="00692F01" w:rsidP="00E37200">
      <w:pPr>
        <w:ind w:firstLine="708"/>
      </w:pPr>
    </w:p>
    <w:p w:rsidR="00692F01" w:rsidRDefault="00692F01" w:rsidP="00E37200">
      <w:pPr>
        <w:ind w:firstLine="708"/>
      </w:pPr>
    </w:p>
    <w:p w:rsidR="00E37200" w:rsidRDefault="00E37200" w:rsidP="00E37200">
      <w:pPr>
        <w:ind w:firstLine="708"/>
        <w:rPr>
          <w:sz w:val="16"/>
          <w:szCs w:val="24"/>
        </w:rPr>
      </w:pPr>
      <w:r>
        <w:t xml:space="preserve">На </w:t>
      </w:r>
      <w:r w:rsidRPr="00EF5AF9">
        <w:rPr>
          <w:u w:val="single"/>
        </w:rPr>
        <w:t>_</w:t>
      </w:r>
      <w:r>
        <w:rPr>
          <w:u w:val="single"/>
        </w:rPr>
        <w:t>___</w:t>
      </w:r>
      <w:r w:rsidRPr="00EF5AF9">
        <w:rPr>
          <w:u w:val="single"/>
        </w:rPr>
        <w:t>__</w:t>
      </w:r>
      <w:r>
        <w:t xml:space="preserve"> лист</w:t>
      </w:r>
      <w:proofErr w:type="gramStart"/>
      <w:r>
        <w:t>е(</w:t>
      </w:r>
      <w:proofErr w:type="gramEnd"/>
      <w:r>
        <w:t>-ах)</w:t>
      </w:r>
      <w:r>
        <w:tab/>
      </w:r>
      <w:r>
        <w:tab/>
      </w:r>
      <w:r>
        <w:tab/>
      </w:r>
      <w:r>
        <w:tab/>
      </w:r>
      <w:r>
        <w:tab/>
      </w:r>
      <w:r>
        <w:tab/>
      </w:r>
      <w:r>
        <w:tab/>
        <w:t>Лист ____</w:t>
      </w:r>
    </w:p>
    <w:p w:rsidR="00E37200" w:rsidRDefault="00E37200" w:rsidP="00B71FB5">
      <w:pPr>
        <w:ind w:left="2124" w:firstLine="708"/>
        <w:rPr>
          <w:sz w:val="16"/>
          <w:szCs w:val="24"/>
        </w:rPr>
      </w:pPr>
    </w:p>
    <w:p w:rsidR="00692F01" w:rsidRDefault="00692F01" w:rsidP="00B71FB5">
      <w:pPr>
        <w:ind w:left="2124" w:firstLine="708"/>
        <w:rPr>
          <w:sz w:val="16"/>
          <w:szCs w:val="24"/>
        </w:rPr>
      </w:pPr>
    </w:p>
    <w:p w:rsidR="00B71FB5" w:rsidRDefault="00E37200" w:rsidP="00B71FB5">
      <w:pPr>
        <w:pStyle w:val="Compact"/>
        <w:spacing w:before="0" w:after="0"/>
        <w:jc w:val="center"/>
        <w:rPr>
          <w:rFonts w:ascii="Times New Roman" w:hAnsi="Times New Roman"/>
          <w:b/>
          <w:lang w:val="ru-RU"/>
        </w:rPr>
      </w:pPr>
      <w:r w:rsidRPr="00E37200">
        <w:rPr>
          <w:rFonts w:ascii="Times New Roman" w:hAnsi="Times New Roman"/>
          <w:b/>
          <w:lang w:val="ru-RU"/>
        </w:rPr>
        <w:t>ОБЛАСТЬ АТТЕСТАЦИИ</w:t>
      </w:r>
    </w:p>
    <w:p w:rsidR="00714B40" w:rsidRDefault="00714B40" w:rsidP="00714B40">
      <w:pPr>
        <w:pStyle w:val="Compact"/>
        <w:spacing w:before="0" w:after="0"/>
        <w:rPr>
          <w:rFonts w:ascii="Times New Roman" w:hAnsi="Times New Roman"/>
          <w:b/>
          <w:lang w:val="ru-RU"/>
        </w:rPr>
      </w:pPr>
    </w:p>
    <w:p w:rsidR="00714B40" w:rsidRDefault="00714B40" w:rsidP="00714B40">
      <w:pPr>
        <w:pStyle w:val="Compact"/>
        <w:spacing w:before="0" w:after="0"/>
        <w:rPr>
          <w:rFonts w:ascii="Times New Roman" w:hAnsi="Times New Roman"/>
          <w:b/>
          <w:lang w:val="ru-RU"/>
        </w:rPr>
      </w:pPr>
    </w:p>
    <w:p w:rsidR="00714B40" w:rsidRDefault="00714B40" w:rsidP="00714B40">
      <w:pPr>
        <w:pStyle w:val="Compact"/>
        <w:spacing w:before="0" w:after="0"/>
        <w:rPr>
          <w:rFonts w:ascii="Times New Roman" w:hAnsi="Times New Roman"/>
          <w:b/>
          <w:lang w:val="ru-RU"/>
        </w:rPr>
      </w:pPr>
      <w:r>
        <w:rPr>
          <w:rFonts w:ascii="Times New Roman" w:hAnsi="Times New Roman"/>
          <w:b/>
          <w:lang w:val="ru-RU"/>
        </w:rPr>
        <w:t>Объекты контроля, технические устройства (с указанием индекса):</w:t>
      </w:r>
    </w:p>
    <w:p w:rsidR="00714B40" w:rsidRDefault="00714B40" w:rsidP="00714B40">
      <w:pPr>
        <w:pStyle w:val="Compact"/>
        <w:spacing w:before="0" w:after="0"/>
        <w:rPr>
          <w:rFonts w:ascii="Times New Roman" w:hAnsi="Times New Roman"/>
          <w:b/>
          <w:lang w:val="ru-RU"/>
        </w:rPr>
      </w:pPr>
    </w:p>
    <w:p w:rsidR="00692F01" w:rsidRDefault="00692F01" w:rsidP="00714B40">
      <w:pPr>
        <w:pStyle w:val="Compact"/>
        <w:spacing w:before="0" w:after="0"/>
        <w:rPr>
          <w:rFonts w:ascii="Times New Roman" w:hAnsi="Times New Roman"/>
          <w:b/>
          <w:lang w:val="ru-RU"/>
        </w:rPr>
      </w:pPr>
    </w:p>
    <w:p w:rsidR="00714B40" w:rsidRDefault="00714B40" w:rsidP="00714B40">
      <w:pPr>
        <w:pStyle w:val="Compact"/>
        <w:spacing w:before="0" w:after="0"/>
        <w:rPr>
          <w:rFonts w:ascii="Times New Roman" w:hAnsi="Times New Roman"/>
          <w:b/>
          <w:lang w:val="ru-RU"/>
        </w:rPr>
      </w:pPr>
    </w:p>
    <w:p w:rsidR="00714B40" w:rsidRDefault="00714B40" w:rsidP="00714B40">
      <w:pPr>
        <w:pStyle w:val="Compact"/>
        <w:spacing w:before="0" w:after="0"/>
        <w:rPr>
          <w:rFonts w:ascii="Times New Roman" w:hAnsi="Times New Roman"/>
          <w:b/>
          <w:lang w:val="ru-RU"/>
        </w:rPr>
      </w:pPr>
      <w:r>
        <w:rPr>
          <w:rFonts w:ascii="Times New Roman" w:hAnsi="Times New Roman"/>
          <w:b/>
          <w:lang w:val="ru-RU"/>
        </w:rPr>
        <w:t>Методы (виды) НК:</w:t>
      </w:r>
    </w:p>
    <w:p w:rsidR="00714B40" w:rsidRDefault="00714B40" w:rsidP="00714B40">
      <w:pPr>
        <w:pStyle w:val="Compact"/>
        <w:spacing w:before="0" w:after="0"/>
        <w:rPr>
          <w:rFonts w:ascii="Times New Roman" w:hAnsi="Times New Roman"/>
          <w:b/>
          <w:lang w:val="ru-RU"/>
        </w:rPr>
      </w:pPr>
    </w:p>
    <w:p w:rsidR="00714B40" w:rsidRDefault="00714B40" w:rsidP="00714B40">
      <w:pPr>
        <w:pStyle w:val="Compact"/>
        <w:spacing w:before="0" w:after="0"/>
        <w:rPr>
          <w:rFonts w:ascii="Times New Roman" w:hAnsi="Times New Roman"/>
          <w:b/>
          <w:lang w:val="ru-RU"/>
        </w:rPr>
      </w:pPr>
    </w:p>
    <w:p w:rsidR="00714B40" w:rsidRDefault="00714B40" w:rsidP="00B71FB5">
      <w:pPr>
        <w:pStyle w:val="Compact"/>
        <w:spacing w:before="0" w:after="0"/>
        <w:jc w:val="center"/>
        <w:rPr>
          <w:rFonts w:ascii="Times New Roman" w:hAnsi="Times New Roman"/>
          <w:b/>
          <w:lang w:val="ru-RU"/>
        </w:rPr>
      </w:pPr>
    </w:p>
    <w:p w:rsidR="001B3342" w:rsidRPr="001B3342" w:rsidRDefault="001B3342" w:rsidP="00B156F0">
      <w:pPr>
        <w:rPr>
          <w:b/>
          <w:sz w:val="18"/>
        </w:rPr>
      </w:pPr>
    </w:p>
    <w:p w:rsidR="001B3342" w:rsidRDefault="001B3342" w:rsidP="00B156F0">
      <w:pPr>
        <w:pStyle w:val="ConsNormal"/>
        <w:widowControl/>
        <w:ind w:firstLine="0"/>
        <w:jc w:val="both"/>
        <w:rPr>
          <w:rFonts w:ascii="Arial" w:hAnsi="Arial" w:cs="Arial"/>
        </w:rPr>
      </w:pPr>
    </w:p>
    <w:p w:rsidR="00692F01" w:rsidRDefault="00692F01" w:rsidP="00E37200">
      <w:pPr>
        <w:pStyle w:val="ConsNormal"/>
        <w:ind w:firstLine="284"/>
        <w:rPr>
          <w:rFonts w:ascii="Times New Roman" w:hAnsi="Times New Roman"/>
          <w:sz w:val="24"/>
          <w:szCs w:val="24"/>
        </w:rPr>
      </w:pPr>
      <w:bookmarkStart w:id="48" w:name="_Toc65429369"/>
    </w:p>
    <w:p w:rsidR="00E37200" w:rsidRPr="00EC62E2" w:rsidRDefault="00E37200" w:rsidP="00E37200">
      <w:pPr>
        <w:pStyle w:val="ConsNormal"/>
        <w:ind w:firstLine="284"/>
        <w:rPr>
          <w:rFonts w:ascii="Times New Roman" w:hAnsi="Times New Roman"/>
          <w:sz w:val="24"/>
          <w:szCs w:val="24"/>
        </w:rPr>
      </w:pPr>
      <w:r w:rsidRPr="00EC62E2">
        <w:rPr>
          <w:rFonts w:ascii="Times New Roman" w:hAnsi="Times New Roman"/>
          <w:sz w:val="24"/>
          <w:szCs w:val="24"/>
        </w:rPr>
        <w:t>Дата выдачи</w:t>
      </w:r>
      <w:r>
        <w:rPr>
          <w:rFonts w:ascii="Times New Roman" w:hAnsi="Times New Roman"/>
          <w:sz w:val="24"/>
          <w:szCs w:val="24"/>
        </w:rPr>
        <w:t xml:space="preserve"> приложения</w:t>
      </w:r>
      <w:r w:rsidRPr="00EC62E2">
        <w:rPr>
          <w:rFonts w:ascii="Times New Roman" w:hAnsi="Times New Roman"/>
          <w:sz w:val="24"/>
          <w:szCs w:val="24"/>
        </w:rPr>
        <w:t xml:space="preserve">: </w:t>
      </w:r>
      <w:r>
        <w:rPr>
          <w:rFonts w:ascii="Times New Roman" w:hAnsi="Times New Roman"/>
          <w:sz w:val="24"/>
          <w:szCs w:val="24"/>
        </w:rPr>
        <w:t>____________</w:t>
      </w:r>
    </w:p>
    <w:p w:rsidR="00E37200" w:rsidRDefault="00E37200" w:rsidP="00E37200">
      <w:pPr>
        <w:pStyle w:val="ConsNormal"/>
        <w:ind w:firstLine="284"/>
        <w:rPr>
          <w:rFonts w:ascii="Times New Roman" w:hAnsi="Times New Roman"/>
          <w:sz w:val="24"/>
          <w:szCs w:val="24"/>
        </w:rPr>
      </w:pPr>
    </w:p>
    <w:p w:rsidR="00E37200" w:rsidRPr="00EC62E2" w:rsidRDefault="00E37200" w:rsidP="00E37200">
      <w:pPr>
        <w:pStyle w:val="ConsNormal"/>
        <w:ind w:firstLine="284"/>
        <w:rPr>
          <w:rFonts w:ascii="Times New Roman" w:hAnsi="Times New Roman"/>
          <w:sz w:val="24"/>
          <w:szCs w:val="24"/>
        </w:rPr>
      </w:pPr>
      <w:r w:rsidRPr="00EC62E2">
        <w:rPr>
          <w:rFonts w:ascii="Times New Roman" w:hAnsi="Times New Roman"/>
          <w:sz w:val="24"/>
          <w:szCs w:val="24"/>
        </w:rPr>
        <w:t xml:space="preserve">Дата окончания срока действия: </w:t>
      </w:r>
      <w:r>
        <w:rPr>
          <w:rFonts w:ascii="Times New Roman" w:hAnsi="Times New Roman"/>
          <w:sz w:val="24"/>
          <w:szCs w:val="24"/>
        </w:rPr>
        <w:t>____________</w:t>
      </w:r>
    </w:p>
    <w:p w:rsidR="00E37200" w:rsidRDefault="00E37200" w:rsidP="00E37200">
      <w:pPr>
        <w:pStyle w:val="ConsNormal"/>
        <w:ind w:firstLine="284"/>
        <w:rPr>
          <w:rFonts w:ascii="Times New Roman" w:hAnsi="Times New Roman"/>
          <w:sz w:val="24"/>
          <w:szCs w:val="24"/>
        </w:rPr>
      </w:pPr>
    </w:p>
    <w:p w:rsidR="00E37200" w:rsidRDefault="00E37200" w:rsidP="00E37200">
      <w:pPr>
        <w:pStyle w:val="ConsNormal"/>
        <w:ind w:firstLine="284"/>
        <w:rPr>
          <w:rFonts w:ascii="Times New Roman" w:hAnsi="Times New Roman"/>
          <w:sz w:val="24"/>
          <w:szCs w:val="24"/>
        </w:rPr>
      </w:pPr>
    </w:p>
    <w:p w:rsidR="00E37200" w:rsidRPr="00EC62E2" w:rsidRDefault="00E37200" w:rsidP="00E37200">
      <w:pPr>
        <w:pStyle w:val="ConsNormal"/>
        <w:ind w:firstLine="284"/>
        <w:rPr>
          <w:rFonts w:ascii="Times New Roman" w:hAnsi="Times New Roman"/>
          <w:sz w:val="24"/>
          <w:szCs w:val="24"/>
        </w:rPr>
      </w:pPr>
      <w:r w:rsidRPr="00EC62E2">
        <w:rPr>
          <w:rFonts w:ascii="Times New Roman" w:hAnsi="Times New Roman"/>
          <w:sz w:val="24"/>
          <w:szCs w:val="24"/>
        </w:rPr>
        <w:t>Руководитель организации-АЦЛНК</w:t>
      </w:r>
    </w:p>
    <w:p w:rsidR="00E37200" w:rsidRDefault="00E37200" w:rsidP="00E37200">
      <w:pPr>
        <w:pStyle w:val="ConsNormal"/>
        <w:ind w:firstLine="284"/>
        <w:rPr>
          <w:rFonts w:ascii="Times New Roman" w:hAnsi="Times New Roman"/>
          <w:sz w:val="24"/>
          <w:szCs w:val="24"/>
        </w:rPr>
      </w:pPr>
      <w:r w:rsidRPr="00EC62E2">
        <w:rPr>
          <w:rFonts w:ascii="Times New Roman" w:hAnsi="Times New Roman"/>
          <w:sz w:val="24"/>
          <w:szCs w:val="24"/>
        </w:rPr>
        <w:t xml:space="preserve">Краткое наименование юридического лица </w:t>
      </w:r>
    </w:p>
    <w:p w:rsidR="00E37200" w:rsidRDefault="00E37200" w:rsidP="00E37200">
      <w:pPr>
        <w:pStyle w:val="ConsNormal"/>
        <w:ind w:firstLine="284"/>
        <w:rPr>
          <w:rFonts w:ascii="Times New Roman" w:hAnsi="Times New Roman"/>
          <w:sz w:val="24"/>
          <w:szCs w:val="24"/>
        </w:rPr>
      </w:pPr>
      <w:r w:rsidRPr="00EC62E2">
        <w:rPr>
          <w:rFonts w:ascii="Times New Roman" w:hAnsi="Times New Roman"/>
          <w:sz w:val="24"/>
          <w:szCs w:val="24"/>
        </w:rPr>
        <w:t xml:space="preserve">или ИП, в </w:t>
      </w:r>
      <w:proofErr w:type="gramStart"/>
      <w:r w:rsidRPr="00EC62E2">
        <w:rPr>
          <w:rFonts w:ascii="Times New Roman" w:hAnsi="Times New Roman"/>
          <w:sz w:val="24"/>
          <w:szCs w:val="24"/>
        </w:rPr>
        <w:t>состав</w:t>
      </w:r>
      <w:proofErr w:type="gramEnd"/>
      <w:r w:rsidRPr="00EC62E2">
        <w:rPr>
          <w:rFonts w:ascii="Times New Roman" w:hAnsi="Times New Roman"/>
          <w:sz w:val="24"/>
          <w:szCs w:val="24"/>
        </w:rPr>
        <w:t xml:space="preserve"> которого входит ЛНК</w:t>
      </w:r>
    </w:p>
    <w:p w:rsidR="00E37200" w:rsidRPr="00EC62E2" w:rsidRDefault="00E37200" w:rsidP="00E37200">
      <w:pPr>
        <w:pStyle w:val="ConsNormal"/>
        <w:ind w:firstLine="284"/>
        <w:rPr>
          <w:rFonts w:ascii="Times New Roman" w:hAnsi="Times New Roman"/>
          <w:sz w:val="24"/>
          <w:szCs w:val="24"/>
          <w:u w:val="dotte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dotted"/>
        </w:rPr>
        <w:t xml:space="preserve">________________ </w:t>
      </w:r>
      <w:r w:rsidRPr="00EC62E2">
        <w:rPr>
          <w:rFonts w:ascii="Times New Roman" w:hAnsi="Times New Roman"/>
          <w:sz w:val="24"/>
          <w:szCs w:val="24"/>
        </w:rPr>
        <w:t xml:space="preserve">   </w:t>
      </w:r>
      <w:r>
        <w:rPr>
          <w:rFonts w:ascii="Times New Roman" w:hAnsi="Times New Roman"/>
          <w:sz w:val="24"/>
          <w:szCs w:val="24"/>
          <w:u w:val="dotted"/>
        </w:rPr>
        <w:t>_______________</w:t>
      </w:r>
    </w:p>
    <w:p w:rsidR="00E37200" w:rsidRPr="00EC62E2" w:rsidRDefault="00E37200" w:rsidP="00E37200">
      <w:pPr>
        <w:pStyle w:val="ConsNormal"/>
        <w:ind w:left="5664" w:firstLine="708"/>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r>
      <w:r>
        <w:rPr>
          <w:rFonts w:ascii="Times New Roman" w:hAnsi="Times New Roman"/>
          <w:sz w:val="24"/>
          <w:szCs w:val="24"/>
        </w:rPr>
        <w:tab/>
        <w:t>Ф.И.О.</w:t>
      </w:r>
    </w:p>
    <w:p w:rsidR="00E37200" w:rsidRDefault="00E37200" w:rsidP="00E37200">
      <w:pPr>
        <w:pStyle w:val="ConsNormal"/>
        <w:widowControl/>
        <w:ind w:left="4248" w:firstLine="708"/>
        <w:rPr>
          <w:rFonts w:ascii="Times New Roman" w:hAnsi="Times New Roman"/>
          <w:sz w:val="24"/>
          <w:szCs w:val="24"/>
        </w:rPr>
      </w:pPr>
      <w:r>
        <w:rPr>
          <w:rFonts w:ascii="Times New Roman" w:hAnsi="Times New Roman"/>
          <w:sz w:val="24"/>
          <w:szCs w:val="24"/>
        </w:rPr>
        <w:t>М.П.</w:t>
      </w:r>
    </w:p>
    <w:p w:rsidR="00E37200" w:rsidRDefault="00E37200" w:rsidP="00E37200">
      <w:pPr>
        <w:pStyle w:val="ConsNormal"/>
        <w:widowControl/>
        <w:ind w:left="708" w:firstLine="708"/>
      </w:pPr>
    </w:p>
    <w:p w:rsidR="00E37200" w:rsidRDefault="00E37200" w:rsidP="00E37200">
      <w:pPr>
        <w:pStyle w:val="ConsNormal"/>
        <w:widowControl/>
        <w:ind w:firstLine="0"/>
        <w:jc w:val="center"/>
      </w:pPr>
    </w:p>
    <w:p w:rsidR="00692F01" w:rsidRDefault="00692F01" w:rsidP="00E37200">
      <w:pPr>
        <w:pStyle w:val="ConsNormal"/>
        <w:widowControl/>
        <w:ind w:firstLine="0"/>
        <w:jc w:val="center"/>
      </w:pPr>
    </w:p>
    <w:p w:rsidR="00692F01" w:rsidRDefault="00692F01" w:rsidP="00E37200">
      <w:pPr>
        <w:pStyle w:val="ConsNormal"/>
        <w:widowControl/>
        <w:ind w:firstLine="0"/>
        <w:jc w:val="center"/>
      </w:pPr>
    </w:p>
    <w:p w:rsidR="00692F01" w:rsidRDefault="00692F01" w:rsidP="00E37200">
      <w:pPr>
        <w:pStyle w:val="ConsNormal"/>
        <w:widowControl/>
        <w:ind w:firstLine="0"/>
        <w:jc w:val="center"/>
      </w:pPr>
    </w:p>
    <w:p w:rsidR="00692F01" w:rsidRDefault="00692F01" w:rsidP="00E37200">
      <w:pPr>
        <w:pStyle w:val="ConsNormal"/>
        <w:widowControl/>
        <w:ind w:firstLine="0"/>
        <w:jc w:val="center"/>
      </w:pPr>
    </w:p>
    <w:p w:rsidR="00E37200" w:rsidRPr="00EC62E2" w:rsidRDefault="00E37200" w:rsidP="00E37200">
      <w:pPr>
        <w:pStyle w:val="ConsNormal"/>
        <w:widowControl/>
        <w:ind w:firstLine="0"/>
        <w:jc w:val="center"/>
        <w:rPr>
          <w:rFonts w:ascii="Times New Roman" w:hAnsi="Times New Roman"/>
          <w:sz w:val="24"/>
          <w:szCs w:val="24"/>
        </w:rPr>
      </w:pPr>
      <w:r>
        <w:t>Действительно при регистрации в Реестре СНК ОПО РОНКТД на сайте naks.ru</w:t>
      </w:r>
    </w:p>
    <w:p w:rsidR="00CA47C9" w:rsidRPr="002947CD" w:rsidRDefault="00CA47C9" w:rsidP="00B156F0">
      <w:pPr>
        <w:pStyle w:val="10"/>
      </w:pPr>
      <w:r>
        <w:lastRenderedPageBreak/>
        <w:t>Приложение</w:t>
      </w:r>
      <w:proofErr w:type="gramStart"/>
      <w:r>
        <w:t xml:space="preserve"> </w:t>
      </w:r>
      <w:bookmarkEnd w:id="48"/>
      <w:r w:rsidR="00AF6341">
        <w:t>И</w:t>
      </w:r>
      <w:proofErr w:type="gramEnd"/>
    </w:p>
    <w:p w:rsidR="00D525FE" w:rsidRDefault="00D525FE" w:rsidP="00B156F0">
      <w:pPr>
        <w:pStyle w:val="Compact"/>
        <w:jc w:val="center"/>
        <w:rPr>
          <w:rFonts w:ascii="Times New Roman" w:hAnsi="Times New Roman"/>
          <w:b/>
          <w:lang w:val="ru-RU"/>
        </w:rPr>
      </w:pPr>
    </w:p>
    <w:p w:rsidR="00CA47C9" w:rsidRPr="009254DB" w:rsidRDefault="00CA47C9" w:rsidP="00B156F0">
      <w:pPr>
        <w:pStyle w:val="Compact"/>
        <w:jc w:val="center"/>
        <w:rPr>
          <w:rFonts w:ascii="Times New Roman" w:hAnsi="Times New Roman"/>
          <w:b/>
          <w:lang w:val="ru-RU"/>
        </w:rPr>
      </w:pPr>
      <w:r w:rsidRPr="00680678">
        <w:rPr>
          <w:rFonts w:ascii="Times New Roman" w:hAnsi="Times New Roman"/>
          <w:b/>
          <w:lang w:val="ru-RU"/>
        </w:rPr>
        <w:t xml:space="preserve">Нумерация </w:t>
      </w:r>
      <w:r w:rsidR="002947CD" w:rsidRPr="00680678">
        <w:rPr>
          <w:rFonts w:ascii="Times New Roman" w:hAnsi="Times New Roman"/>
          <w:b/>
          <w:lang w:val="ru-RU"/>
        </w:rPr>
        <w:t>с</w:t>
      </w:r>
      <w:r w:rsidRPr="00680678">
        <w:rPr>
          <w:rFonts w:ascii="Times New Roman" w:hAnsi="Times New Roman"/>
          <w:b/>
          <w:lang w:val="ru-RU"/>
        </w:rPr>
        <w:t xml:space="preserve">видетельств, выдаваемых </w:t>
      </w:r>
      <w:r w:rsidR="009254DB">
        <w:rPr>
          <w:rFonts w:ascii="Times New Roman" w:hAnsi="Times New Roman"/>
          <w:b/>
          <w:lang w:val="ru-RU"/>
        </w:rPr>
        <w:t>АЦЛНК</w:t>
      </w:r>
    </w:p>
    <w:p w:rsidR="00CA47C9" w:rsidRPr="009254DB" w:rsidRDefault="00680678" w:rsidP="00B156F0">
      <w:pPr>
        <w:spacing w:line="360" w:lineRule="auto"/>
        <w:ind w:hanging="426"/>
        <w:jc w:val="center"/>
        <w:rPr>
          <w:b/>
          <w:szCs w:val="24"/>
        </w:rPr>
      </w:pPr>
      <w:r>
        <w:rPr>
          <w:b/>
          <w:szCs w:val="24"/>
        </w:rPr>
        <w:t xml:space="preserve">и краткие обозначения, </w:t>
      </w:r>
      <w:r w:rsidR="00E300AE" w:rsidRPr="009254DB">
        <w:rPr>
          <w:b/>
          <w:szCs w:val="24"/>
        </w:rPr>
        <w:t>применяемые при оформлении свидетельства об аттестации</w:t>
      </w:r>
      <w:r w:rsidR="009254DB" w:rsidRPr="009254DB">
        <w:rPr>
          <w:b/>
          <w:szCs w:val="24"/>
        </w:rPr>
        <w:t xml:space="preserve"> </w:t>
      </w:r>
      <w:r w:rsidR="00E300AE" w:rsidRPr="009254DB">
        <w:rPr>
          <w:b/>
          <w:szCs w:val="24"/>
        </w:rPr>
        <w:t xml:space="preserve">ЛНК </w:t>
      </w:r>
    </w:p>
    <w:p w:rsidR="009254DB" w:rsidRPr="009254DB" w:rsidRDefault="009254DB" w:rsidP="00B156F0">
      <w:pPr>
        <w:spacing w:line="360" w:lineRule="auto"/>
        <w:ind w:hanging="426"/>
        <w:jc w:val="center"/>
        <w:rPr>
          <w:b/>
          <w:szCs w:val="24"/>
        </w:rPr>
      </w:pPr>
    </w:p>
    <w:tbl>
      <w:tblPr>
        <w:tblW w:w="0" w:type="auto"/>
        <w:tblInd w:w="-284" w:type="dxa"/>
        <w:tblLayout w:type="fixed"/>
        <w:tblCellMar>
          <w:left w:w="0" w:type="dxa"/>
          <w:right w:w="0" w:type="dxa"/>
        </w:tblCellMar>
        <w:tblLook w:val="0000" w:firstRow="0" w:lastRow="0" w:firstColumn="0" w:lastColumn="0" w:noHBand="0" w:noVBand="0"/>
      </w:tblPr>
      <w:tblGrid>
        <w:gridCol w:w="7230"/>
        <w:gridCol w:w="851"/>
        <w:gridCol w:w="425"/>
        <w:gridCol w:w="567"/>
        <w:gridCol w:w="425"/>
      </w:tblGrid>
      <w:tr w:rsidR="00CA47C9" w:rsidRPr="009254DB" w:rsidTr="00476A04">
        <w:tc>
          <w:tcPr>
            <w:tcW w:w="9498" w:type="dxa"/>
            <w:gridSpan w:val="5"/>
          </w:tcPr>
          <w:p w:rsidR="008B0880" w:rsidRPr="00DB04D1" w:rsidRDefault="008B0880" w:rsidP="00B156F0">
            <w:pPr>
              <w:jc w:val="center"/>
              <w:rPr>
                <w:b/>
                <w:sz w:val="28"/>
                <w:szCs w:val="24"/>
              </w:rPr>
            </w:pPr>
            <w:r>
              <w:rPr>
                <w:b/>
                <w:sz w:val="28"/>
                <w:szCs w:val="24"/>
              </w:rPr>
              <w:t xml:space="preserve">                                                                                              АЦ</w:t>
            </w:r>
            <w:r w:rsidRPr="00DB04D1">
              <w:rPr>
                <w:b/>
                <w:sz w:val="28"/>
                <w:szCs w:val="24"/>
              </w:rPr>
              <w:t>ЛНК-</w:t>
            </w:r>
            <w:r>
              <w:rPr>
                <w:b/>
                <w:sz w:val="28"/>
                <w:szCs w:val="24"/>
              </w:rPr>
              <w:t>Х</w:t>
            </w:r>
            <w:r w:rsidRPr="00DB04D1">
              <w:rPr>
                <w:b/>
                <w:sz w:val="28"/>
                <w:szCs w:val="24"/>
              </w:rPr>
              <w:t>ХХ-Х</w:t>
            </w:r>
            <w:r>
              <w:rPr>
                <w:b/>
                <w:sz w:val="28"/>
                <w:szCs w:val="24"/>
              </w:rPr>
              <w:t>Х</w:t>
            </w:r>
            <w:r w:rsidRPr="00DB04D1">
              <w:rPr>
                <w:b/>
                <w:sz w:val="28"/>
                <w:szCs w:val="24"/>
              </w:rPr>
              <w:t>ХХХ</w:t>
            </w:r>
          </w:p>
          <w:p w:rsidR="00CA47C9" w:rsidRPr="009254DB" w:rsidRDefault="00CA47C9" w:rsidP="00B156F0">
            <w:pPr>
              <w:pStyle w:val="ConsNonformat"/>
              <w:widowControl/>
              <w:jc w:val="right"/>
              <w:rPr>
                <w:rFonts w:ascii="Times New Roman" w:hAnsi="Times New Roman"/>
                <w:b/>
                <w:sz w:val="28"/>
              </w:rPr>
            </w:pPr>
          </w:p>
        </w:tc>
      </w:tr>
      <w:tr w:rsidR="00CA47C9" w:rsidRPr="009254DB" w:rsidTr="008B0880">
        <w:tc>
          <w:tcPr>
            <w:tcW w:w="8081" w:type="dxa"/>
            <w:gridSpan w:val="2"/>
            <w:vMerge w:val="restart"/>
            <w:tcBorders>
              <w:right w:val="single" w:sz="4" w:space="0" w:color="auto"/>
            </w:tcBorders>
            <w:vAlign w:val="bottom"/>
          </w:tcPr>
          <w:p w:rsidR="00CA47C9" w:rsidRPr="009254DB" w:rsidRDefault="00A25505" w:rsidP="00B156F0">
            <w:pPr>
              <w:pStyle w:val="ConsNonformat"/>
              <w:widowControl/>
              <w:rPr>
                <w:rFonts w:ascii="Times New Roman" w:hAnsi="Times New Roman"/>
              </w:rPr>
            </w:pPr>
            <w:r w:rsidRPr="009254DB">
              <w:rPr>
                <w:rFonts w:ascii="Times New Roman" w:hAnsi="Times New Roman"/>
              </w:rPr>
              <w:t xml:space="preserve">Реестровый номер </w:t>
            </w:r>
            <w:r w:rsidR="009967F9" w:rsidRPr="009254DB">
              <w:rPr>
                <w:rFonts w:ascii="Times New Roman" w:hAnsi="Times New Roman"/>
              </w:rPr>
              <w:t>АЦЛНК</w:t>
            </w:r>
          </w:p>
        </w:tc>
        <w:tc>
          <w:tcPr>
            <w:tcW w:w="425" w:type="dxa"/>
            <w:tcBorders>
              <w:left w:val="single" w:sz="4" w:space="0" w:color="auto"/>
            </w:tcBorders>
          </w:tcPr>
          <w:p w:rsidR="00CA47C9" w:rsidRPr="009254DB" w:rsidRDefault="00CA47C9" w:rsidP="00B156F0">
            <w:pPr>
              <w:pStyle w:val="ConsNonformat"/>
              <w:widowControl/>
              <w:rPr>
                <w:rFonts w:ascii="Arial" w:hAnsi="Arial" w:cs="Arial"/>
              </w:rPr>
            </w:pPr>
          </w:p>
        </w:tc>
        <w:tc>
          <w:tcPr>
            <w:tcW w:w="567" w:type="dxa"/>
            <w:tcBorders>
              <w:left w:val="nil"/>
              <w:right w:val="single" w:sz="6" w:space="0" w:color="auto"/>
            </w:tcBorders>
          </w:tcPr>
          <w:p w:rsidR="00CA47C9" w:rsidRPr="009254DB" w:rsidRDefault="00CA47C9" w:rsidP="00B156F0">
            <w:pPr>
              <w:pStyle w:val="ConsNonformat"/>
              <w:widowControl/>
              <w:rPr>
                <w:rFonts w:ascii="Arial" w:hAnsi="Arial" w:cs="Arial"/>
              </w:rPr>
            </w:pPr>
          </w:p>
        </w:tc>
        <w:tc>
          <w:tcPr>
            <w:tcW w:w="425" w:type="dxa"/>
            <w:tcBorders>
              <w:left w:val="nil"/>
            </w:tcBorders>
          </w:tcPr>
          <w:p w:rsidR="00CA47C9" w:rsidRPr="009254DB" w:rsidRDefault="00CA47C9" w:rsidP="00B156F0">
            <w:pPr>
              <w:pStyle w:val="ConsNonformat"/>
              <w:widowControl/>
              <w:rPr>
                <w:rFonts w:ascii="Arial" w:hAnsi="Arial" w:cs="Arial"/>
              </w:rPr>
            </w:pPr>
          </w:p>
        </w:tc>
      </w:tr>
      <w:tr w:rsidR="00CA47C9" w:rsidRPr="009254DB" w:rsidTr="008B0880">
        <w:tc>
          <w:tcPr>
            <w:tcW w:w="8081" w:type="dxa"/>
            <w:gridSpan w:val="2"/>
            <w:vMerge/>
            <w:tcBorders>
              <w:bottom w:val="single" w:sz="6" w:space="0" w:color="auto"/>
              <w:right w:val="single" w:sz="4" w:space="0" w:color="auto"/>
            </w:tcBorders>
          </w:tcPr>
          <w:p w:rsidR="00CA47C9" w:rsidRPr="009254DB" w:rsidRDefault="00CA47C9" w:rsidP="00B156F0">
            <w:pPr>
              <w:pStyle w:val="ConsNonformat"/>
              <w:widowControl/>
              <w:rPr>
                <w:rFonts w:ascii="Times New Roman" w:hAnsi="Times New Roman"/>
              </w:rPr>
            </w:pPr>
          </w:p>
        </w:tc>
        <w:tc>
          <w:tcPr>
            <w:tcW w:w="425" w:type="dxa"/>
            <w:tcBorders>
              <w:left w:val="single" w:sz="4" w:space="0" w:color="auto"/>
            </w:tcBorders>
          </w:tcPr>
          <w:p w:rsidR="00CA47C9" w:rsidRPr="009254DB" w:rsidRDefault="00CA47C9" w:rsidP="00B156F0">
            <w:pPr>
              <w:pStyle w:val="ConsNonformat"/>
              <w:widowControl/>
              <w:rPr>
                <w:rFonts w:ascii="Arial" w:hAnsi="Arial" w:cs="Arial"/>
              </w:rPr>
            </w:pPr>
          </w:p>
        </w:tc>
        <w:tc>
          <w:tcPr>
            <w:tcW w:w="567" w:type="dxa"/>
            <w:tcBorders>
              <w:left w:val="nil"/>
              <w:right w:val="single" w:sz="6" w:space="0" w:color="auto"/>
            </w:tcBorders>
          </w:tcPr>
          <w:p w:rsidR="00CA47C9" w:rsidRPr="009254DB" w:rsidRDefault="00CA47C9" w:rsidP="00B156F0">
            <w:pPr>
              <w:pStyle w:val="ConsNonformat"/>
              <w:widowControl/>
              <w:rPr>
                <w:rFonts w:ascii="Arial" w:hAnsi="Arial" w:cs="Arial"/>
              </w:rPr>
            </w:pPr>
          </w:p>
        </w:tc>
        <w:tc>
          <w:tcPr>
            <w:tcW w:w="425" w:type="dxa"/>
            <w:tcBorders>
              <w:left w:val="nil"/>
            </w:tcBorders>
          </w:tcPr>
          <w:p w:rsidR="00CA47C9" w:rsidRPr="009254DB" w:rsidRDefault="00CA47C9" w:rsidP="00B156F0">
            <w:pPr>
              <w:pStyle w:val="ConsNonformat"/>
              <w:widowControl/>
              <w:rPr>
                <w:rFonts w:ascii="Arial" w:hAnsi="Arial" w:cs="Arial"/>
              </w:rPr>
            </w:pPr>
          </w:p>
        </w:tc>
      </w:tr>
      <w:tr w:rsidR="00CA47C9" w:rsidTr="008B0880">
        <w:tc>
          <w:tcPr>
            <w:tcW w:w="7230" w:type="dxa"/>
            <w:tcBorders>
              <w:top w:val="single" w:sz="6" w:space="0" w:color="auto"/>
              <w:bottom w:val="single" w:sz="6" w:space="0" w:color="auto"/>
            </w:tcBorders>
          </w:tcPr>
          <w:p w:rsidR="00CA47C9" w:rsidRPr="009254DB" w:rsidRDefault="00CA47C9" w:rsidP="00B156F0">
            <w:pPr>
              <w:pStyle w:val="ConsNonformat"/>
              <w:widowControl/>
              <w:ind w:firstLine="142"/>
              <w:rPr>
                <w:rFonts w:ascii="Times New Roman" w:hAnsi="Times New Roman"/>
              </w:rPr>
            </w:pPr>
          </w:p>
          <w:p w:rsidR="00CA47C9" w:rsidRPr="009254DB" w:rsidRDefault="00CA47C9" w:rsidP="00B156F0">
            <w:pPr>
              <w:pStyle w:val="ConsNonformat"/>
              <w:widowControl/>
              <w:ind w:firstLine="142"/>
              <w:rPr>
                <w:rFonts w:ascii="Times New Roman" w:hAnsi="Times New Roman"/>
              </w:rPr>
            </w:pPr>
          </w:p>
          <w:p w:rsidR="00CA47C9" w:rsidRPr="00A863BD" w:rsidRDefault="00CA47C9" w:rsidP="00B156F0">
            <w:pPr>
              <w:pStyle w:val="ConsNonformat"/>
              <w:widowControl/>
              <w:rPr>
                <w:rFonts w:ascii="Times New Roman" w:hAnsi="Times New Roman"/>
              </w:rPr>
            </w:pPr>
            <w:r w:rsidRPr="009254DB">
              <w:rPr>
                <w:rFonts w:ascii="Times New Roman" w:hAnsi="Times New Roman"/>
              </w:rPr>
              <w:t xml:space="preserve">Порядковый номер </w:t>
            </w:r>
            <w:r w:rsidR="00330799">
              <w:rPr>
                <w:rFonts w:ascii="Times New Roman" w:hAnsi="Times New Roman"/>
              </w:rPr>
              <w:t>свидетельства об аттестации ЛНК</w:t>
            </w:r>
          </w:p>
        </w:tc>
        <w:tc>
          <w:tcPr>
            <w:tcW w:w="851" w:type="dxa"/>
            <w:tcBorders>
              <w:bottom w:val="single" w:sz="6" w:space="0" w:color="auto"/>
            </w:tcBorders>
          </w:tcPr>
          <w:p w:rsidR="00CA47C9" w:rsidRPr="001D1E57" w:rsidRDefault="00CA47C9" w:rsidP="00B156F0">
            <w:pPr>
              <w:pStyle w:val="ConsNonformat"/>
              <w:widowControl/>
              <w:rPr>
                <w:rFonts w:ascii="Arial" w:hAnsi="Arial" w:cs="Arial"/>
              </w:rPr>
            </w:pPr>
          </w:p>
        </w:tc>
        <w:tc>
          <w:tcPr>
            <w:tcW w:w="425" w:type="dxa"/>
            <w:tcBorders>
              <w:bottom w:val="single" w:sz="6" w:space="0" w:color="auto"/>
            </w:tcBorders>
          </w:tcPr>
          <w:p w:rsidR="00CA47C9" w:rsidRPr="001D1E57" w:rsidRDefault="00CA47C9" w:rsidP="00B156F0">
            <w:pPr>
              <w:pStyle w:val="ConsNonformat"/>
              <w:widowControl/>
              <w:rPr>
                <w:rFonts w:ascii="Arial" w:hAnsi="Arial" w:cs="Arial"/>
              </w:rPr>
            </w:pPr>
          </w:p>
        </w:tc>
        <w:tc>
          <w:tcPr>
            <w:tcW w:w="567" w:type="dxa"/>
            <w:tcBorders>
              <w:bottom w:val="single" w:sz="6" w:space="0" w:color="auto"/>
              <w:right w:val="single" w:sz="6" w:space="0" w:color="auto"/>
            </w:tcBorders>
          </w:tcPr>
          <w:p w:rsidR="00CA47C9" w:rsidRPr="001D1E57" w:rsidRDefault="00CA47C9" w:rsidP="00B156F0">
            <w:pPr>
              <w:pStyle w:val="ConsNonformat"/>
              <w:widowControl/>
              <w:rPr>
                <w:rFonts w:ascii="Arial" w:hAnsi="Arial" w:cs="Arial"/>
              </w:rPr>
            </w:pPr>
          </w:p>
        </w:tc>
        <w:tc>
          <w:tcPr>
            <w:tcW w:w="425" w:type="dxa"/>
            <w:tcBorders>
              <w:left w:val="nil"/>
            </w:tcBorders>
          </w:tcPr>
          <w:p w:rsidR="00CA47C9" w:rsidRPr="001D1E57" w:rsidRDefault="00CA47C9" w:rsidP="00B156F0">
            <w:pPr>
              <w:pStyle w:val="ConsNonformat"/>
              <w:widowControl/>
              <w:rPr>
                <w:rFonts w:ascii="Arial" w:hAnsi="Arial" w:cs="Arial"/>
              </w:rPr>
            </w:pPr>
          </w:p>
        </w:tc>
      </w:tr>
      <w:tr w:rsidR="00CA47C9" w:rsidTr="008B0880">
        <w:tc>
          <w:tcPr>
            <w:tcW w:w="7230" w:type="dxa"/>
            <w:tcBorders>
              <w:top w:val="single" w:sz="6" w:space="0" w:color="auto"/>
            </w:tcBorders>
          </w:tcPr>
          <w:p w:rsidR="00CA47C9" w:rsidRPr="001D1E57" w:rsidRDefault="00CA47C9" w:rsidP="00B156F0">
            <w:pPr>
              <w:pStyle w:val="ConsNonformat"/>
              <w:widowControl/>
              <w:ind w:firstLine="142"/>
              <w:rPr>
                <w:rFonts w:ascii="Arial" w:hAnsi="Arial" w:cs="Arial"/>
              </w:rPr>
            </w:pPr>
          </w:p>
        </w:tc>
        <w:tc>
          <w:tcPr>
            <w:tcW w:w="851" w:type="dxa"/>
          </w:tcPr>
          <w:p w:rsidR="00CA47C9" w:rsidRPr="001D1E57" w:rsidRDefault="00CA47C9" w:rsidP="00B156F0">
            <w:pPr>
              <w:pStyle w:val="ConsNonformat"/>
              <w:widowControl/>
              <w:rPr>
                <w:rFonts w:ascii="Arial" w:hAnsi="Arial" w:cs="Arial"/>
              </w:rPr>
            </w:pPr>
          </w:p>
        </w:tc>
        <w:tc>
          <w:tcPr>
            <w:tcW w:w="425" w:type="dxa"/>
          </w:tcPr>
          <w:p w:rsidR="00CA47C9" w:rsidRPr="001D1E57" w:rsidRDefault="00CA47C9" w:rsidP="00B156F0">
            <w:pPr>
              <w:pStyle w:val="ConsNonformat"/>
              <w:widowControl/>
              <w:rPr>
                <w:rFonts w:ascii="Arial" w:hAnsi="Arial" w:cs="Arial"/>
              </w:rPr>
            </w:pPr>
          </w:p>
        </w:tc>
        <w:tc>
          <w:tcPr>
            <w:tcW w:w="567" w:type="dxa"/>
          </w:tcPr>
          <w:p w:rsidR="00CA47C9" w:rsidRPr="001D1E57" w:rsidRDefault="00CA47C9" w:rsidP="00B156F0">
            <w:pPr>
              <w:pStyle w:val="ConsNonformat"/>
              <w:widowControl/>
              <w:rPr>
                <w:rFonts w:ascii="Arial" w:hAnsi="Arial" w:cs="Arial"/>
              </w:rPr>
            </w:pPr>
          </w:p>
        </w:tc>
        <w:tc>
          <w:tcPr>
            <w:tcW w:w="425" w:type="dxa"/>
          </w:tcPr>
          <w:p w:rsidR="00CA47C9" w:rsidRPr="001D1E57" w:rsidRDefault="00CA47C9" w:rsidP="00B156F0">
            <w:pPr>
              <w:pStyle w:val="ConsNonformat"/>
              <w:widowControl/>
              <w:rPr>
                <w:rFonts w:ascii="Arial" w:hAnsi="Arial" w:cs="Arial"/>
              </w:rPr>
            </w:pPr>
          </w:p>
        </w:tc>
      </w:tr>
    </w:tbl>
    <w:p w:rsidR="00CA47C9" w:rsidRDefault="00CA47C9" w:rsidP="00B156F0">
      <w:pPr>
        <w:spacing w:line="360" w:lineRule="auto"/>
        <w:jc w:val="center"/>
        <w:rPr>
          <w:b/>
          <w:szCs w:val="24"/>
        </w:rPr>
      </w:pPr>
    </w:p>
    <w:p w:rsidR="00CA47C9" w:rsidRPr="009254DB" w:rsidRDefault="00CA47C9" w:rsidP="00B156F0">
      <w:pPr>
        <w:pStyle w:val="ConsNormal"/>
        <w:widowControl/>
        <w:spacing w:line="360" w:lineRule="auto"/>
        <w:ind w:firstLine="567"/>
        <w:jc w:val="both"/>
        <w:rPr>
          <w:rFonts w:ascii="Times New Roman" w:hAnsi="Times New Roman"/>
          <w:sz w:val="24"/>
          <w:szCs w:val="24"/>
        </w:rPr>
      </w:pPr>
      <w:r w:rsidRPr="009254DB">
        <w:rPr>
          <w:rFonts w:ascii="Times New Roman" w:hAnsi="Times New Roman"/>
          <w:sz w:val="24"/>
          <w:szCs w:val="24"/>
        </w:rPr>
        <w:t xml:space="preserve">Примечания. </w:t>
      </w:r>
    </w:p>
    <w:p w:rsidR="00CA47C9" w:rsidRPr="009254DB" w:rsidRDefault="00CA47C9" w:rsidP="00B156F0">
      <w:pPr>
        <w:pStyle w:val="ConsNormal"/>
        <w:widowControl/>
        <w:spacing w:line="360" w:lineRule="auto"/>
        <w:ind w:firstLine="567"/>
        <w:jc w:val="both"/>
        <w:rPr>
          <w:rFonts w:ascii="Times New Roman" w:hAnsi="Times New Roman"/>
          <w:sz w:val="24"/>
          <w:szCs w:val="24"/>
        </w:rPr>
      </w:pPr>
      <w:r w:rsidRPr="009254DB">
        <w:rPr>
          <w:rFonts w:ascii="Times New Roman" w:hAnsi="Times New Roman"/>
          <w:sz w:val="24"/>
          <w:szCs w:val="24"/>
        </w:rPr>
        <w:t xml:space="preserve">1. Первые </w:t>
      </w:r>
      <w:r w:rsidR="00D360AF">
        <w:rPr>
          <w:rFonts w:ascii="Times New Roman" w:hAnsi="Times New Roman"/>
          <w:sz w:val="24"/>
          <w:szCs w:val="24"/>
        </w:rPr>
        <w:t>три</w:t>
      </w:r>
      <w:r w:rsidRPr="009254DB">
        <w:rPr>
          <w:rFonts w:ascii="Times New Roman" w:hAnsi="Times New Roman"/>
          <w:sz w:val="24"/>
          <w:szCs w:val="24"/>
        </w:rPr>
        <w:t xml:space="preserve"> цифры номера </w:t>
      </w:r>
      <w:r w:rsidR="00A863BD" w:rsidRPr="009254DB">
        <w:rPr>
          <w:rFonts w:ascii="Times New Roman" w:hAnsi="Times New Roman"/>
          <w:sz w:val="24"/>
          <w:szCs w:val="24"/>
        </w:rPr>
        <w:t>С</w:t>
      </w:r>
      <w:r w:rsidRPr="009254DB">
        <w:rPr>
          <w:rFonts w:ascii="Times New Roman" w:hAnsi="Times New Roman"/>
          <w:sz w:val="24"/>
          <w:szCs w:val="24"/>
        </w:rPr>
        <w:t xml:space="preserve">видетельства об аттестации </w:t>
      </w:r>
      <w:r w:rsidR="00A25505" w:rsidRPr="009254DB">
        <w:rPr>
          <w:rFonts w:ascii="Times New Roman" w:hAnsi="Times New Roman"/>
          <w:sz w:val="24"/>
          <w:szCs w:val="24"/>
        </w:rPr>
        <w:t xml:space="preserve">ЛНК </w:t>
      </w:r>
      <w:r w:rsidRPr="009254DB">
        <w:rPr>
          <w:rFonts w:ascii="Times New Roman" w:hAnsi="Times New Roman"/>
          <w:sz w:val="24"/>
          <w:szCs w:val="24"/>
        </w:rPr>
        <w:t xml:space="preserve">представляют собой </w:t>
      </w:r>
      <w:r w:rsidR="00A25505" w:rsidRPr="009254DB">
        <w:rPr>
          <w:rFonts w:ascii="Times New Roman" w:hAnsi="Times New Roman"/>
          <w:sz w:val="24"/>
          <w:szCs w:val="24"/>
        </w:rPr>
        <w:t>реестровый номер</w:t>
      </w:r>
      <w:r w:rsidR="00A863BD" w:rsidRPr="009254DB">
        <w:rPr>
          <w:rFonts w:ascii="Times New Roman" w:hAnsi="Times New Roman"/>
          <w:sz w:val="24"/>
          <w:szCs w:val="24"/>
        </w:rPr>
        <w:t xml:space="preserve"> А</w:t>
      </w:r>
      <w:r w:rsidR="001B3342" w:rsidRPr="009254DB">
        <w:rPr>
          <w:rFonts w:ascii="Times New Roman" w:hAnsi="Times New Roman"/>
          <w:sz w:val="24"/>
          <w:szCs w:val="24"/>
        </w:rPr>
        <w:t>ЦЛНК</w:t>
      </w:r>
      <w:r w:rsidRPr="009254DB">
        <w:rPr>
          <w:rFonts w:ascii="Times New Roman" w:hAnsi="Times New Roman"/>
          <w:sz w:val="24"/>
          <w:szCs w:val="24"/>
        </w:rPr>
        <w:t>, аттестовавшего лабораторию, который присваивается Центральным органом</w:t>
      </w:r>
      <w:r w:rsidR="00A863BD" w:rsidRPr="009254DB">
        <w:rPr>
          <w:rFonts w:ascii="Times New Roman" w:hAnsi="Times New Roman"/>
          <w:sz w:val="24"/>
          <w:szCs w:val="24"/>
        </w:rPr>
        <w:t xml:space="preserve"> </w:t>
      </w:r>
      <w:r w:rsidR="00A25505" w:rsidRPr="009254DB">
        <w:rPr>
          <w:rFonts w:ascii="Times New Roman" w:hAnsi="Times New Roman"/>
          <w:sz w:val="24"/>
          <w:szCs w:val="24"/>
        </w:rPr>
        <w:t>С</w:t>
      </w:r>
      <w:r w:rsidR="00A863BD" w:rsidRPr="009254DB">
        <w:rPr>
          <w:rFonts w:ascii="Times New Roman" w:hAnsi="Times New Roman"/>
          <w:sz w:val="24"/>
          <w:szCs w:val="24"/>
        </w:rPr>
        <w:t>НК</w:t>
      </w:r>
      <w:r w:rsidR="00E638A6" w:rsidRPr="009254DB">
        <w:rPr>
          <w:rFonts w:ascii="Times New Roman" w:hAnsi="Times New Roman"/>
          <w:sz w:val="24"/>
          <w:szCs w:val="24"/>
        </w:rPr>
        <w:t xml:space="preserve"> ОПО РОНКТД</w:t>
      </w:r>
      <w:r w:rsidRPr="009254DB">
        <w:rPr>
          <w:rFonts w:ascii="Times New Roman" w:hAnsi="Times New Roman"/>
          <w:sz w:val="24"/>
          <w:szCs w:val="24"/>
        </w:rPr>
        <w:t>.</w:t>
      </w:r>
    </w:p>
    <w:p w:rsidR="00CA47C9" w:rsidRPr="009254DB" w:rsidRDefault="00CA47C9" w:rsidP="00B156F0">
      <w:pPr>
        <w:pStyle w:val="ConsNormal"/>
        <w:widowControl/>
        <w:spacing w:line="360" w:lineRule="auto"/>
        <w:ind w:firstLine="567"/>
        <w:jc w:val="both"/>
        <w:rPr>
          <w:rFonts w:ascii="Times New Roman" w:hAnsi="Times New Roman"/>
          <w:sz w:val="24"/>
          <w:szCs w:val="24"/>
        </w:rPr>
      </w:pPr>
      <w:r w:rsidRPr="009254DB">
        <w:rPr>
          <w:rFonts w:ascii="Times New Roman" w:hAnsi="Times New Roman"/>
          <w:sz w:val="24"/>
          <w:szCs w:val="24"/>
        </w:rPr>
        <w:t xml:space="preserve">2. Последние </w:t>
      </w:r>
      <w:r w:rsidR="00D360AF">
        <w:rPr>
          <w:rFonts w:ascii="Times New Roman" w:hAnsi="Times New Roman"/>
          <w:sz w:val="24"/>
          <w:szCs w:val="24"/>
        </w:rPr>
        <w:t>пять</w:t>
      </w:r>
      <w:r w:rsidRPr="009254DB">
        <w:rPr>
          <w:rFonts w:ascii="Times New Roman" w:hAnsi="Times New Roman"/>
          <w:sz w:val="24"/>
          <w:szCs w:val="24"/>
        </w:rPr>
        <w:t xml:space="preserve"> цифр номера свидетельства являются порядковым номером </w:t>
      </w:r>
      <w:r w:rsidR="00D360AF">
        <w:rPr>
          <w:rFonts w:ascii="Times New Roman" w:hAnsi="Times New Roman"/>
          <w:sz w:val="24"/>
          <w:szCs w:val="24"/>
        </w:rPr>
        <w:t xml:space="preserve">свидетельства об аттестации ЛНК </w:t>
      </w:r>
      <w:r w:rsidRPr="009254DB">
        <w:rPr>
          <w:rFonts w:ascii="Times New Roman" w:hAnsi="Times New Roman"/>
          <w:sz w:val="24"/>
          <w:szCs w:val="24"/>
        </w:rPr>
        <w:t xml:space="preserve">в </w:t>
      </w:r>
      <w:r w:rsidR="00A863BD" w:rsidRPr="009254DB">
        <w:rPr>
          <w:rFonts w:ascii="Times New Roman" w:hAnsi="Times New Roman"/>
          <w:sz w:val="24"/>
          <w:szCs w:val="24"/>
        </w:rPr>
        <w:t xml:space="preserve">Реестре </w:t>
      </w:r>
      <w:r w:rsidR="00A25505" w:rsidRPr="009254DB">
        <w:rPr>
          <w:rFonts w:ascii="Times New Roman" w:hAnsi="Times New Roman"/>
          <w:sz w:val="24"/>
          <w:szCs w:val="24"/>
        </w:rPr>
        <w:t>СНК</w:t>
      </w:r>
      <w:r w:rsidR="00E638A6" w:rsidRPr="009254DB">
        <w:rPr>
          <w:rFonts w:ascii="Times New Roman" w:hAnsi="Times New Roman"/>
          <w:sz w:val="24"/>
          <w:szCs w:val="24"/>
        </w:rPr>
        <w:t xml:space="preserve"> ОПО РОНКТД</w:t>
      </w:r>
      <w:r w:rsidRPr="009254DB">
        <w:rPr>
          <w:rFonts w:ascii="Times New Roman" w:hAnsi="Times New Roman"/>
          <w:sz w:val="24"/>
          <w:szCs w:val="24"/>
        </w:rPr>
        <w:t xml:space="preserve">. При аннулировании </w:t>
      </w:r>
      <w:r w:rsidR="00A863BD" w:rsidRPr="009254DB">
        <w:rPr>
          <w:rFonts w:ascii="Times New Roman" w:hAnsi="Times New Roman"/>
          <w:sz w:val="24"/>
          <w:szCs w:val="24"/>
        </w:rPr>
        <w:t>С</w:t>
      </w:r>
      <w:r w:rsidR="00EF5AF9">
        <w:rPr>
          <w:rFonts w:ascii="Times New Roman" w:hAnsi="Times New Roman"/>
          <w:sz w:val="24"/>
          <w:szCs w:val="24"/>
        </w:rPr>
        <w:t>видетельства</w:t>
      </w:r>
      <w:r w:rsidR="00D360AF">
        <w:rPr>
          <w:rFonts w:ascii="Times New Roman" w:hAnsi="Times New Roman"/>
          <w:sz w:val="24"/>
          <w:szCs w:val="24"/>
        </w:rPr>
        <w:t xml:space="preserve"> </w:t>
      </w:r>
      <w:r w:rsidRPr="009254DB">
        <w:rPr>
          <w:rFonts w:ascii="Times New Roman" w:hAnsi="Times New Roman"/>
          <w:sz w:val="24"/>
          <w:szCs w:val="24"/>
        </w:rPr>
        <w:t xml:space="preserve">об аттестации номер </w:t>
      </w:r>
      <w:r w:rsidR="00A863BD" w:rsidRPr="009254DB">
        <w:rPr>
          <w:rFonts w:ascii="Times New Roman" w:hAnsi="Times New Roman"/>
          <w:sz w:val="24"/>
          <w:szCs w:val="24"/>
        </w:rPr>
        <w:t>С</w:t>
      </w:r>
      <w:r w:rsidRPr="009254DB">
        <w:rPr>
          <w:rFonts w:ascii="Times New Roman" w:hAnsi="Times New Roman"/>
          <w:sz w:val="24"/>
          <w:szCs w:val="24"/>
        </w:rPr>
        <w:t>видетельства аннулируется и повторно не используется.</w:t>
      </w:r>
    </w:p>
    <w:p w:rsidR="00E300AE" w:rsidRPr="009254DB" w:rsidRDefault="00E300AE" w:rsidP="00B156F0">
      <w:pPr>
        <w:pStyle w:val="Compact"/>
        <w:jc w:val="center"/>
        <w:rPr>
          <w:rFonts w:ascii="Times New Roman" w:hAnsi="Times New Roman"/>
          <w:b/>
          <w:lang w:val="ru-RU"/>
        </w:rPr>
      </w:pPr>
    </w:p>
    <w:p w:rsidR="00D13457" w:rsidRDefault="00D13457" w:rsidP="00B156F0">
      <w:pPr>
        <w:spacing w:line="360" w:lineRule="auto"/>
        <w:jc w:val="both"/>
        <w:rPr>
          <w:b/>
          <w:szCs w:val="24"/>
        </w:rPr>
      </w:pPr>
      <w:r>
        <w:rPr>
          <w:b/>
          <w:szCs w:val="24"/>
        </w:rPr>
        <w:t xml:space="preserve"> </w:t>
      </w:r>
    </w:p>
    <w:p w:rsidR="00D13457" w:rsidRPr="00C14567" w:rsidRDefault="00D13457" w:rsidP="00B156F0">
      <w:pPr>
        <w:spacing w:line="360" w:lineRule="auto"/>
        <w:jc w:val="center"/>
        <w:rPr>
          <w:b/>
          <w:szCs w:val="24"/>
        </w:rPr>
      </w:pPr>
    </w:p>
    <w:p w:rsidR="00222BF0" w:rsidRDefault="00D13457" w:rsidP="00B156F0">
      <w:pPr>
        <w:spacing w:line="360" w:lineRule="auto"/>
        <w:jc w:val="center"/>
      </w:pPr>
      <w:r>
        <w:rPr>
          <w:szCs w:val="24"/>
        </w:rPr>
        <w:br w:type="page"/>
      </w:r>
    </w:p>
    <w:p w:rsidR="0057039E" w:rsidRPr="007D2184" w:rsidRDefault="00C77805" w:rsidP="00B156F0">
      <w:pPr>
        <w:pStyle w:val="10"/>
        <w:jc w:val="center"/>
      </w:pPr>
      <w:bookmarkStart w:id="49" w:name="_Toc65429370"/>
      <w:r>
        <w:lastRenderedPageBreak/>
        <w:t>Б</w:t>
      </w:r>
      <w:r w:rsidR="0057039E" w:rsidRPr="007D2184">
        <w:t>иблиография</w:t>
      </w:r>
      <w:bookmarkEnd w:id="37"/>
      <w:bookmarkEnd w:id="38"/>
      <w:bookmarkEnd w:id="49"/>
    </w:p>
    <w:p w:rsidR="00BA5383" w:rsidRPr="00013CB2" w:rsidRDefault="00BA5383" w:rsidP="00BA5383">
      <w:pPr>
        <w:pStyle w:val="ad"/>
        <w:tabs>
          <w:tab w:val="left" w:pos="851"/>
        </w:tabs>
        <w:spacing w:line="360" w:lineRule="auto"/>
        <w:ind w:left="0" w:firstLine="851"/>
        <w:jc w:val="both"/>
        <w:rPr>
          <w:szCs w:val="24"/>
        </w:rPr>
      </w:pPr>
      <w:r w:rsidRPr="00476A04">
        <w:t xml:space="preserve">[1] </w:t>
      </w:r>
      <w:r w:rsidRPr="007E275D">
        <w:rPr>
          <w:szCs w:val="24"/>
        </w:rPr>
        <w:t xml:space="preserve">Федеральный закон от 21.07.1997 </w:t>
      </w:r>
      <w:r>
        <w:rPr>
          <w:szCs w:val="24"/>
        </w:rPr>
        <w:t>№</w:t>
      </w:r>
      <w:r w:rsidRPr="007E275D">
        <w:rPr>
          <w:szCs w:val="24"/>
        </w:rPr>
        <w:t xml:space="preserve"> 116-ФЗ «О промышленной безопасности опа</w:t>
      </w:r>
      <w:r w:rsidR="00F805DB">
        <w:rPr>
          <w:szCs w:val="24"/>
        </w:rPr>
        <w:t>сных производственных объектов».</w:t>
      </w:r>
    </w:p>
    <w:p w:rsidR="00F805DB" w:rsidRPr="00476A04" w:rsidRDefault="00F805DB" w:rsidP="00F805DB">
      <w:pPr>
        <w:pStyle w:val="ad"/>
        <w:tabs>
          <w:tab w:val="left" w:pos="851"/>
        </w:tabs>
        <w:spacing w:line="360" w:lineRule="auto"/>
        <w:ind w:left="0" w:firstLine="851"/>
        <w:jc w:val="both"/>
      </w:pPr>
      <w:bookmarkStart w:id="50" w:name="_Hlk64537771"/>
      <w:r w:rsidRPr="00476A04">
        <w:t>[</w:t>
      </w:r>
      <w:r>
        <w:t>2</w:t>
      </w:r>
      <w:r w:rsidRPr="00476A04">
        <w:t xml:space="preserve">] Приказ </w:t>
      </w:r>
      <w:proofErr w:type="spellStart"/>
      <w:r w:rsidRPr="00476A04">
        <w:t>Ростехнадзора</w:t>
      </w:r>
      <w:proofErr w:type="spellEnd"/>
      <w:r w:rsidRPr="00476A04">
        <w:t xml:space="preserve"> от 01.12.2020 № 478 «</w:t>
      </w:r>
      <w:r>
        <w:t>Об утверждении федеральных норм</w:t>
      </w:r>
      <w:r>
        <w:br/>
      </w:r>
      <w:r w:rsidRPr="00476A04">
        <w:t>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(Зарегистрировано в Мин</w:t>
      </w:r>
      <w:r>
        <w:t>юсте России 24.12.2020 № 61795).</w:t>
      </w:r>
    </w:p>
    <w:bookmarkEnd w:id="50"/>
    <w:p w:rsidR="001F6040" w:rsidRPr="001F6040" w:rsidRDefault="001F6040" w:rsidP="001F6040">
      <w:pPr>
        <w:pStyle w:val="ad"/>
        <w:tabs>
          <w:tab w:val="left" w:pos="851"/>
        </w:tabs>
        <w:spacing w:line="360" w:lineRule="auto"/>
        <w:ind w:left="0" w:firstLine="851"/>
        <w:jc w:val="both"/>
      </w:pPr>
      <w:r w:rsidRPr="00476A04">
        <w:t>[</w:t>
      </w:r>
      <w:r>
        <w:t>3</w:t>
      </w:r>
      <w:r w:rsidRPr="00476A04">
        <w:t xml:space="preserve">] </w:t>
      </w:r>
      <w:r w:rsidR="00C77805">
        <w:t>СНК ОПО РОНКТД –</w:t>
      </w:r>
      <w:r w:rsidRPr="001F6040">
        <w:t xml:space="preserve"> 01-2021 «Система неразрушающего контроля на опасных производственных объектах. Общие требования».</w:t>
      </w:r>
    </w:p>
    <w:p w:rsidR="001F6040" w:rsidRPr="001F6040" w:rsidRDefault="001F6040" w:rsidP="001F6040">
      <w:pPr>
        <w:pStyle w:val="ad"/>
        <w:tabs>
          <w:tab w:val="left" w:pos="851"/>
        </w:tabs>
        <w:spacing w:line="360" w:lineRule="auto"/>
        <w:ind w:left="0" w:firstLine="851"/>
        <w:jc w:val="both"/>
      </w:pPr>
      <w:r w:rsidRPr="001F6040">
        <w:t>[</w:t>
      </w:r>
      <w:r>
        <w:t>4</w:t>
      </w:r>
      <w:r w:rsidRPr="001F6040">
        <w:t>] СНК ОПО РОНКТД – 04-2021 «Система неразрушающего контроля на опасных производственных объектах. Требования к аттестационным центрам».</w:t>
      </w:r>
    </w:p>
    <w:p w:rsidR="001F6040" w:rsidRPr="001F6040" w:rsidRDefault="001F6040" w:rsidP="001F6040">
      <w:pPr>
        <w:pStyle w:val="ad"/>
        <w:tabs>
          <w:tab w:val="left" w:pos="851"/>
        </w:tabs>
        <w:spacing w:line="360" w:lineRule="auto"/>
        <w:ind w:left="0" w:firstLine="851"/>
        <w:jc w:val="both"/>
      </w:pPr>
      <w:r w:rsidRPr="00476A04">
        <w:t>[</w:t>
      </w:r>
      <w:r>
        <w:t>5</w:t>
      </w:r>
      <w:r w:rsidRPr="00476A04">
        <w:t xml:space="preserve">] </w:t>
      </w:r>
      <w:r w:rsidR="00C77805">
        <w:t>СНК ОПО РОНКТД –</w:t>
      </w:r>
      <w:r w:rsidRPr="001F6040">
        <w:t xml:space="preserve"> 02-2021 «Система неразрушающего контроля на опасных производственных объектах. Аттестация персонала неразрушающего контроля».</w:t>
      </w:r>
    </w:p>
    <w:p w:rsidR="00476A04" w:rsidRDefault="00476A04" w:rsidP="001F6040">
      <w:pPr>
        <w:pStyle w:val="ad"/>
        <w:tabs>
          <w:tab w:val="left" w:pos="851"/>
        </w:tabs>
        <w:spacing w:line="360" w:lineRule="auto"/>
        <w:ind w:left="0" w:firstLine="851"/>
        <w:jc w:val="both"/>
      </w:pPr>
      <w:r w:rsidRPr="00476A04">
        <w:t>[</w:t>
      </w:r>
      <w:r w:rsidR="00F805DB">
        <w:t>6</w:t>
      </w:r>
      <w:r w:rsidRPr="00476A04">
        <w:t xml:space="preserve">] Федеральный закон </w:t>
      </w:r>
      <w:r w:rsidR="00656DA6">
        <w:t>от 09.01.1996 №3-ФЗ</w:t>
      </w:r>
      <w:r w:rsidR="00656DA6" w:rsidRPr="00476A04">
        <w:t xml:space="preserve"> </w:t>
      </w:r>
      <w:r w:rsidRPr="00476A04">
        <w:t>«О радиационной безопасности</w:t>
      </w:r>
      <w:r w:rsidR="00F805DB">
        <w:t xml:space="preserve"> населения».</w:t>
      </w:r>
    </w:p>
    <w:p w:rsidR="00476A04" w:rsidRPr="00476A04" w:rsidRDefault="00476A04" w:rsidP="001F6040">
      <w:pPr>
        <w:pStyle w:val="ad"/>
        <w:tabs>
          <w:tab w:val="left" w:pos="851"/>
        </w:tabs>
        <w:spacing w:line="360" w:lineRule="auto"/>
        <w:ind w:left="0" w:firstLine="851"/>
        <w:jc w:val="both"/>
      </w:pPr>
      <w:r w:rsidRPr="00476A04">
        <w:t>[</w:t>
      </w:r>
      <w:r w:rsidR="00F805DB">
        <w:t>7</w:t>
      </w:r>
      <w:r w:rsidRPr="00476A04">
        <w:t>] СанПиН 2.6.1.2523-09 Нормы радиационной безопасности НРБ-99/2009</w:t>
      </w:r>
      <w:r w:rsidR="00F805DB">
        <w:t>.</w:t>
      </w:r>
    </w:p>
    <w:p w:rsidR="00656DA6" w:rsidRDefault="00656DA6" w:rsidP="00656DA6">
      <w:pPr>
        <w:pStyle w:val="ad"/>
        <w:tabs>
          <w:tab w:val="left" w:pos="851"/>
        </w:tabs>
        <w:spacing w:line="360" w:lineRule="auto"/>
        <w:ind w:left="0" w:firstLine="851"/>
        <w:jc w:val="both"/>
      </w:pPr>
      <w:r w:rsidRPr="00476A04">
        <w:t>[</w:t>
      </w:r>
      <w:r>
        <w:t>8</w:t>
      </w:r>
      <w:r w:rsidRPr="00476A04">
        <w:t>] Федеральный закон</w:t>
      </w:r>
      <w:r>
        <w:t xml:space="preserve"> от 26.06.2008 № 102-ФЗ «Об обеспечении единства измерений»</w:t>
      </w:r>
      <w:r w:rsidR="00C77805">
        <w:t>.</w:t>
      </w:r>
    </w:p>
    <w:p w:rsidR="001F6040" w:rsidRDefault="001F6040">
      <w:pPr>
        <w:ind w:firstLine="567"/>
        <w:jc w:val="both"/>
        <w:rPr>
          <w:szCs w:val="24"/>
        </w:rPr>
      </w:pPr>
    </w:p>
    <w:sectPr w:rsidR="001F6040" w:rsidSect="00B156F0">
      <w:footerReference w:type="default" r:id="rId14"/>
      <w:footerReference w:type="first" r:id="rId15"/>
      <w:footnotePr>
        <w:numRestart w:val="eachPage"/>
      </w:footnotePr>
      <w:pgSz w:w="11910" w:h="16840"/>
      <w:pgMar w:top="1160" w:right="853" w:bottom="1134" w:left="1134" w:header="567" w:footer="408" w:gutter="0"/>
      <w:pgNumType w:start="2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22" w:rsidRDefault="006C0F22" w:rsidP="00CE5B51">
      <w:r>
        <w:separator/>
      </w:r>
    </w:p>
  </w:endnote>
  <w:endnote w:type="continuationSeparator" w:id="0">
    <w:p w:rsidR="006C0F22" w:rsidRDefault="006C0F22" w:rsidP="00CE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Arial,Italic">
    <w:altName w:val="Arial"/>
    <w:charset w:val="00"/>
    <w:family w:val="swiss"/>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66" w:rsidRDefault="00843966" w:rsidP="00977DD0">
    <w:pPr>
      <w:pStyle w:val="ab"/>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43966" w:rsidRDefault="00843966" w:rsidP="006C16C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380282"/>
      <w:docPartObj>
        <w:docPartGallery w:val="Page Numbers (Bottom of Page)"/>
        <w:docPartUnique/>
      </w:docPartObj>
    </w:sdtPr>
    <w:sdtEndPr>
      <w:rPr>
        <w:sz w:val="24"/>
        <w:szCs w:val="24"/>
      </w:rPr>
    </w:sdtEndPr>
    <w:sdtContent>
      <w:p w:rsidR="00843966" w:rsidRPr="00AE7C31" w:rsidRDefault="00843966">
        <w:pPr>
          <w:pStyle w:val="ab"/>
          <w:jc w:val="right"/>
          <w:rPr>
            <w:sz w:val="24"/>
            <w:szCs w:val="24"/>
          </w:rPr>
        </w:pPr>
        <w:r w:rsidRPr="00AE7C31">
          <w:rPr>
            <w:sz w:val="24"/>
            <w:szCs w:val="24"/>
          </w:rPr>
          <w:fldChar w:fldCharType="begin"/>
        </w:r>
        <w:r w:rsidRPr="00AE7C31">
          <w:rPr>
            <w:sz w:val="24"/>
            <w:szCs w:val="24"/>
          </w:rPr>
          <w:instrText>PAGE   \* MERGEFORMAT</w:instrText>
        </w:r>
        <w:r w:rsidRPr="00AE7C31">
          <w:rPr>
            <w:sz w:val="24"/>
            <w:szCs w:val="24"/>
          </w:rPr>
          <w:fldChar w:fldCharType="separate"/>
        </w:r>
        <w:r w:rsidR="005A5FC7">
          <w:rPr>
            <w:noProof/>
            <w:sz w:val="24"/>
            <w:szCs w:val="24"/>
          </w:rPr>
          <w:t>4</w:t>
        </w:r>
        <w:r w:rsidRPr="00AE7C31">
          <w:rPr>
            <w:noProof/>
            <w:sz w:val="24"/>
            <w:szCs w:val="24"/>
          </w:rPr>
          <w:fldChar w:fldCharType="end"/>
        </w:r>
      </w:p>
    </w:sdtContent>
  </w:sdt>
  <w:p w:rsidR="00843966" w:rsidRDefault="00843966">
    <w:pPr>
      <w:pStyle w:val="ab"/>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666444"/>
      <w:docPartObj>
        <w:docPartGallery w:val="Page Numbers (Bottom of Page)"/>
        <w:docPartUnique/>
      </w:docPartObj>
    </w:sdtPr>
    <w:sdtEndPr/>
    <w:sdtContent>
      <w:p w:rsidR="00843966" w:rsidRDefault="00843966" w:rsidP="00E300AE">
        <w:pPr>
          <w:pStyle w:val="ab"/>
          <w:jc w:val="right"/>
        </w:pPr>
        <w:r>
          <w:fldChar w:fldCharType="begin"/>
        </w:r>
        <w:r>
          <w:instrText>PAGE   \* MERGEFORMAT</w:instrText>
        </w:r>
        <w:r>
          <w:fldChar w:fldCharType="separate"/>
        </w:r>
        <w:r w:rsidR="005A5FC7">
          <w:rPr>
            <w:noProof/>
          </w:rPr>
          <w:t>30</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510153"/>
      <w:docPartObj>
        <w:docPartGallery w:val="Page Numbers (Bottom of Page)"/>
        <w:docPartUnique/>
      </w:docPartObj>
    </w:sdtPr>
    <w:sdtEndPr/>
    <w:sdtContent>
      <w:p w:rsidR="00843966" w:rsidRDefault="00843966">
        <w:pPr>
          <w:pStyle w:val="ab"/>
          <w:jc w:val="right"/>
        </w:pPr>
        <w:r>
          <w:fldChar w:fldCharType="begin"/>
        </w:r>
        <w:r>
          <w:instrText xml:space="preserve"> PAGE   \* MERGEFORMAT </w:instrText>
        </w:r>
        <w:r>
          <w:fldChar w:fldCharType="separate"/>
        </w:r>
        <w:r w:rsidR="005A5FC7">
          <w:rPr>
            <w:noProof/>
          </w:rPr>
          <w:t>25</w:t>
        </w:r>
        <w:r>
          <w:rPr>
            <w:noProof/>
          </w:rPr>
          <w:fldChar w:fldCharType="end"/>
        </w:r>
      </w:p>
    </w:sdtContent>
  </w:sdt>
  <w:p w:rsidR="00843966" w:rsidRDefault="00843966" w:rsidP="000C177B">
    <w:pPr>
      <w:pStyle w:val="ab"/>
      <w:tabs>
        <w:tab w:val="clear" w:pos="4677"/>
        <w:tab w:val="clear" w:pos="9355"/>
        <w:tab w:val="left" w:pos="1545"/>
      </w:tabs>
      <w:rPr>
        <w:b/>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22" w:rsidRDefault="006C0F22" w:rsidP="00CE5B51">
      <w:r>
        <w:separator/>
      </w:r>
    </w:p>
  </w:footnote>
  <w:footnote w:type="continuationSeparator" w:id="0">
    <w:p w:rsidR="006C0F22" w:rsidRDefault="006C0F22" w:rsidP="00CE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66" w:rsidRPr="00DF7FC2" w:rsidRDefault="00843966" w:rsidP="00780E8D">
    <w:pPr>
      <w:pStyle w:val="a9"/>
      <w:jc w:val="right"/>
      <w:rPr>
        <w:sz w:val="22"/>
        <w:szCs w:val="24"/>
      </w:rPr>
    </w:pPr>
    <w:r>
      <w:rPr>
        <w:b/>
        <w:szCs w:val="28"/>
      </w:rPr>
      <w:t>СНК ОПО РОНКТД – 03-2021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66" w:rsidRPr="00B72350" w:rsidRDefault="00843966" w:rsidP="000C517C">
    <w:pPr>
      <w:tabs>
        <w:tab w:val="center" w:pos="4677"/>
        <w:tab w:val="right" w:pos="9355"/>
      </w:tabs>
      <w:jc w:val="right"/>
      <w:rPr>
        <w:b/>
        <w:sz w:val="22"/>
      </w:rPr>
    </w:pPr>
  </w:p>
  <w:p w:rsidR="00843966" w:rsidRDefault="008439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5"/>
      <w:numFmt w:val="decimal"/>
      <w:suff w:val="space"/>
      <w:lvlText w:val="%1."/>
      <w:lvlJc w:val="left"/>
      <w:pPr>
        <w:tabs>
          <w:tab w:val="num" w:pos="0"/>
        </w:tabs>
      </w:pPr>
      <w:rPr>
        <w:rFonts w:cs="Times New Roman"/>
      </w:rPr>
    </w:lvl>
  </w:abstractNum>
  <w:abstractNum w:abstractNumId="1">
    <w:nsid w:val="020778A4"/>
    <w:multiLevelType w:val="hybridMultilevel"/>
    <w:tmpl w:val="31B2F4BA"/>
    <w:lvl w:ilvl="0" w:tplc="7D0A6820">
      <w:start w:val="3"/>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
    <w:nsid w:val="08805456"/>
    <w:multiLevelType w:val="hybridMultilevel"/>
    <w:tmpl w:val="46524F60"/>
    <w:lvl w:ilvl="0" w:tplc="4606AF38">
      <w:start w:val="1"/>
      <w:numFmt w:val="bullet"/>
      <w:lvlText w:val=""/>
      <w:lvlJc w:val="left"/>
      <w:pPr>
        <w:ind w:left="2345"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A777CF"/>
    <w:multiLevelType w:val="multilevel"/>
    <w:tmpl w:val="41328A80"/>
    <w:lvl w:ilvl="0">
      <w:start w:val="1"/>
      <w:numFmt w:val="decimal"/>
      <w:suff w:val="space"/>
      <w:lvlText w:val="%1"/>
      <w:lvlJc w:val="left"/>
      <w:rPr>
        <w:rFonts w:cs="Times New Roman"/>
      </w:rPr>
    </w:lvl>
    <w:lvl w:ilvl="1">
      <w:start w:val="1"/>
      <w:numFmt w:val="decimal"/>
      <w:suff w:val="space"/>
      <w:lvlText w:val="%1.%2"/>
      <w:lvlJc w:val="left"/>
      <w:rPr>
        <w:rFonts w:cs="Times New Roman"/>
        <w:b/>
        <w:bCs/>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CD37536"/>
    <w:multiLevelType w:val="hybridMultilevel"/>
    <w:tmpl w:val="FD30B154"/>
    <w:lvl w:ilvl="0" w:tplc="20A0EE06">
      <w:start w:val="1"/>
      <w:numFmt w:val="decimal"/>
      <w:lvlText w:val="%1."/>
      <w:lvlJc w:val="left"/>
      <w:pPr>
        <w:ind w:left="512" w:hanging="432"/>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5">
    <w:nsid w:val="22420074"/>
    <w:multiLevelType w:val="hybridMultilevel"/>
    <w:tmpl w:val="309E9A3C"/>
    <w:lvl w:ilvl="0" w:tplc="6C16F144">
      <w:start w:val="1"/>
      <w:numFmt w:val="decimal"/>
      <w:pStyle w:val="3"/>
      <w:lvlText w:val="5.%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3841E73"/>
    <w:multiLevelType w:val="multilevel"/>
    <w:tmpl w:val="A15CEC2A"/>
    <w:lvl w:ilvl="0">
      <w:start w:val="1"/>
      <w:numFmt w:val="decimal"/>
      <w:lvlText w:val="%1"/>
      <w:lvlJc w:val="left"/>
      <w:pPr>
        <w:tabs>
          <w:tab w:val="num" w:pos="568"/>
        </w:tabs>
        <w:ind w:left="455" w:firstLine="113"/>
      </w:pPr>
      <w:rPr>
        <w:rFonts w:ascii="Times New Roman" w:hAnsi="Times New Roman" w:hint="default"/>
        <w:b/>
        <w:i w:val="0"/>
        <w:caps w:val="0"/>
        <w:strike w:val="0"/>
        <w:dstrike w:val="0"/>
        <w:vanish w:val="0"/>
        <w:color w:val="000000"/>
        <w:sz w:val="32"/>
        <w:szCs w:val="32"/>
        <w:vertAlign w:val="baseline"/>
      </w:rPr>
    </w:lvl>
    <w:lvl w:ilvl="1">
      <w:start w:val="1"/>
      <w:numFmt w:val="decimal"/>
      <w:pStyle w:val="7"/>
      <w:lvlText w:val="%1.%2"/>
      <w:lvlJc w:val="left"/>
      <w:pPr>
        <w:tabs>
          <w:tab w:val="num" w:pos="2768"/>
        </w:tabs>
        <w:ind w:left="1407" w:firstLine="720"/>
      </w:pPr>
      <w:rPr>
        <w:rFonts w:ascii="Times New Roman" w:hAnsi="Times New Roman" w:hint="default"/>
        <w:b w:val="0"/>
        <w:i w:val="0"/>
        <w:caps w:val="0"/>
        <w:strike w:val="0"/>
        <w:dstrike w:val="0"/>
        <w:vanish w:val="0"/>
        <w:color w:val="000000"/>
        <w:sz w:val="24"/>
        <w:szCs w:val="24"/>
        <w:vertAlign w:val="baseline"/>
      </w:rPr>
    </w:lvl>
    <w:lvl w:ilvl="2">
      <w:start w:val="1"/>
      <w:numFmt w:val="none"/>
      <w:pStyle w:val="30"/>
      <w:lvlText w:val="6.1"/>
      <w:lvlJc w:val="left"/>
      <w:pPr>
        <w:tabs>
          <w:tab w:val="num" w:pos="1644"/>
        </w:tabs>
        <w:ind w:left="226" w:firstLine="720"/>
      </w:pPr>
      <w:rPr>
        <w:rFonts w:ascii="Times New Roman" w:hAnsi="Times New Roman" w:hint="default"/>
        <w:b w:val="0"/>
        <w:i w:val="0"/>
        <w:caps w:val="0"/>
        <w:strike w:val="0"/>
        <w:dstrike w:val="0"/>
        <w:vanish w:val="0"/>
        <w:color w:val="000000"/>
        <w:sz w:val="24"/>
        <w:szCs w:val="24"/>
        <w:vertAlign w:val="baseline"/>
      </w:rPr>
    </w:lvl>
    <w:lvl w:ilvl="3">
      <w:start w:val="1"/>
      <w:numFmt w:val="decimal"/>
      <w:lvlText w:val="%1.%2%3.%4"/>
      <w:lvlJc w:val="left"/>
      <w:pPr>
        <w:tabs>
          <w:tab w:val="num" w:pos="1853"/>
        </w:tabs>
        <w:ind w:left="1853" w:hanging="720"/>
      </w:pPr>
      <w:rPr>
        <w:rFonts w:hint="default"/>
      </w:rPr>
    </w:lvl>
    <w:lvl w:ilvl="4">
      <w:start w:val="1"/>
      <w:numFmt w:val="decimal"/>
      <w:lvlText w:val="%1.%2.%3.%4.%5"/>
      <w:lvlJc w:val="left"/>
      <w:pPr>
        <w:tabs>
          <w:tab w:val="num" w:pos="3839"/>
        </w:tabs>
        <w:ind w:left="3839" w:hanging="1080"/>
      </w:pPr>
      <w:rPr>
        <w:rFonts w:hint="default"/>
      </w:rPr>
    </w:lvl>
    <w:lvl w:ilvl="5">
      <w:start w:val="1"/>
      <w:numFmt w:val="decimal"/>
      <w:lvlText w:val="%1.%2.%3.%4.%5.%6"/>
      <w:lvlJc w:val="left"/>
      <w:pPr>
        <w:tabs>
          <w:tab w:val="num" w:pos="3839"/>
        </w:tabs>
        <w:ind w:left="3839" w:hanging="1080"/>
      </w:pPr>
      <w:rPr>
        <w:rFonts w:hint="default"/>
      </w:rPr>
    </w:lvl>
    <w:lvl w:ilvl="6">
      <w:start w:val="1"/>
      <w:numFmt w:val="decimal"/>
      <w:lvlText w:val="%1.%2.%3.%4.%5.%6.%7"/>
      <w:lvlJc w:val="left"/>
      <w:pPr>
        <w:tabs>
          <w:tab w:val="num" w:pos="4199"/>
        </w:tabs>
        <w:ind w:left="4199" w:hanging="1440"/>
      </w:pPr>
      <w:rPr>
        <w:rFonts w:hint="default"/>
      </w:rPr>
    </w:lvl>
    <w:lvl w:ilvl="7">
      <w:start w:val="1"/>
      <w:numFmt w:val="decimal"/>
      <w:lvlText w:val="%1.%2.%3.%4.%5.%6.%7.%8"/>
      <w:lvlJc w:val="left"/>
      <w:pPr>
        <w:tabs>
          <w:tab w:val="num" w:pos="4199"/>
        </w:tabs>
        <w:ind w:left="4199" w:hanging="1440"/>
      </w:pPr>
      <w:rPr>
        <w:rFonts w:hint="default"/>
      </w:rPr>
    </w:lvl>
    <w:lvl w:ilvl="8">
      <w:start w:val="1"/>
      <w:numFmt w:val="decimal"/>
      <w:lvlText w:val="%1.%2.%3.%4.%5.%6.%7.%8.%9"/>
      <w:lvlJc w:val="left"/>
      <w:pPr>
        <w:tabs>
          <w:tab w:val="num" w:pos="4559"/>
        </w:tabs>
        <w:ind w:left="4559" w:hanging="1800"/>
      </w:pPr>
      <w:rPr>
        <w:rFonts w:hint="default"/>
      </w:rPr>
    </w:lvl>
  </w:abstractNum>
  <w:abstractNum w:abstractNumId="7">
    <w:nsid w:val="3FB66A1B"/>
    <w:multiLevelType w:val="hybridMultilevel"/>
    <w:tmpl w:val="C3D68C7A"/>
    <w:lvl w:ilvl="0" w:tplc="78FE41D8">
      <w:start w:val="1"/>
      <w:numFmt w:val="decimal"/>
      <w:pStyle w:val="2"/>
      <w:lvlText w:val="9.%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60B4815"/>
    <w:multiLevelType w:val="hybridMultilevel"/>
    <w:tmpl w:val="107816E6"/>
    <w:lvl w:ilvl="0" w:tplc="FCFE36A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B4F0A4"/>
    <w:multiLevelType w:val="multilevel"/>
    <w:tmpl w:val="00000001"/>
    <w:name w:val="Callout Template"/>
    <w:lvl w:ilvl="0">
      <w:start w:val="1"/>
      <w:numFmt w:val="bullet"/>
      <w:lvlText w:val="·"/>
      <w:lvlJc w:val="left"/>
      <w:rPr>
        <w:rFonts w:ascii="Symbol" w:hAnsi="Symbol"/>
        <w:color w:val="000000"/>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4FB4F0A5"/>
    <w:multiLevelType w:val="multilevel"/>
    <w:tmpl w:val="00000002"/>
    <w:name w:val="HTML-List1"/>
    <w:lvl w:ilvl="0">
      <w:start w:val="1"/>
      <w:numFmt w:val="bullet"/>
      <w:lvlText w:val="·"/>
      <w:lvlJc w:val="left"/>
      <w:rPr>
        <w:rFonts w:ascii="Symbol" w:hAnsi="Symbol"/>
        <w:color w:val="000000"/>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4FB4F0AB"/>
    <w:multiLevelType w:val="multilevel"/>
    <w:tmpl w:val="00000001"/>
    <w:name w:val="HTML-List2"/>
    <w:lvl w:ilvl="0">
      <w:start w:val="1"/>
      <w:numFmt w:val="bullet"/>
      <w:lvlText w:val="·"/>
      <w:lvlJc w:val="left"/>
      <w:rPr>
        <w:rFonts w:ascii="Symbol" w:hAnsi="Symbol"/>
        <w:color w:val="000000"/>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4FB4F0AC"/>
    <w:multiLevelType w:val="multilevel"/>
    <w:tmpl w:val="00000002"/>
    <w:name w:val="HTML-List3"/>
    <w:lvl w:ilvl="0">
      <w:start w:val="1"/>
      <w:numFmt w:val="bullet"/>
      <w:lvlText w:val="·"/>
      <w:lvlJc w:val="left"/>
      <w:rPr>
        <w:rFonts w:ascii="Symbol" w:hAnsi="Symbol"/>
        <w:color w:val="000000"/>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nsid w:val="5B726970"/>
    <w:multiLevelType w:val="hybridMultilevel"/>
    <w:tmpl w:val="8DF8E556"/>
    <w:lvl w:ilvl="0" w:tplc="78FE28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ED72E3F"/>
    <w:multiLevelType w:val="multilevel"/>
    <w:tmpl w:val="0890ED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B4A4589"/>
    <w:multiLevelType w:val="hybridMultilevel"/>
    <w:tmpl w:val="A8ECFCFA"/>
    <w:lvl w:ilvl="0" w:tplc="78FE28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607D2A"/>
    <w:multiLevelType w:val="hybridMultilevel"/>
    <w:tmpl w:val="FAFC5C82"/>
    <w:lvl w:ilvl="0" w:tplc="4606AF38">
      <w:start w:val="1"/>
      <w:numFmt w:val="bullet"/>
      <w:lvlText w:val=""/>
      <w:lvlJc w:val="left"/>
      <w:pPr>
        <w:ind w:left="1211"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7C3E8E"/>
    <w:multiLevelType w:val="multilevel"/>
    <w:tmpl w:val="1916D5FA"/>
    <w:styleLink w:val="1"/>
    <w:lvl w:ilvl="0">
      <w:start w:val="5"/>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i w:val="0"/>
        <w:strike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7BC1686C"/>
    <w:multiLevelType w:val="hybridMultilevel"/>
    <w:tmpl w:val="42481EC6"/>
    <w:lvl w:ilvl="0" w:tplc="278EE93E">
      <w:start w:val="1"/>
      <w:numFmt w:val="bullet"/>
      <w:pStyle w:val="a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3"/>
  </w:num>
  <w:num w:numId="2">
    <w:abstractNumId w:val="17"/>
  </w:num>
  <w:num w:numId="3">
    <w:abstractNumId w:val="8"/>
  </w:num>
  <w:num w:numId="4">
    <w:abstractNumId w:val="18"/>
  </w:num>
  <w:num w:numId="5">
    <w:abstractNumId w:val="5"/>
  </w:num>
  <w:num w:numId="6">
    <w:abstractNumId w:val="6"/>
  </w:num>
  <w:num w:numId="7">
    <w:abstractNumId w:val="7"/>
  </w:num>
  <w:num w:numId="8">
    <w:abstractNumId w:val="16"/>
  </w:num>
  <w:num w:numId="9">
    <w:abstractNumId w:val="2"/>
  </w:num>
  <w:num w:numId="10">
    <w:abstractNumId w:val="14"/>
  </w:num>
  <w:num w:numId="11">
    <w:abstractNumId w:val="4"/>
  </w:num>
  <w:num w:numId="12">
    <w:abstractNumId w:val="1"/>
  </w:num>
  <w:num w:numId="13">
    <w:abstractNumId w:val="1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0C"/>
    <w:rsid w:val="00002DFF"/>
    <w:rsid w:val="00004FA7"/>
    <w:rsid w:val="0000551F"/>
    <w:rsid w:val="00006799"/>
    <w:rsid w:val="00006CE9"/>
    <w:rsid w:val="00010148"/>
    <w:rsid w:val="0001036B"/>
    <w:rsid w:val="000106B6"/>
    <w:rsid w:val="00011F43"/>
    <w:rsid w:val="00013CB2"/>
    <w:rsid w:val="0001407A"/>
    <w:rsid w:val="000145BC"/>
    <w:rsid w:val="00014F6F"/>
    <w:rsid w:val="0001565E"/>
    <w:rsid w:val="000158C3"/>
    <w:rsid w:val="0001604D"/>
    <w:rsid w:val="000163A2"/>
    <w:rsid w:val="000166DD"/>
    <w:rsid w:val="0002063D"/>
    <w:rsid w:val="000214DA"/>
    <w:rsid w:val="00022E4E"/>
    <w:rsid w:val="00022E8F"/>
    <w:rsid w:val="00024501"/>
    <w:rsid w:val="000248FD"/>
    <w:rsid w:val="00025013"/>
    <w:rsid w:val="000250B7"/>
    <w:rsid w:val="00025B7C"/>
    <w:rsid w:val="0002608F"/>
    <w:rsid w:val="000264DB"/>
    <w:rsid w:val="0002680C"/>
    <w:rsid w:val="00026EDE"/>
    <w:rsid w:val="000278FC"/>
    <w:rsid w:val="00027C05"/>
    <w:rsid w:val="0003005B"/>
    <w:rsid w:val="000305D5"/>
    <w:rsid w:val="00030B60"/>
    <w:rsid w:val="00030C04"/>
    <w:rsid w:val="00032166"/>
    <w:rsid w:val="00032A72"/>
    <w:rsid w:val="00032D91"/>
    <w:rsid w:val="00033790"/>
    <w:rsid w:val="00034041"/>
    <w:rsid w:val="00034CB6"/>
    <w:rsid w:val="00035D59"/>
    <w:rsid w:val="00035DF2"/>
    <w:rsid w:val="00035EA5"/>
    <w:rsid w:val="00036A77"/>
    <w:rsid w:val="0003769E"/>
    <w:rsid w:val="0004020A"/>
    <w:rsid w:val="00041285"/>
    <w:rsid w:val="0004132B"/>
    <w:rsid w:val="00041E3D"/>
    <w:rsid w:val="000432C8"/>
    <w:rsid w:val="000442A0"/>
    <w:rsid w:val="000454EF"/>
    <w:rsid w:val="00045FB5"/>
    <w:rsid w:val="0004660B"/>
    <w:rsid w:val="0004668C"/>
    <w:rsid w:val="00046B20"/>
    <w:rsid w:val="00047355"/>
    <w:rsid w:val="00047443"/>
    <w:rsid w:val="0004754C"/>
    <w:rsid w:val="00047BE6"/>
    <w:rsid w:val="000504F0"/>
    <w:rsid w:val="0005099D"/>
    <w:rsid w:val="000509EC"/>
    <w:rsid w:val="000513AA"/>
    <w:rsid w:val="00051BEF"/>
    <w:rsid w:val="00052843"/>
    <w:rsid w:val="000528CF"/>
    <w:rsid w:val="0005299B"/>
    <w:rsid w:val="00053088"/>
    <w:rsid w:val="00053114"/>
    <w:rsid w:val="000537E0"/>
    <w:rsid w:val="00053F29"/>
    <w:rsid w:val="00053FC8"/>
    <w:rsid w:val="00054432"/>
    <w:rsid w:val="00054F75"/>
    <w:rsid w:val="00055B15"/>
    <w:rsid w:val="00056434"/>
    <w:rsid w:val="00056716"/>
    <w:rsid w:val="0005672B"/>
    <w:rsid w:val="0005680E"/>
    <w:rsid w:val="00056AA2"/>
    <w:rsid w:val="00056B96"/>
    <w:rsid w:val="00057868"/>
    <w:rsid w:val="00057E9F"/>
    <w:rsid w:val="00060B89"/>
    <w:rsid w:val="00061F01"/>
    <w:rsid w:val="00063979"/>
    <w:rsid w:val="00064127"/>
    <w:rsid w:val="00064237"/>
    <w:rsid w:val="00064626"/>
    <w:rsid w:val="0006593E"/>
    <w:rsid w:val="00066504"/>
    <w:rsid w:val="000665ED"/>
    <w:rsid w:val="00066B26"/>
    <w:rsid w:val="00067891"/>
    <w:rsid w:val="00067EF8"/>
    <w:rsid w:val="0007013E"/>
    <w:rsid w:val="0007057F"/>
    <w:rsid w:val="0007059B"/>
    <w:rsid w:val="00070FE1"/>
    <w:rsid w:val="00072040"/>
    <w:rsid w:val="00072D90"/>
    <w:rsid w:val="00072DA0"/>
    <w:rsid w:val="000735C5"/>
    <w:rsid w:val="00074EE9"/>
    <w:rsid w:val="00075D1C"/>
    <w:rsid w:val="000775AE"/>
    <w:rsid w:val="000776B1"/>
    <w:rsid w:val="00077BD8"/>
    <w:rsid w:val="00077EE2"/>
    <w:rsid w:val="0008036F"/>
    <w:rsid w:val="00080AC4"/>
    <w:rsid w:val="00080C12"/>
    <w:rsid w:val="00080CCF"/>
    <w:rsid w:val="00080D41"/>
    <w:rsid w:val="00080E5B"/>
    <w:rsid w:val="000813E4"/>
    <w:rsid w:val="000818AB"/>
    <w:rsid w:val="000826A1"/>
    <w:rsid w:val="000828A3"/>
    <w:rsid w:val="00082F8C"/>
    <w:rsid w:val="000837A5"/>
    <w:rsid w:val="00083E68"/>
    <w:rsid w:val="000843F3"/>
    <w:rsid w:val="00084622"/>
    <w:rsid w:val="00085126"/>
    <w:rsid w:val="000856C7"/>
    <w:rsid w:val="00085B44"/>
    <w:rsid w:val="00085DCE"/>
    <w:rsid w:val="00086555"/>
    <w:rsid w:val="0008705C"/>
    <w:rsid w:val="00087FD4"/>
    <w:rsid w:val="00093576"/>
    <w:rsid w:val="000942DE"/>
    <w:rsid w:val="000947C1"/>
    <w:rsid w:val="00095347"/>
    <w:rsid w:val="000955B6"/>
    <w:rsid w:val="00095942"/>
    <w:rsid w:val="00095C5D"/>
    <w:rsid w:val="00097E7A"/>
    <w:rsid w:val="00097FAB"/>
    <w:rsid w:val="000A15E3"/>
    <w:rsid w:val="000A1B66"/>
    <w:rsid w:val="000A2084"/>
    <w:rsid w:val="000A2210"/>
    <w:rsid w:val="000A29A1"/>
    <w:rsid w:val="000A36EE"/>
    <w:rsid w:val="000A3826"/>
    <w:rsid w:val="000A42F6"/>
    <w:rsid w:val="000A4900"/>
    <w:rsid w:val="000A5226"/>
    <w:rsid w:val="000A6E2C"/>
    <w:rsid w:val="000A7682"/>
    <w:rsid w:val="000B0BB4"/>
    <w:rsid w:val="000B0CDF"/>
    <w:rsid w:val="000B147A"/>
    <w:rsid w:val="000B20B7"/>
    <w:rsid w:val="000B210E"/>
    <w:rsid w:val="000B21DB"/>
    <w:rsid w:val="000B2701"/>
    <w:rsid w:val="000B29DB"/>
    <w:rsid w:val="000B2AD0"/>
    <w:rsid w:val="000B2EAB"/>
    <w:rsid w:val="000B3340"/>
    <w:rsid w:val="000B447A"/>
    <w:rsid w:val="000B492C"/>
    <w:rsid w:val="000B4BDB"/>
    <w:rsid w:val="000B5216"/>
    <w:rsid w:val="000B7DDF"/>
    <w:rsid w:val="000C0A21"/>
    <w:rsid w:val="000C177B"/>
    <w:rsid w:val="000C3C9F"/>
    <w:rsid w:val="000C517C"/>
    <w:rsid w:val="000C57E6"/>
    <w:rsid w:val="000C57FE"/>
    <w:rsid w:val="000C60F7"/>
    <w:rsid w:val="000C650F"/>
    <w:rsid w:val="000C66F7"/>
    <w:rsid w:val="000C6A7C"/>
    <w:rsid w:val="000C7822"/>
    <w:rsid w:val="000C7E0A"/>
    <w:rsid w:val="000D187A"/>
    <w:rsid w:val="000D18F0"/>
    <w:rsid w:val="000D1927"/>
    <w:rsid w:val="000D19F7"/>
    <w:rsid w:val="000D26AE"/>
    <w:rsid w:val="000D2995"/>
    <w:rsid w:val="000D3466"/>
    <w:rsid w:val="000D3CF1"/>
    <w:rsid w:val="000D47EA"/>
    <w:rsid w:val="000D4BEA"/>
    <w:rsid w:val="000D5018"/>
    <w:rsid w:val="000D54EA"/>
    <w:rsid w:val="000D5518"/>
    <w:rsid w:val="000D72F1"/>
    <w:rsid w:val="000D77B6"/>
    <w:rsid w:val="000E05BD"/>
    <w:rsid w:val="000E066F"/>
    <w:rsid w:val="000E0E7F"/>
    <w:rsid w:val="000E129F"/>
    <w:rsid w:val="000E1BE3"/>
    <w:rsid w:val="000E23E6"/>
    <w:rsid w:val="000E26F3"/>
    <w:rsid w:val="000E31AC"/>
    <w:rsid w:val="000E391A"/>
    <w:rsid w:val="000E417D"/>
    <w:rsid w:val="000E504C"/>
    <w:rsid w:val="000E5C83"/>
    <w:rsid w:val="000E67A5"/>
    <w:rsid w:val="000E6D15"/>
    <w:rsid w:val="000E6F34"/>
    <w:rsid w:val="000E72F8"/>
    <w:rsid w:val="000E78BA"/>
    <w:rsid w:val="000F1123"/>
    <w:rsid w:val="000F3CA5"/>
    <w:rsid w:val="000F3EF4"/>
    <w:rsid w:val="000F4908"/>
    <w:rsid w:val="000F5988"/>
    <w:rsid w:val="000F6151"/>
    <w:rsid w:val="000F62CC"/>
    <w:rsid w:val="000F6429"/>
    <w:rsid w:val="000F6D6C"/>
    <w:rsid w:val="000F723A"/>
    <w:rsid w:val="000F785B"/>
    <w:rsid w:val="000F796F"/>
    <w:rsid w:val="000F7AC6"/>
    <w:rsid w:val="000F7AD3"/>
    <w:rsid w:val="00100FC5"/>
    <w:rsid w:val="00102F3F"/>
    <w:rsid w:val="00103F9F"/>
    <w:rsid w:val="001052C9"/>
    <w:rsid w:val="00105555"/>
    <w:rsid w:val="00106815"/>
    <w:rsid w:val="00106A34"/>
    <w:rsid w:val="00106E20"/>
    <w:rsid w:val="001073B9"/>
    <w:rsid w:val="00107965"/>
    <w:rsid w:val="00110200"/>
    <w:rsid w:val="00111C87"/>
    <w:rsid w:val="00112A3A"/>
    <w:rsid w:val="001131A8"/>
    <w:rsid w:val="001145E5"/>
    <w:rsid w:val="001166F9"/>
    <w:rsid w:val="001173F0"/>
    <w:rsid w:val="00117A1F"/>
    <w:rsid w:val="00121058"/>
    <w:rsid w:val="001237DF"/>
    <w:rsid w:val="0012394A"/>
    <w:rsid w:val="00123C8B"/>
    <w:rsid w:val="001249A5"/>
    <w:rsid w:val="00124BBA"/>
    <w:rsid w:val="001251C7"/>
    <w:rsid w:val="00125CA9"/>
    <w:rsid w:val="00125D27"/>
    <w:rsid w:val="00125DF5"/>
    <w:rsid w:val="0012727B"/>
    <w:rsid w:val="0012763F"/>
    <w:rsid w:val="001276AA"/>
    <w:rsid w:val="00130256"/>
    <w:rsid w:val="001303DD"/>
    <w:rsid w:val="00130894"/>
    <w:rsid w:val="00130E5A"/>
    <w:rsid w:val="00131594"/>
    <w:rsid w:val="00132C2B"/>
    <w:rsid w:val="00133467"/>
    <w:rsid w:val="00133561"/>
    <w:rsid w:val="001348D5"/>
    <w:rsid w:val="00134BE1"/>
    <w:rsid w:val="00134F51"/>
    <w:rsid w:val="00135092"/>
    <w:rsid w:val="00135B73"/>
    <w:rsid w:val="00135BF4"/>
    <w:rsid w:val="00135CF5"/>
    <w:rsid w:val="00136852"/>
    <w:rsid w:val="00136F9B"/>
    <w:rsid w:val="00137A77"/>
    <w:rsid w:val="00137BD6"/>
    <w:rsid w:val="001409FE"/>
    <w:rsid w:val="00140EB3"/>
    <w:rsid w:val="001410FC"/>
    <w:rsid w:val="00141AD5"/>
    <w:rsid w:val="00141BF3"/>
    <w:rsid w:val="001421FA"/>
    <w:rsid w:val="00142706"/>
    <w:rsid w:val="00143DEF"/>
    <w:rsid w:val="001450A5"/>
    <w:rsid w:val="001450CA"/>
    <w:rsid w:val="00146581"/>
    <w:rsid w:val="00146A44"/>
    <w:rsid w:val="00146BAD"/>
    <w:rsid w:val="00147BAE"/>
    <w:rsid w:val="0015063A"/>
    <w:rsid w:val="00151549"/>
    <w:rsid w:val="00152130"/>
    <w:rsid w:val="00152290"/>
    <w:rsid w:val="001523C9"/>
    <w:rsid w:val="0015245E"/>
    <w:rsid w:val="00152850"/>
    <w:rsid w:val="001529C3"/>
    <w:rsid w:val="0015341B"/>
    <w:rsid w:val="00155873"/>
    <w:rsid w:val="001559E5"/>
    <w:rsid w:val="00156243"/>
    <w:rsid w:val="001627BE"/>
    <w:rsid w:val="00162824"/>
    <w:rsid w:val="00162FFD"/>
    <w:rsid w:val="0016302E"/>
    <w:rsid w:val="00163702"/>
    <w:rsid w:val="00163A8C"/>
    <w:rsid w:val="00163AB1"/>
    <w:rsid w:val="00164BEE"/>
    <w:rsid w:val="00165206"/>
    <w:rsid w:val="00165353"/>
    <w:rsid w:val="00165F09"/>
    <w:rsid w:val="00165F7B"/>
    <w:rsid w:val="001676AD"/>
    <w:rsid w:val="00167AC5"/>
    <w:rsid w:val="00167B0E"/>
    <w:rsid w:val="00167E7D"/>
    <w:rsid w:val="00167FAA"/>
    <w:rsid w:val="00170E63"/>
    <w:rsid w:val="00170F08"/>
    <w:rsid w:val="00171994"/>
    <w:rsid w:val="00172B0E"/>
    <w:rsid w:val="00173E2F"/>
    <w:rsid w:val="00174C54"/>
    <w:rsid w:val="00175437"/>
    <w:rsid w:val="00175939"/>
    <w:rsid w:val="00176E05"/>
    <w:rsid w:val="00177AB4"/>
    <w:rsid w:val="00177B0C"/>
    <w:rsid w:val="00177E06"/>
    <w:rsid w:val="00182EE5"/>
    <w:rsid w:val="0018312B"/>
    <w:rsid w:val="00183244"/>
    <w:rsid w:val="00183517"/>
    <w:rsid w:val="00184489"/>
    <w:rsid w:val="0018595F"/>
    <w:rsid w:val="00186710"/>
    <w:rsid w:val="001868FA"/>
    <w:rsid w:val="001869A7"/>
    <w:rsid w:val="001906A4"/>
    <w:rsid w:val="001909CA"/>
    <w:rsid w:val="0019131E"/>
    <w:rsid w:val="00191719"/>
    <w:rsid w:val="00191DB5"/>
    <w:rsid w:val="00192A77"/>
    <w:rsid w:val="00192D1B"/>
    <w:rsid w:val="00192E65"/>
    <w:rsid w:val="00193782"/>
    <w:rsid w:val="001938E5"/>
    <w:rsid w:val="00194525"/>
    <w:rsid w:val="001954AA"/>
    <w:rsid w:val="001966B5"/>
    <w:rsid w:val="001971EB"/>
    <w:rsid w:val="001A1CFC"/>
    <w:rsid w:val="001A1F56"/>
    <w:rsid w:val="001A2158"/>
    <w:rsid w:val="001A494B"/>
    <w:rsid w:val="001A4AC1"/>
    <w:rsid w:val="001A54B1"/>
    <w:rsid w:val="001A56EE"/>
    <w:rsid w:val="001A5C33"/>
    <w:rsid w:val="001A69B6"/>
    <w:rsid w:val="001A69E5"/>
    <w:rsid w:val="001A6A88"/>
    <w:rsid w:val="001B029C"/>
    <w:rsid w:val="001B02D2"/>
    <w:rsid w:val="001B10CA"/>
    <w:rsid w:val="001B25F9"/>
    <w:rsid w:val="001B2665"/>
    <w:rsid w:val="001B3315"/>
    <w:rsid w:val="001B3342"/>
    <w:rsid w:val="001B5208"/>
    <w:rsid w:val="001B5241"/>
    <w:rsid w:val="001B59AA"/>
    <w:rsid w:val="001B65B6"/>
    <w:rsid w:val="001B6BF6"/>
    <w:rsid w:val="001B6E0C"/>
    <w:rsid w:val="001C0455"/>
    <w:rsid w:val="001C1F7C"/>
    <w:rsid w:val="001C1F9D"/>
    <w:rsid w:val="001C28E8"/>
    <w:rsid w:val="001C3E55"/>
    <w:rsid w:val="001C42BC"/>
    <w:rsid w:val="001C623B"/>
    <w:rsid w:val="001C6459"/>
    <w:rsid w:val="001D00E3"/>
    <w:rsid w:val="001D0CAC"/>
    <w:rsid w:val="001D1577"/>
    <w:rsid w:val="001D26B7"/>
    <w:rsid w:val="001D288E"/>
    <w:rsid w:val="001D33A2"/>
    <w:rsid w:val="001D4536"/>
    <w:rsid w:val="001D569D"/>
    <w:rsid w:val="001D5AFE"/>
    <w:rsid w:val="001D6025"/>
    <w:rsid w:val="001D6374"/>
    <w:rsid w:val="001D6CA8"/>
    <w:rsid w:val="001D70B3"/>
    <w:rsid w:val="001D7DEE"/>
    <w:rsid w:val="001E10EF"/>
    <w:rsid w:val="001E22A0"/>
    <w:rsid w:val="001E2A80"/>
    <w:rsid w:val="001E2D25"/>
    <w:rsid w:val="001E3A7B"/>
    <w:rsid w:val="001E3BC4"/>
    <w:rsid w:val="001E407D"/>
    <w:rsid w:val="001E423F"/>
    <w:rsid w:val="001E4812"/>
    <w:rsid w:val="001E4962"/>
    <w:rsid w:val="001E499D"/>
    <w:rsid w:val="001E4B95"/>
    <w:rsid w:val="001E54B4"/>
    <w:rsid w:val="001E6E4F"/>
    <w:rsid w:val="001E6E74"/>
    <w:rsid w:val="001F029D"/>
    <w:rsid w:val="001F0348"/>
    <w:rsid w:val="001F09D7"/>
    <w:rsid w:val="001F1EE3"/>
    <w:rsid w:val="001F324D"/>
    <w:rsid w:val="001F3939"/>
    <w:rsid w:val="001F3C47"/>
    <w:rsid w:val="001F4536"/>
    <w:rsid w:val="001F4737"/>
    <w:rsid w:val="001F4A99"/>
    <w:rsid w:val="001F50DC"/>
    <w:rsid w:val="001F5B79"/>
    <w:rsid w:val="001F6040"/>
    <w:rsid w:val="001F663B"/>
    <w:rsid w:val="001F6D41"/>
    <w:rsid w:val="001F779A"/>
    <w:rsid w:val="001F7D6C"/>
    <w:rsid w:val="00201115"/>
    <w:rsid w:val="002013DD"/>
    <w:rsid w:val="00201EC2"/>
    <w:rsid w:val="00202BE9"/>
    <w:rsid w:val="002031A6"/>
    <w:rsid w:val="00203F76"/>
    <w:rsid w:val="00204148"/>
    <w:rsid w:val="00204F22"/>
    <w:rsid w:val="00205AE8"/>
    <w:rsid w:val="00207B16"/>
    <w:rsid w:val="00210ED4"/>
    <w:rsid w:val="002113F6"/>
    <w:rsid w:val="00212709"/>
    <w:rsid w:val="002146D8"/>
    <w:rsid w:val="00214D00"/>
    <w:rsid w:val="00215272"/>
    <w:rsid w:val="00215BD3"/>
    <w:rsid w:val="00216C3C"/>
    <w:rsid w:val="00216DAE"/>
    <w:rsid w:val="0021794D"/>
    <w:rsid w:val="00220115"/>
    <w:rsid w:val="002203DC"/>
    <w:rsid w:val="00221520"/>
    <w:rsid w:val="00221992"/>
    <w:rsid w:val="002220DB"/>
    <w:rsid w:val="00222BF0"/>
    <w:rsid w:val="00223C19"/>
    <w:rsid w:val="002241F3"/>
    <w:rsid w:val="00224300"/>
    <w:rsid w:val="0022465E"/>
    <w:rsid w:val="00226BC2"/>
    <w:rsid w:val="00226F51"/>
    <w:rsid w:val="00227B02"/>
    <w:rsid w:val="00230017"/>
    <w:rsid w:val="00230397"/>
    <w:rsid w:val="00230A74"/>
    <w:rsid w:val="00233394"/>
    <w:rsid w:val="00233871"/>
    <w:rsid w:val="00233BBF"/>
    <w:rsid w:val="00233CCC"/>
    <w:rsid w:val="00234CDD"/>
    <w:rsid w:val="0023504E"/>
    <w:rsid w:val="0023598D"/>
    <w:rsid w:val="002363CE"/>
    <w:rsid w:val="00236985"/>
    <w:rsid w:val="0023704E"/>
    <w:rsid w:val="00240252"/>
    <w:rsid w:val="00241304"/>
    <w:rsid w:val="00241723"/>
    <w:rsid w:val="0024263D"/>
    <w:rsid w:val="00242C1A"/>
    <w:rsid w:val="00243EB2"/>
    <w:rsid w:val="00244AE3"/>
    <w:rsid w:val="00244F82"/>
    <w:rsid w:val="002451C2"/>
    <w:rsid w:val="00245736"/>
    <w:rsid w:val="002458B4"/>
    <w:rsid w:val="00245B61"/>
    <w:rsid w:val="00246EE5"/>
    <w:rsid w:val="00247092"/>
    <w:rsid w:val="00247390"/>
    <w:rsid w:val="00250C69"/>
    <w:rsid w:val="00251FBC"/>
    <w:rsid w:val="002529A5"/>
    <w:rsid w:val="00252DD7"/>
    <w:rsid w:val="002535A8"/>
    <w:rsid w:val="00256042"/>
    <w:rsid w:val="002578E3"/>
    <w:rsid w:val="00260864"/>
    <w:rsid w:val="0026148B"/>
    <w:rsid w:val="0026270F"/>
    <w:rsid w:val="00262842"/>
    <w:rsid w:val="00264093"/>
    <w:rsid w:val="00265034"/>
    <w:rsid w:val="0026552F"/>
    <w:rsid w:val="00265BA1"/>
    <w:rsid w:val="0026628E"/>
    <w:rsid w:val="002679B6"/>
    <w:rsid w:val="00267B39"/>
    <w:rsid w:val="002707FC"/>
    <w:rsid w:val="00270B86"/>
    <w:rsid w:val="00271125"/>
    <w:rsid w:val="00271656"/>
    <w:rsid w:val="00272849"/>
    <w:rsid w:val="0027330D"/>
    <w:rsid w:val="00273392"/>
    <w:rsid w:val="00273EFB"/>
    <w:rsid w:val="0027455E"/>
    <w:rsid w:val="00276314"/>
    <w:rsid w:val="002779E8"/>
    <w:rsid w:val="0028046B"/>
    <w:rsid w:val="0028096C"/>
    <w:rsid w:val="00280C1B"/>
    <w:rsid w:val="00281C09"/>
    <w:rsid w:val="00282778"/>
    <w:rsid w:val="0028316A"/>
    <w:rsid w:val="002835D1"/>
    <w:rsid w:val="002839BE"/>
    <w:rsid w:val="00284419"/>
    <w:rsid w:val="0028597D"/>
    <w:rsid w:val="00286FCF"/>
    <w:rsid w:val="00287493"/>
    <w:rsid w:val="0029228D"/>
    <w:rsid w:val="002927C0"/>
    <w:rsid w:val="00292E36"/>
    <w:rsid w:val="002943E7"/>
    <w:rsid w:val="002947CD"/>
    <w:rsid w:val="00295D70"/>
    <w:rsid w:val="00296A2D"/>
    <w:rsid w:val="00296DAB"/>
    <w:rsid w:val="002A00C7"/>
    <w:rsid w:val="002A03A9"/>
    <w:rsid w:val="002A13B3"/>
    <w:rsid w:val="002A269D"/>
    <w:rsid w:val="002A2B3C"/>
    <w:rsid w:val="002A395F"/>
    <w:rsid w:val="002A3F31"/>
    <w:rsid w:val="002A4860"/>
    <w:rsid w:val="002A5BFC"/>
    <w:rsid w:val="002A6760"/>
    <w:rsid w:val="002A7929"/>
    <w:rsid w:val="002B056B"/>
    <w:rsid w:val="002B0A68"/>
    <w:rsid w:val="002B22E4"/>
    <w:rsid w:val="002B2A32"/>
    <w:rsid w:val="002B31B7"/>
    <w:rsid w:val="002B350A"/>
    <w:rsid w:val="002B38D1"/>
    <w:rsid w:val="002B4468"/>
    <w:rsid w:val="002B4DB1"/>
    <w:rsid w:val="002B58BD"/>
    <w:rsid w:val="002B68C1"/>
    <w:rsid w:val="002B784B"/>
    <w:rsid w:val="002B7879"/>
    <w:rsid w:val="002B7EFF"/>
    <w:rsid w:val="002C0179"/>
    <w:rsid w:val="002C024C"/>
    <w:rsid w:val="002C0C86"/>
    <w:rsid w:val="002C14F7"/>
    <w:rsid w:val="002C162E"/>
    <w:rsid w:val="002C1B9C"/>
    <w:rsid w:val="002C23C7"/>
    <w:rsid w:val="002C2CF8"/>
    <w:rsid w:val="002C3726"/>
    <w:rsid w:val="002C4CFE"/>
    <w:rsid w:val="002C5118"/>
    <w:rsid w:val="002C52F1"/>
    <w:rsid w:val="002C5682"/>
    <w:rsid w:val="002C6A8E"/>
    <w:rsid w:val="002C6D99"/>
    <w:rsid w:val="002D0625"/>
    <w:rsid w:val="002D0F9F"/>
    <w:rsid w:val="002D1545"/>
    <w:rsid w:val="002D17AC"/>
    <w:rsid w:val="002D183F"/>
    <w:rsid w:val="002D1952"/>
    <w:rsid w:val="002D2AA6"/>
    <w:rsid w:val="002D3910"/>
    <w:rsid w:val="002D3D95"/>
    <w:rsid w:val="002D4F8D"/>
    <w:rsid w:val="002D5518"/>
    <w:rsid w:val="002D5A0D"/>
    <w:rsid w:val="002D7976"/>
    <w:rsid w:val="002D7DE2"/>
    <w:rsid w:val="002E025F"/>
    <w:rsid w:val="002E0478"/>
    <w:rsid w:val="002E1627"/>
    <w:rsid w:val="002E175C"/>
    <w:rsid w:val="002E2EA6"/>
    <w:rsid w:val="002E42EA"/>
    <w:rsid w:val="002E480F"/>
    <w:rsid w:val="002E57E4"/>
    <w:rsid w:val="002E6B7B"/>
    <w:rsid w:val="002E70D5"/>
    <w:rsid w:val="002F0117"/>
    <w:rsid w:val="002F0354"/>
    <w:rsid w:val="002F13A5"/>
    <w:rsid w:val="002F169A"/>
    <w:rsid w:val="002F1F7B"/>
    <w:rsid w:val="002F3DFB"/>
    <w:rsid w:val="002F5904"/>
    <w:rsid w:val="002F5D79"/>
    <w:rsid w:val="002F65D9"/>
    <w:rsid w:val="002F6916"/>
    <w:rsid w:val="002F777F"/>
    <w:rsid w:val="002F7E5C"/>
    <w:rsid w:val="00300410"/>
    <w:rsid w:val="00300985"/>
    <w:rsid w:val="00301045"/>
    <w:rsid w:val="003017D9"/>
    <w:rsid w:val="00302710"/>
    <w:rsid w:val="00302BC2"/>
    <w:rsid w:val="00303332"/>
    <w:rsid w:val="00303D49"/>
    <w:rsid w:val="00304255"/>
    <w:rsid w:val="003067B2"/>
    <w:rsid w:val="00307346"/>
    <w:rsid w:val="00310579"/>
    <w:rsid w:val="00310C71"/>
    <w:rsid w:val="00311D33"/>
    <w:rsid w:val="00313270"/>
    <w:rsid w:val="00313A35"/>
    <w:rsid w:val="003142DD"/>
    <w:rsid w:val="0031547A"/>
    <w:rsid w:val="00317667"/>
    <w:rsid w:val="00317771"/>
    <w:rsid w:val="00317C4D"/>
    <w:rsid w:val="00321A62"/>
    <w:rsid w:val="00323CA6"/>
    <w:rsid w:val="00324290"/>
    <w:rsid w:val="00324864"/>
    <w:rsid w:val="00325213"/>
    <w:rsid w:val="003259B6"/>
    <w:rsid w:val="00325D94"/>
    <w:rsid w:val="00326E7A"/>
    <w:rsid w:val="003278C9"/>
    <w:rsid w:val="003306FD"/>
    <w:rsid w:val="00330799"/>
    <w:rsid w:val="00332104"/>
    <w:rsid w:val="00332C74"/>
    <w:rsid w:val="00332FD8"/>
    <w:rsid w:val="003331A4"/>
    <w:rsid w:val="00333AF2"/>
    <w:rsid w:val="00333E3A"/>
    <w:rsid w:val="00334099"/>
    <w:rsid w:val="00334768"/>
    <w:rsid w:val="003365BE"/>
    <w:rsid w:val="00337004"/>
    <w:rsid w:val="0033775F"/>
    <w:rsid w:val="003433F4"/>
    <w:rsid w:val="00343D63"/>
    <w:rsid w:val="00344024"/>
    <w:rsid w:val="00344749"/>
    <w:rsid w:val="00344B75"/>
    <w:rsid w:val="003451E5"/>
    <w:rsid w:val="0034666A"/>
    <w:rsid w:val="00346A60"/>
    <w:rsid w:val="00347E7D"/>
    <w:rsid w:val="003512F7"/>
    <w:rsid w:val="003515BF"/>
    <w:rsid w:val="00352A69"/>
    <w:rsid w:val="003549C1"/>
    <w:rsid w:val="00354F11"/>
    <w:rsid w:val="00354FEC"/>
    <w:rsid w:val="00355591"/>
    <w:rsid w:val="00355AD9"/>
    <w:rsid w:val="00355CFB"/>
    <w:rsid w:val="00355DBD"/>
    <w:rsid w:val="00355E73"/>
    <w:rsid w:val="003565AC"/>
    <w:rsid w:val="00360D1A"/>
    <w:rsid w:val="00361467"/>
    <w:rsid w:val="00361F85"/>
    <w:rsid w:val="00362480"/>
    <w:rsid w:val="00363892"/>
    <w:rsid w:val="00364BF5"/>
    <w:rsid w:val="00364C86"/>
    <w:rsid w:val="00365AD2"/>
    <w:rsid w:val="00366312"/>
    <w:rsid w:val="00366A99"/>
    <w:rsid w:val="003671B5"/>
    <w:rsid w:val="00367B80"/>
    <w:rsid w:val="00367D25"/>
    <w:rsid w:val="00367FB0"/>
    <w:rsid w:val="003708EB"/>
    <w:rsid w:val="00370B8B"/>
    <w:rsid w:val="00370F1D"/>
    <w:rsid w:val="00370F3F"/>
    <w:rsid w:val="003712FD"/>
    <w:rsid w:val="00372A86"/>
    <w:rsid w:val="00373585"/>
    <w:rsid w:val="0037380F"/>
    <w:rsid w:val="00375883"/>
    <w:rsid w:val="003758C5"/>
    <w:rsid w:val="00375E81"/>
    <w:rsid w:val="00380476"/>
    <w:rsid w:val="00380619"/>
    <w:rsid w:val="003821C4"/>
    <w:rsid w:val="003823B6"/>
    <w:rsid w:val="003831E9"/>
    <w:rsid w:val="00383BF1"/>
    <w:rsid w:val="0038470F"/>
    <w:rsid w:val="00384C89"/>
    <w:rsid w:val="00385FB7"/>
    <w:rsid w:val="0038656B"/>
    <w:rsid w:val="0038663E"/>
    <w:rsid w:val="003873A6"/>
    <w:rsid w:val="00391E53"/>
    <w:rsid w:val="00391EA0"/>
    <w:rsid w:val="003931BF"/>
    <w:rsid w:val="003932F9"/>
    <w:rsid w:val="00393C27"/>
    <w:rsid w:val="0039658D"/>
    <w:rsid w:val="00396697"/>
    <w:rsid w:val="0039694B"/>
    <w:rsid w:val="00396BDB"/>
    <w:rsid w:val="00397D33"/>
    <w:rsid w:val="00397E9F"/>
    <w:rsid w:val="003A0DF4"/>
    <w:rsid w:val="003A0E8C"/>
    <w:rsid w:val="003A283B"/>
    <w:rsid w:val="003A2848"/>
    <w:rsid w:val="003A2F4C"/>
    <w:rsid w:val="003A3133"/>
    <w:rsid w:val="003A31CB"/>
    <w:rsid w:val="003A34A6"/>
    <w:rsid w:val="003A4542"/>
    <w:rsid w:val="003A4DAF"/>
    <w:rsid w:val="003A5B2C"/>
    <w:rsid w:val="003A63CA"/>
    <w:rsid w:val="003A7C02"/>
    <w:rsid w:val="003B027D"/>
    <w:rsid w:val="003B18F8"/>
    <w:rsid w:val="003B1A71"/>
    <w:rsid w:val="003B1B1F"/>
    <w:rsid w:val="003B2741"/>
    <w:rsid w:val="003B2B20"/>
    <w:rsid w:val="003B3CBD"/>
    <w:rsid w:val="003B44C7"/>
    <w:rsid w:val="003B4AB6"/>
    <w:rsid w:val="003B50D3"/>
    <w:rsid w:val="003B57ED"/>
    <w:rsid w:val="003B7254"/>
    <w:rsid w:val="003C0037"/>
    <w:rsid w:val="003C026D"/>
    <w:rsid w:val="003C0355"/>
    <w:rsid w:val="003C07D9"/>
    <w:rsid w:val="003C0D66"/>
    <w:rsid w:val="003C1291"/>
    <w:rsid w:val="003C24F9"/>
    <w:rsid w:val="003C3813"/>
    <w:rsid w:val="003C39FC"/>
    <w:rsid w:val="003C3BAB"/>
    <w:rsid w:val="003C4CE3"/>
    <w:rsid w:val="003C54F0"/>
    <w:rsid w:val="003C5C24"/>
    <w:rsid w:val="003C70CE"/>
    <w:rsid w:val="003C7863"/>
    <w:rsid w:val="003D035B"/>
    <w:rsid w:val="003D1C37"/>
    <w:rsid w:val="003D1E55"/>
    <w:rsid w:val="003D1FB0"/>
    <w:rsid w:val="003D2444"/>
    <w:rsid w:val="003D2AA1"/>
    <w:rsid w:val="003D68C6"/>
    <w:rsid w:val="003D75C4"/>
    <w:rsid w:val="003E4B70"/>
    <w:rsid w:val="003E5227"/>
    <w:rsid w:val="003E583B"/>
    <w:rsid w:val="003E6B9B"/>
    <w:rsid w:val="003E6BC2"/>
    <w:rsid w:val="003E776B"/>
    <w:rsid w:val="003E7A11"/>
    <w:rsid w:val="003F1370"/>
    <w:rsid w:val="003F1D4D"/>
    <w:rsid w:val="003F2E74"/>
    <w:rsid w:val="003F2F02"/>
    <w:rsid w:val="003F3699"/>
    <w:rsid w:val="003F497A"/>
    <w:rsid w:val="003F4A66"/>
    <w:rsid w:val="003F4BB2"/>
    <w:rsid w:val="003F4EA3"/>
    <w:rsid w:val="003F68BA"/>
    <w:rsid w:val="00400E6A"/>
    <w:rsid w:val="00401D2D"/>
    <w:rsid w:val="0040234E"/>
    <w:rsid w:val="00403617"/>
    <w:rsid w:val="00403852"/>
    <w:rsid w:val="00404144"/>
    <w:rsid w:val="00404DEE"/>
    <w:rsid w:val="0040558E"/>
    <w:rsid w:val="00405650"/>
    <w:rsid w:val="004065AB"/>
    <w:rsid w:val="0040702E"/>
    <w:rsid w:val="004074E7"/>
    <w:rsid w:val="00407BD8"/>
    <w:rsid w:val="00411719"/>
    <w:rsid w:val="0041208A"/>
    <w:rsid w:val="00412D26"/>
    <w:rsid w:val="00413B2A"/>
    <w:rsid w:val="00413C5F"/>
    <w:rsid w:val="004140C5"/>
    <w:rsid w:val="004147E4"/>
    <w:rsid w:val="00415803"/>
    <w:rsid w:val="00415D47"/>
    <w:rsid w:val="00415FA9"/>
    <w:rsid w:val="004173AC"/>
    <w:rsid w:val="004176A8"/>
    <w:rsid w:val="00417FA1"/>
    <w:rsid w:val="004214F7"/>
    <w:rsid w:val="00421BFC"/>
    <w:rsid w:val="00421CD9"/>
    <w:rsid w:val="00421E08"/>
    <w:rsid w:val="00421EE9"/>
    <w:rsid w:val="00422A82"/>
    <w:rsid w:val="00423DF8"/>
    <w:rsid w:val="0042413F"/>
    <w:rsid w:val="004248D6"/>
    <w:rsid w:val="00425A67"/>
    <w:rsid w:val="00425BB4"/>
    <w:rsid w:val="00425D52"/>
    <w:rsid w:val="00426045"/>
    <w:rsid w:val="00426BF9"/>
    <w:rsid w:val="00427BE9"/>
    <w:rsid w:val="00431552"/>
    <w:rsid w:val="00433C79"/>
    <w:rsid w:val="00434004"/>
    <w:rsid w:val="0043455C"/>
    <w:rsid w:val="00434AB4"/>
    <w:rsid w:val="00435CB2"/>
    <w:rsid w:val="004360DB"/>
    <w:rsid w:val="004370A8"/>
    <w:rsid w:val="00437EF7"/>
    <w:rsid w:val="00441A53"/>
    <w:rsid w:val="00441D23"/>
    <w:rsid w:val="00442FAF"/>
    <w:rsid w:val="00443E92"/>
    <w:rsid w:val="0044407C"/>
    <w:rsid w:val="004445FC"/>
    <w:rsid w:val="00444822"/>
    <w:rsid w:val="00444EB1"/>
    <w:rsid w:val="004450DB"/>
    <w:rsid w:val="00446A0A"/>
    <w:rsid w:val="00446E5F"/>
    <w:rsid w:val="00447A35"/>
    <w:rsid w:val="00451024"/>
    <w:rsid w:val="004519DB"/>
    <w:rsid w:val="00452AD8"/>
    <w:rsid w:val="00453148"/>
    <w:rsid w:val="004535F6"/>
    <w:rsid w:val="004539FE"/>
    <w:rsid w:val="00453A2E"/>
    <w:rsid w:val="004544E7"/>
    <w:rsid w:val="00454519"/>
    <w:rsid w:val="0045543A"/>
    <w:rsid w:val="0045559D"/>
    <w:rsid w:val="004565D4"/>
    <w:rsid w:val="004572B4"/>
    <w:rsid w:val="00457777"/>
    <w:rsid w:val="00457D3A"/>
    <w:rsid w:val="004600CB"/>
    <w:rsid w:val="00460222"/>
    <w:rsid w:val="0046027A"/>
    <w:rsid w:val="00461263"/>
    <w:rsid w:val="00461461"/>
    <w:rsid w:val="004615E4"/>
    <w:rsid w:val="0046185A"/>
    <w:rsid w:val="00461CA4"/>
    <w:rsid w:val="00466091"/>
    <w:rsid w:val="0046739F"/>
    <w:rsid w:val="00467B1E"/>
    <w:rsid w:val="00467F8D"/>
    <w:rsid w:val="0047206B"/>
    <w:rsid w:val="00472682"/>
    <w:rsid w:val="004727D4"/>
    <w:rsid w:val="00474131"/>
    <w:rsid w:val="0047462A"/>
    <w:rsid w:val="00475A07"/>
    <w:rsid w:val="00476678"/>
    <w:rsid w:val="00476A04"/>
    <w:rsid w:val="00476EAF"/>
    <w:rsid w:val="004770B7"/>
    <w:rsid w:val="00481712"/>
    <w:rsid w:val="0048388C"/>
    <w:rsid w:val="00484151"/>
    <w:rsid w:val="00484FEF"/>
    <w:rsid w:val="004852A9"/>
    <w:rsid w:val="004860A1"/>
    <w:rsid w:val="004861C4"/>
    <w:rsid w:val="004861D5"/>
    <w:rsid w:val="00486C9E"/>
    <w:rsid w:val="00486F02"/>
    <w:rsid w:val="00487FAD"/>
    <w:rsid w:val="00490765"/>
    <w:rsid w:val="00490C06"/>
    <w:rsid w:val="0049184D"/>
    <w:rsid w:val="0049420A"/>
    <w:rsid w:val="004959BC"/>
    <w:rsid w:val="004959C4"/>
    <w:rsid w:val="004961E1"/>
    <w:rsid w:val="00496969"/>
    <w:rsid w:val="00496D60"/>
    <w:rsid w:val="00497699"/>
    <w:rsid w:val="004A0919"/>
    <w:rsid w:val="004A169E"/>
    <w:rsid w:val="004A3CA9"/>
    <w:rsid w:val="004A3DCC"/>
    <w:rsid w:val="004A5354"/>
    <w:rsid w:val="004A59D2"/>
    <w:rsid w:val="004A65CA"/>
    <w:rsid w:val="004A6E87"/>
    <w:rsid w:val="004B0E68"/>
    <w:rsid w:val="004B168D"/>
    <w:rsid w:val="004B18BD"/>
    <w:rsid w:val="004B1E4D"/>
    <w:rsid w:val="004B1E9C"/>
    <w:rsid w:val="004B23A6"/>
    <w:rsid w:val="004B23CE"/>
    <w:rsid w:val="004B350D"/>
    <w:rsid w:val="004B39FB"/>
    <w:rsid w:val="004B3CA9"/>
    <w:rsid w:val="004B3E16"/>
    <w:rsid w:val="004B4161"/>
    <w:rsid w:val="004B59C6"/>
    <w:rsid w:val="004B5A85"/>
    <w:rsid w:val="004B5D27"/>
    <w:rsid w:val="004B65F6"/>
    <w:rsid w:val="004B696E"/>
    <w:rsid w:val="004B6D49"/>
    <w:rsid w:val="004B7D18"/>
    <w:rsid w:val="004C1354"/>
    <w:rsid w:val="004C19BC"/>
    <w:rsid w:val="004C19DD"/>
    <w:rsid w:val="004C1A72"/>
    <w:rsid w:val="004C2394"/>
    <w:rsid w:val="004C2E52"/>
    <w:rsid w:val="004C4117"/>
    <w:rsid w:val="004C4415"/>
    <w:rsid w:val="004C5925"/>
    <w:rsid w:val="004C792E"/>
    <w:rsid w:val="004D138B"/>
    <w:rsid w:val="004D166A"/>
    <w:rsid w:val="004D21D7"/>
    <w:rsid w:val="004D296C"/>
    <w:rsid w:val="004D29A6"/>
    <w:rsid w:val="004D2CD2"/>
    <w:rsid w:val="004D318D"/>
    <w:rsid w:val="004D3249"/>
    <w:rsid w:val="004D42F3"/>
    <w:rsid w:val="004D485D"/>
    <w:rsid w:val="004D4C34"/>
    <w:rsid w:val="004D5611"/>
    <w:rsid w:val="004D5901"/>
    <w:rsid w:val="004D67B6"/>
    <w:rsid w:val="004D6ADE"/>
    <w:rsid w:val="004D7013"/>
    <w:rsid w:val="004D766B"/>
    <w:rsid w:val="004D7BBB"/>
    <w:rsid w:val="004E06F0"/>
    <w:rsid w:val="004E0C38"/>
    <w:rsid w:val="004E451C"/>
    <w:rsid w:val="004E4ED0"/>
    <w:rsid w:val="004E4FA3"/>
    <w:rsid w:val="004E542D"/>
    <w:rsid w:val="004E6E1D"/>
    <w:rsid w:val="004F09C2"/>
    <w:rsid w:val="004F0E63"/>
    <w:rsid w:val="004F13C6"/>
    <w:rsid w:val="004F2CB5"/>
    <w:rsid w:val="004F43BF"/>
    <w:rsid w:val="004F4EA7"/>
    <w:rsid w:val="004F57C9"/>
    <w:rsid w:val="004F73D1"/>
    <w:rsid w:val="005000A4"/>
    <w:rsid w:val="00500A60"/>
    <w:rsid w:val="0050131C"/>
    <w:rsid w:val="00501870"/>
    <w:rsid w:val="00501A9D"/>
    <w:rsid w:val="00502081"/>
    <w:rsid w:val="005020A8"/>
    <w:rsid w:val="005022D3"/>
    <w:rsid w:val="005032B2"/>
    <w:rsid w:val="00503330"/>
    <w:rsid w:val="00503372"/>
    <w:rsid w:val="00503E84"/>
    <w:rsid w:val="00503FE1"/>
    <w:rsid w:val="005043F0"/>
    <w:rsid w:val="00504F4D"/>
    <w:rsid w:val="005052C0"/>
    <w:rsid w:val="005059F7"/>
    <w:rsid w:val="00506788"/>
    <w:rsid w:val="00507522"/>
    <w:rsid w:val="00507640"/>
    <w:rsid w:val="00507911"/>
    <w:rsid w:val="0051095A"/>
    <w:rsid w:val="00512198"/>
    <w:rsid w:val="005134B4"/>
    <w:rsid w:val="00514BB6"/>
    <w:rsid w:val="0051661B"/>
    <w:rsid w:val="00516725"/>
    <w:rsid w:val="005167B2"/>
    <w:rsid w:val="0051711F"/>
    <w:rsid w:val="00517267"/>
    <w:rsid w:val="0051756C"/>
    <w:rsid w:val="00517579"/>
    <w:rsid w:val="00517CEB"/>
    <w:rsid w:val="00520602"/>
    <w:rsid w:val="00521203"/>
    <w:rsid w:val="00523942"/>
    <w:rsid w:val="00523F17"/>
    <w:rsid w:val="00524D98"/>
    <w:rsid w:val="00530A9E"/>
    <w:rsid w:val="0053119F"/>
    <w:rsid w:val="0053207A"/>
    <w:rsid w:val="0053231F"/>
    <w:rsid w:val="00532560"/>
    <w:rsid w:val="00532699"/>
    <w:rsid w:val="00533A0D"/>
    <w:rsid w:val="00533E3C"/>
    <w:rsid w:val="005346AC"/>
    <w:rsid w:val="005358D9"/>
    <w:rsid w:val="005364B0"/>
    <w:rsid w:val="00537383"/>
    <w:rsid w:val="0054089A"/>
    <w:rsid w:val="00541F69"/>
    <w:rsid w:val="00542C06"/>
    <w:rsid w:val="00542EF9"/>
    <w:rsid w:val="00543516"/>
    <w:rsid w:val="005439D3"/>
    <w:rsid w:val="00543B60"/>
    <w:rsid w:val="005446F9"/>
    <w:rsid w:val="005447F2"/>
    <w:rsid w:val="00545486"/>
    <w:rsid w:val="0054619F"/>
    <w:rsid w:val="00547A24"/>
    <w:rsid w:val="0055005F"/>
    <w:rsid w:val="00550CB6"/>
    <w:rsid w:val="00551354"/>
    <w:rsid w:val="005517A1"/>
    <w:rsid w:val="00552024"/>
    <w:rsid w:val="0055295D"/>
    <w:rsid w:val="00556249"/>
    <w:rsid w:val="00557356"/>
    <w:rsid w:val="00557499"/>
    <w:rsid w:val="00560162"/>
    <w:rsid w:val="00561620"/>
    <w:rsid w:val="00562107"/>
    <w:rsid w:val="00562B30"/>
    <w:rsid w:val="00563C7B"/>
    <w:rsid w:val="00563C9B"/>
    <w:rsid w:val="00564303"/>
    <w:rsid w:val="005653CE"/>
    <w:rsid w:val="00565770"/>
    <w:rsid w:val="00565DA1"/>
    <w:rsid w:val="00566248"/>
    <w:rsid w:val="00566382"/>
    <w:rsid w:val="00566ADD"/>
    <w:rsid w:val="00566D7C"/>
    <w:rsid w:val="00567E47"/>
    <w:rsid w:val="00570159"/>
    <w:rsid w:val="0057039E"/>
    <w:rsid w:val="005705D6"/>
    <w:rsid w:val="00570F54"/>
    <w:rsid w:val="005715A7"/>
    <w:rsid w:val="00571EF4"/>
    <w:rsid w:val="005720F4"/>
    <w:rsid w:val="005731D8"/>
    <w:rsid w:val="005735ED"/>
    <w:rsid w:val="0057542C"/>
    <w:rsid w:val="005759F3"/>
    <w:rsid w:val="00576B45"/>
    <w:rsid w:val="005800A2"/>
    <w:rsid w:val="005802B1"/>
    <w:rsid w:val="005803AE"/>
    <w:rsid w:val="00581FA2"/>
    <w:rsid w:val="0058369F"/>
    <w:rsid w:val="0058372D"/>
    <w:rsid w:val="00583815"/>
    <w:rsid w:val="00583FFB"/>
    <w:rsid w:val="005844FB"/>
    <w:rsid w:val="005848B8"/>
    <w:rsid w:val="00584D05"/>
    <w:rsid w:val="00585AA5"/>
    <w:rsid w:val="00586A9C"/>
    <w:rsid w:val="005870F9"/>
    <w:rsid w:val="00587D10"/>
    <w:rsid w:val="005902C3"/>
    <w:rsid w:val="0059048F"/>
    <w:rsid w:val="005910D3"/>
    <w:rsid w:val="00591729"/>
    <w:rsid w:val="00591F00"/>
    <w:rsid w:val="0059261B"/>
    <w:rsid w:val="005938F4"/>
    <w:rsid w:val="00593C53"/>
    <w:rsid w:val="00593FD7"/>
    <w:rsid w:val="0059576A"/>
    <w:rsid w:val="00596CDD"/>
    <w:rsid w:val="00596D9E"/>
    <w:rsid w:val="005A06FA"/>
    <w:rsid w:val="005A1003"/>
    <w:rsid w:val="005A1060"/>
    <w:rsid w:val="005A16FE"/>
    <w:rsid w:val="005A1AD6"/>
    <w:rsid w:val="005A2B43"/>
    <w:rsid w:val="005A2BAB"/>
    <w:rsid w:val="005A2D2A"/>
    <w:rsid w:val="005A3674"/>
    <w:rsid w:val="005A445D"/>
    <w:rsid w:val="005A50AB"/>
    <w:rsid w:val="005A5968"/>
    <w:rsid w:val="005A5FC7"/>
    <w:rsid w:val="005A6403"/>
    <w:rsid w:val="005A6BC8"/>
    <w:rsid w:val="005A6CC9"/>
    <w:rsid w:val="005A6E02"/>
    <w:rsid w:val="005A6EB2"/>
    <w:rsid w:val="005A7987"/>
    <w:rsid w:val="005A79EC"/>
    <w:rsid w:val="005B14D9"/>
    <w:rsid w:val="005B15BE"/>
    <w:rsid w:val="005B3726"/>
    <w:rsid w:val="005B3D11"/>
    <w:rsid w:val="005B5E32"/>
    <w:rsid w:val="005B7424"/>
    <w:rsid w:val="005B778E"/>
    <w:rsid w:val="005C1942"/>
    <w:rsid w:val="005C1D94"/>
    <w:rsid w:val="005C2536"/>
    <w:rsid w:val="005C265F"/>
    <w:rsid w:val="005C2881"/>
    <w:rsid w:val="005C3082"/>
    <w:rsid w:val="005C3F4A"/>
    <w:rsid w:val="005C46CD"/>
    <w:rsid w:val="005C585C"/>
    <w:rsid w:val="005C5A9E"/>
    <w:rsid w:val="005C63E1"/>
    <w:rsid w:val="005D1887"/>
    <w:rsid w:val="005D3750"/>
    <w:rsid w:val="005D382B"/>
    <w:rsid w:val="005D5AA2"/>
    <w:rsid w:val="005D7109"/>
    <w:rsid w:val="005D7473"/>
    <w:rsid w:val="005E0370"/>
    <w:rsid w:val="005E0A0A"/>
    <w:rsid w:val="005E161D"/>
    <w:rsid w:val="005E1631"/>
    <w:rsid w:val="005E1FA2"/>
    <w:rsid w:val="005E487D"/>
    <w:rsid w:val="005E75D9"/>
    <w:rsid w:val="005E7771"/>
    <w:rsid w:val="005F01F4"/>
    <w:rsid w:val="005F1445"/>
    <w:rsid w:val="005F1D1E"/>
    <w:rsid w:val="005F29B0"/>
    <w:rsid w:val="005F2EB1"/>
    <w:rsid w:val="005F329C"/>
    <w:rsid w:val="005F333F"/>
    <w:rsid w:val="005F4E79"/>
    <w:rsid w:val="005F501F"/>
    <w:rsid w:val="005F55F7"/>
    <w:rsid w:val="005F7A16"/>
    <w:rsid w:val="005F7B24"/>
    <w:rsid w:val="00600026"/>
    <w:rsid w:val="00600090"/>
    <w:rsid w:val="0060173D"/>
    <w:rsid w:val="00601E8E"/>
    <w:rsid w:val="00602064"/>
    <w:rsid w:val="00602360"/>
    <w:rsid w:val="0060243D"/>
    <w:rsid w:val="0060289F"/>
    <w:rsid w:val="00602C84"/>
    <w:rsid w:val="00603607"/>
    <w:rsid w:val="00603C7C"/>
    <w:rsid w:val="00604184"/>
    <w:rsid w:val="00605244"/>
    <w:rsid w:val="00605339"/>
    <w:rsid w:val="006063CA"/>
    <w:rsid w:val="0060730B"/>
    <w:rsid w:val="00607792"/>
    <w:rsid w:val="0061015D"/>
    <w:rsid w:val="00610869"/>
    <w:rsid w:val="00610FFF"/>
    <w:rsid w:val="00611206"/>
    <w:rsid w:val="0061163B"/>
    <w:rsid w:val="00611D0A"/>
    <w:rsid w:val="00612041"/>
    <w:rsid w:val="0061362B"/>
    <w:rsid w:val="006142C0"/>
    <w:rsid w:val="006142E0"/>
    <w:rsid w:val="006152BF"/>
    <w:rsid w:val="00616795"/>
    <w:rsid w:val="0061698F"/>
    <w:rsid w:val="00616A81"/>
    <w:rsid w:val="006173A3"/>
    <w:rsid w:val="00620FA1"/>
    <w:rsid w:val="00621AB4"/>
    <w:rsid w:val="00623F43"/>
    <w:rsid w:val="00624263"/>
    <w:rsid w:val="006244FC"/>
    <w:rsid w:val="00624FCF"/>
    <w:rsid w:val="00625578"/>
    <w:rsid w:val="00625F1D"/>
    <w:rsid w:val="00626168"/>
    <w:rsid w:val="00630CBB"/>
    <w:rsid w:val="00632955"/>
    <w:rsid w:val="00632A22"/>
    <w:rsid w:val="00632D37"/>
    <w:rsid w:val="00632E45"/>
    <w:rsid w:val="006334B8"/>
    <w:rsid w:val="0063406E"/>
    <w:rsid w:val="0063493D"/>
    <w:rsid w:val="00635CCF"/>
    <w:rsid w:val="00636D1D"/>
    <w:rsid w:val="0064264A"/>
    <w:rsid w:val="006431F5"/>
    <w:rsid w:val="00643A80"/>
    <w:rsid w:val="00643DD9"/>
    <w:rsid w:val="00644036"/>
    <w:rsid w:val="0064470B"/>
    <w:rsid w:val="00645AF8"/>
    <w:rsid w:val="00645D6C"/>
    <w:rsid w:val="0064615B"/>
    <w:rsid w:val="006468FD"/>
    <w:rsid w:val="00651E9E"/>
    <w:rsid w:val="00651F3A"/>
    <w:rsid w:val="006522A8"/>
    <w:rsid w:val="00652EF5"/>
    <w:rsid w:val="00653F06"/>
    <w:rsid w:val="00654A07"/>
    <w:rsid w:val="006558BA"/>
    <w:rsid w:val="00656CFE"/>
    <w:rsid w:val="00656DA6"/>
    <w:rsid w:val="00660584"/>
    <w:rsid w:val="00660CFE"/>
    <w:rsid w:val="006612A8"/>
    <w:rsid w:val="00661E6D"/>
    <w:rsid w:val="0066423C"/>
    <w:rsid w:val="00665001"/>
    <w:rsid w:val="00665241"/>
    <w:rsid w:val="00665676"/>
    <w:rsid w:val="006675AE"/>
    <w:rsid w:val="006702A9"/>
    <w:rsid w:val="00670323"/>
    <w:rsid w:val="00670474"/>
    <w:rsid w:val="00671110"/>
    <w:rsid w:val="00671CDF"/>
    <w:rsid w:val="0067271C"/>
    <w:rsid w:val="006729A1"/>
    <w:rsid w:val="006731A1"/>
    <w:rsid w:val="00673685"/>
    <w:rsid w:val="00674C6C"/>
    <w:rsid w:val="0067502B"/>
    <w:rsid w:val="00675165"/>
    <w:rsid w:val="00675882"/>
    <w:rsid w:val="00677112"/>
    <w:rsid w:val="00677D57"/>
    <w:rsid w:val="00680678"/>
    <w:rsid w:val="00680C2E"/>
    <w:rsid w:val="00681ECC"/>
    <w:rsid w:val="006831A4"/>
    <w:rsid w:val="00683F9C"/>
    <w:rsid w:val="00684691"/>
    <w:rsid w:val="00685129"/>
    <w:rsid w:val="006868F0"/>
    <w:rsid w:val="00691102"/>
    <w:rsid w:val="006911EB"/>
    <w:rsid w:val="006920BB"/>
    <w:rsid w:val="00692F01"/>
    <w:rsid w:val="00693522"/>
    <w:rsid w:val="0069366C"/>
    <w:rsid w:val="00693E43"/>
    <w:rsid w:val="006947CE"/>
    <w:rsid w:val="006956D7"/>
    <w:rsid w:val="006965F7"/>
    <w:rsid w:val="006A19A6"/>
    <w:rsid w:val="006A2206"/>
    <w:rsid w:val="006A2E43"/>
    <w:rsid w:val="006A3631"/>
    <w:rsid w:val="006A41C2"/>
    <w:rsid w:val="006A57B3"/>
    <w:rsid w:val="006A5C5B"/>
    <w:rsid w:val="006A68CD"/>
    <w:rsid w:val="006B15F3"/>
    <w:rsid w:val="006B16B2"/>
    <w:rsid w:val="006B1ABD"/>
    <w:rsid w:val="006B274B"/>
    <w:rsid w:val="006B2B4A"/>
    <w:rsid w:val="006B31E3"/>
    <w:rsid w:val="006B4534"/>
    <w:rsid w:val="006B4AEA"/>
    <w:rsid w:val="006B5781"/>
    <w:rsid w:val="006B5A61"/>
    <w:rsid w:val="006B62D3"/>
    <w:rsid w:val="006B6696"/>
    <w:rsid w:val="006B6C5B"/>
    <w:rsid w:val="006B75E4"/>
    <w:rsid w:val="006B776D"/>
    <w:rsid w:val="006C0731"/>
    <w:rsid w:val="006C0EC4"/>
    <w:rsid w:val="006C0F22"/>
    <w:rsid w:val="006C16C9"/>
    <w:rsid w:val="006C289F"/>
    <w:rsid w:val="006C30BC"/>
    <w:rsid w:val="006C5D5E"/>
    <w:rsid w:val="006C5D6D"/>
    <w:rsid w:val="006C6189"/>
    <w:rsid w:val="006C6E80"/>
    <w:rsid w:val="006D075A"/>
    <w:rsid w:val="006D0C78"/>
    <w:rsid w:val="006D1238"/>
    <w:rsid w:val="006D165B"/>
    <w:rsid w:val="006D1769"/>
    <w:rsid w:val="006D2097"/>
    <w:rsid w:val="006D25AB"/>
    <w:rsid w:val="006D2647"/>
    <w:rsid w:val="006D36EC"/>
    <w:rsid w:val="006D37EE"/>
    <w:rsid w:val="006D5F61"/>
    <w:rsid w:val="006D5FC6"/>
    <w:rsid w:val="006D607B"/>
    <w:rsid w:val="006D638C"/>
    <w:rsid w:val="006D6E13"/>
    <w:rsid w:val="006D7629"/>
    <w:rsid w:val="006D7648"/>
    <w:rsid w:val="006E0CC2"/>
    <w:rsid w:val="006E163F"/>
    <w:rsid w:val="006E1C56"/>
    <w:rsid w:val="006E24C6"/>
    <w:rsid w:val="006E29C5"/>
    <w:rsid w:val="006E336F"/>
    <w:rsid w:val="006E419C"/>
    <w:rsid w:val="006E4E4D"/>
    <w:rsid w:val="006E4E73"/>
    <w:rsid w:val="006E602D"/>
    <w:rsid w:val="006E618C"/>
    <w:rsid w:val="006E721C"/>
    <w:rsid w:val="006E7262"/>
    <w:rsid w:val="006E74DE"/>
    <w:rsid w:val="006E795C"/>
    <w:rsid w:val="006F03DC"/>
    <w:rsid w:val="006F08A0"/>
    <w:rsid w:val="006F0E38"/>
    <w:rsid w:val="006F0EC8"/>
    <w:rsid w:val="006F0ED8"/>
    <w:rsid w:val="006F1014"/>
    <w:rsid w:val="006F1FA8"/>
    <w:rsid w:val="006F3581"/>
    <w:rsid w:val="006F410F"/>
    <w:rsid w:val="006F4BFA"/>
    <w:rsid w:val="006F5829"/>
    <w:rsid w:val="006F62B8"/>
    <w:rsid w:val="006F6742"/>
    <w:rsid w:val="006F675E"/>
    <w:rsid w:val="006F7256"/>
    <w:rsid w:val="006F773D"/>
    <w:rsid w:val="0070071C"/>
    <w:rsid w:val="007020ED"/>
    <w:rsid w:val="00702E5F"/>
    <w:rsid w:val="007032C6"/>
    <w:rsid w:val="00703C8C"/>
    <w:rsid w:val="00704340"/>
    <w:rsid w:val="00704887"/>
    <w:rsid w:val="007069B6"/>
    <w:rsid w:val="00707190"/>
    <w:rsid w:val="00707EE6"/>
    <w:rsid w:val="007107B3"/>
    <w:rsid w:val="007109FA"/>
    <w:rsid w:val="00710DCB"/>
    <w:rsid w:val="00711355"/>
    <w:rsid w:val="0071185B"/>
    <w:rsid w:val="00712C9D"/>
    <w:rsid w:val="0071336B"/>
    <w:rsid w:val="0071346B"/>
    <w:rsid w:val="0071357E"/>
    <w:rsid w:val="00714B40"/>
    <w:rsid w:val="00714CD0"/>
    <w:rsid w:val="00714D40"/>
    <w:rsid w:val="00717893"/>
    <w:rsid w:val="00721989"/>
    <w:rsid w:val="00722403"/>
    <w:rsid w:val="00723900"/>
    <w:rsid w:val="00726D2C"/>
    <w:rsid w:val="007279BA"/>
    <w:rsid w:val="007301FB"/>
    <w:rsid w:val="007313DC"/>
    <w:rsid w:val="00731892"/>
    <w:rsid w:val="007333F0"/>
    <w:rsid w:val="00733B8E"/>
    <w:rsid w:val="00734262"/>
    <w:rsid w:val="00734834"/>
    <w:rsid w:val="00735008"/>
    <w:rsid w:val="00735860"/>
    <w:rsid w:val="0073662A"/>
    <w:rsid w:val="00736870"/>
    <w:rsid w:val="00736DE8"/>
    <w:rsid w:val="00736EE6"/>
    <w:rsid w:val="00737DCE"/>
    <w:rsid w:val="0074004C"/>
    <w:rsid w:val="00740547"/>
    <w:rsid w:val="00741268"/>
    <w:rsid w:val="00742927"/>
    <w:rsid w:val="007431BE"/>
    <w:rsid w:val="00743397"/>
    <w:rsid w:val="007438AC"/>
    <w:rsid w:val="00744375"/>
    <w:rsid w:val="00745B0F"/>
    <w:rsid w:val="00745C9B"/>
    <w:rsid w:val="00745FB4"/>
    <w:rsid w:val="00746B39"/>
    <w:rsid w:val="00746BB6"/>
    <w:rsid w:val="00746EC9"/>
    <w:rsid w:val="007470A5"/>
    <w:rsid w:val="00747FC3"/>
    <w:rsid w:val="00750568"/>
    <w:rsid w:val="0075065B"/>
    <w:rsid w:val="00750DD0"/>
    <w:rsid w:val="00752277"/>
    <w:rsid w:val="00753AA0"/>
    <w:rsid w:val="00753EC9"/>
    <w:rsid w:val="00754575"/>
    <w:rsid w:val="00754975"/>
    <w:rsid w:val="00754F2D"/>
    <w:rsid w:val="007563D6"/>
    <w:rsid w:val="007564F2"/>
    <w:rsid w:val="007577CF"/>
    <w:rsid w:val="00757A05"/>
    <w:rsid w:val="00757C4B"/>
    <w:rsid w:val="00760112"/>
    <w:rsid w:val="0076094F"/>
    <w:rsid w:val="00761275"/>
    <w:rsid w:val="00761CF1"/>
    <w:rsid w:val="00762F4C"/>
    <w:rsid w:val="00763471"/>
    <w:rsid w:val="00764316"/>
    <w:rsid w:val="0076612F"/>
    <w:rsid w:val="007661EB"/>
    <w:rsid w:val="007667E2"/>
    <w:rsid w:val="00767EF9"/>
    <w:rsid w:val="0077039B"/>
    <w:rsid w:val="00771A81"/>
    <w:rsid w:val="0077263E"/>
    <w:rsid w:val="007728D5"/>
    <w:rsid w:val="007729C4"/>
    <w:rsid w:val="00772CAD"/>
    <w:rsid w:val="007734A2"/>
    <w:rsid w:val="00774390"/>
    <w:rsid w:val="0077439F"/>
    <w:rsid w:val="00774481"/>
    <w:rsid w:val="007747F7"/>
    <w:rsid w:val="00775123"/>
    <w:rsid w:val="0077560F"/>
    <w:rsid w:val="0077586A"/>
    <w:rsid w:val="00776C30"/>
    <w:rsid w:val="0078087E"/>
    <w:rsid w:val="00780CD1"/>
    <w:rsid w:val="00780E8D"/>
    <w:rsid w:val="00781B30"/>
    <w:rsid w:val="00782507"/>
    <w:rsid w:val="007833DB"/>
    <w:rsid w:val="00784068"/>
    <w:rsid w:val="007852C7"/>
    <w:rsid w:val="00786186"/>
    <w:rsid w:val="007863F3"/>
    <w:rsid w:val="0078685F"/>
    <w:rsid w:val="00786891"/>
    <w:rsid w:val="0078693A"/>
    <w:rsid w:val="007874D8"/>
    <w:rsid w:val="00790269"/>
    <w:rsid w:val="00793A07"/>
    <w:rsid w:val="00793DAB"/>
    <w:rsid w:val="00794138"/>
    <w:rsid w:val="007942E2"/>
    <w:rsid w:val="00794BC8"/>
    <w:rsid w:val="00795E5E"/>
    <w:rsid w:val="007960BC"/>
    <w:rsid w:val="00797171"/>
    <w:rsid w:val="0079797A"/>
    <w:rsid w:val="00797F2D"/>
    <w:rsid w:val="007A09E5"/>
    <w:rsid w:val="007A179E"/>
    <w:rsid w:val="007A2A27"/>
    <w:rsid w:val="007A3422"/>
    <w:rsid w:val="007A3EA5"/>
    <w:rsid w:val="007A4510"/>
    <w:rsid w:val="007A470F"/>
    <w:rsid w:val="007A5C8E"/>
    <w:rsid w:val="007A619B"/>
    <w:rsid w:val="007A6212"/>
    <w:rsid w:val="007A649B"/>
    <w:rsid w:val="007A6DA8"/>
    <w:rsid w:val="007A7FFD"/>
    <w:rsid w:val="007B131A"/>
    <w:rsid w:val="007B4191"/>
    <w:rsid w:val="007B4611"/>
    <w:rsid w:val="007B48D5"/>
    <w:rsid w:val="007B5B46"/>
    <w:rsid w:val="007B6059"/>
    <w:rsid w:val="007B669C"/>
    <w:rsid w:val="007B6760"/>
    <w:rsid w:val="007B6986"/>
    <w:rsid w:val="007B7CD5"/>
    <w:rsid w:val="007C0063"/>
    <w:rsid w:val="007C023B"/>
    <w:rsid w:val="007C0664"/>
    <w:rsid w:val="007C112B"/>
    <w:rsid w:val="007C2915"/>
    <w:rsid w:val="007C2BBF"/>
    <w:rsid w:val="007C4B52"/>
    <w:rsid w:val="007C5D30"/>
    <w:rsid w:val="007C61B2"/>
    <w:rsid w:val="007C71E7"/>
    <w:rsid w:val="007D03C3"/>
    <w:rsid w:val="007D2184"/>
    <w:rsid w:val="007D22D6"/>
    <w:rsid w:val="007D25C2"/>
    <w:rsid w:val="007D332A"/>
    <w:rsid w:val="007D3FD6"/>
    <w:rsid w:val="007D49F8"/>
    <w:rsid w:val="007D51CE"/>
    <w:rsid w:val="007D5345"/>
    <w:rsid w:val="007D5739"/>
    <w:rsid w:val="007D5ACD"/>
    <w:rsid w:val="007D6662"/>
    <w:rsid w:val="007D6D66"/>
    <w:rsid w:val="007D6D70"/>
    <w:rsid w:val="007D6EB2"/>
    <w:rsid w:val="007D7CAC"/>
    <w:rsid w:val="007D7DEF"/>
    <w:rsid w:val="007E0693"/>
    <w:rsid w:val="007E2F11"/>
    <w:rsid w:val="007E358D"/>
    <w:rsid w:val="007E38B7"/>
    <w:rsid w:val="007E3D5E"/>
    <w:rsid w:val="007E403E"/>
    <w:rsid w:val="007E4C1A"/>
    <w:rsid w:val="007E5C9F"/>
    <w:rsid w:val="007E5D42"/>
    <w:rsid w:val="007E6563"/>
    <w:rsid w:val="007E683B"/>
    <w:rsid w:val="007E6EEF"/>
    <w:rsid w:val="007E76EE"/>
    <w:rsid w:val="007E7995"/>
    <w:rsid w:val="007E7E4A"/>
    <w:rsid w:val="007E7FB5"/>
    <w:rsid w:val="007F0315"/>
    <w:rsid w:val="007F0470"/>
    <w:rsid w:val="007F0A78"/>
    <w:rsid w:val="007F0F34"/>
    <w:rsid w:val="007F3149"/>
    <w:rsid w:val="007F3857"/>
    <w:rsid w:val="007F3CD7"/>
    <w:rsid w:val="007F561B"/>
    <w:rsid w:val="007F5D9B"/>
    <w:rsid w:val="007F61C6"/>
    <w:rsid w:val="007F6880"/>
    <w:rsid w:val="007F6FCC"/>
    <w:rsid w:val="007F7535"/>
    <w:rsid w:val="007F7AC7"/>
    <w:rsid w:val="00800CDB"/>
    <w:rsid w:val="00801798"/>
    <w:rsid w:val="00802ABC"/>
    <w:rsid w:val="0080483F"/>
    <w:rsid w:val="0080577F"/>
    <w:rsid w:val="00806F91"/>
    <w:rsid w:val="00807123"/>
    <w:rsid w:val="00810917"/>
    <w:rsid w:val="00812029"/>
    <w:rsid w:val="00812988"/>
    <w:rsid w:val="00812E43"/>
    <w:rsid w:val="00812F9F"/>
    <w:rsid w:val="0081422D"/>
    <w:rsid w:val="008156BA"/>
    <w:rsid w:val="00815F5D"/>
    <w:rsid w:val="00816594"/>
    <w:rsid w:val="0081754D"/>
    <w:rsid w:val="00817C08"/>
    <w:rsid w:val="008201E4"/>
    <w:rsid w:val="00820CF7"/>
    <w:rsid w:val="00821ACB"/>
    <w:rsid w:val="00821B17"/>
    <w:rsid w:val="00822A77"/>
    <w:rsid w:val="008238A8"/>
    <w:rsid w:val="00823C2B"/>
    <w:rsid w:val="008251A8"/>
    <w:rsid w:val="00826F7E"/>
    <w:rsid w:val="00827DC4"/>
    <w:rsid w:val="00830109"/>
    <w:rsid w:val="00830C08"/>
    <w:rsid w:val="00831CFB"/>
    <w:rsid w:val="0083341D"/>
    <w:rsid w:val="00834F26"/>
    <w:rsid w:val="008357A9"/>
    <w:rsid w:val="008367C1"/>
    <w:rsid w:val="00836A84"/>
    <w:rsid w:val="00837706"/>
    <w:rsid w:val="0084020A"/>
    <w:rsid w:val="008406E4"/>
    <w:rsid w:val="008407AB"/>
    <w:rsid w:val="00841C42"/>
    <w:rsid w:val="0084289E"/>
    <w:rsid w:val="00843966"/>
    <w:rsid w:val="00844060"/>
    <w:rsid w:val="00844443"/>
    <w:rsid w:val="00844C7C"/>
    <w:rsid w:val="008453D9"/>
    <w:rsid w:val="00845889"/>
    <w:rsid w:val="00845D0C"/>
    <w:rsid w:val="00845D3D"/>
    <w:rsid w:val="008465A5"/>
    <w:rsid w:val="00847194"/>
    <w:rsid w:val="008502AC"/>
    <w:rsid w:val="00851046"/>
    <w:rsid w:val="00851D3A"/>
    <w:rsid w:val="00851E36"/>
    <w:rsid w:val="00851F64"/>
    <w:rsid w:val="0085297C"/>
    <w:rsid w:val="00852D02"/>
    <w:rsid w:val="0085328C"/>
    <w:rsid w:val="008535C4"/>
    <w:rsid w:val="00853810"/>
    <w:rsid w:val="008544C1"/>
    <w:rsid w:val="0085452C"/>
    <w:rsid w:val="008545A1"/>
    <w:rsid w:val="008565E9"/>
    <w:rsid w:val="008568FB"/>
    <w:rsid w:val="00857550"/>
    <w:rsid w:val="00857598"/>
    <w:rsid w:val="00857CE4"/>
    <w:rsid w:val="008601AA"/>
    <w:rsid w:val="00861AD5"/>
    <w:rsid w:val="00862FA4"/>
    <w:rsid w:val="008651B8"/>
    <w:rsid w:val="00865CAD"/>
    <w:rsid w:val="00865E0A"/>
    <w:rsid w:val="00865FE6"/>
    <w:rsid w:val="00866F56"/>
    <w:rsid w:val="0086725C"/>
    <w:rsid w:val="00867D38"/>
    <w:rsid w:val="00870A13"/>
    <w:rsid w:val="0087112C"/>
    <w:rsid w:val="00872B88"/>
    <w:rsid w:val="008741C4"/>
    <w:rsid w:val="008753A9"/>
    <w:rsid w:val="00875856"/>
    <w:rsid w:val="00876D9B"/>
    <w:rsid w:val="00877CB9"/>
    <w:rsid w:val="008803A6"/>
    <w:rsid w:val="0088042F"/>
    <w:rsid w:val="00880733"/>
    <w:rsid w:val="00881D73"/>
    <w:rsid w:val="00882E9B"/>
    <w:rsid w:val="008849B4"/>
    <w:rsid w:val="00885EBF"/>
    <w:rsid w:val="008874C4"/>
    <w:rsid w:val="00892316"/>
    <w:rsid w:val="00893094"/>
    <w:rsid w:val="0089342A"/>
    <w:rsid w:val="008939EF"/>
    <w:rsid w:val="00895C36"/>
    <w:rsid w:val="00895C55"/>
    <w:rsid w:val="00896810"/>
    <w:rsid w:val="008A1585"/>
    <w:rsid w:val="008A1BE8"/>
    <w:rsid w:val="008A265B"/>
    <w:rsid w:val="008A3467"/>
    <w:rsid w:val="008A4ED0"/>
    <w:rsid w:val="008A5030"/>
    <w:rsid w:val="008A5047"/>
    <w:rsid w:val="008A5B87"/>
    <w:rsid w:val="008A7E30"/>
    <w:rsid w:val="008A7F3D"/>
    <w:rsid w:val="008B0352"/>
    <w:rsid w:val="008B0880"/>
    <w:rsid w:val="008B0BB9"/>
    <w:rsid w:val="008B1501"/>
    <w:rsid w:val="008B1925"/>
    <w:rsid w:val="008B3518"/>
    <w:rsid w:val="008B357A"/>
    <w:rsid w:val="008B44D7"/>
    <w:rsid w:val="008B4798"/>
    <w:rsid w:val="008B4812"/>
    <w:rsid w:val="008B49B8"/>
    <w:rsid w:val="008B4FE7"/>
    <w:rsid w:val="008B6F23"/>
    <w:rsid w:val="008B7A6E"/>
    <w:rsid w:val="008C0B24"/>
    <w:rsid w:val="008C0CC1"/>
    <w:rsid w:val="008C1218"/>
    <w:rsid w:val="008C1850"/>
    <w:rsid w:val="008C1A6F"/>
    <w:rsid w:val="008C2149"/>
    <w:rsid w:val="008C2283"/>
    <w:rsid w:val="008C2548"/>
    <w:rsid w:val="008C36DC"/>
    <w:rsid w:val="008C4538"/>
    <w:rsid w:val="008C4922"/>
    <w:rsid w:val="008C6115"/>
    <w:rsid w:val="008C7454"/>
    <w:rsid w:val="008D02A7"/>
    <w:rsid w:val="008D09B2"/>
    <w:rsid w:val="008D0A84"/>
    <w:rsid w:val="008D171B"/>
    <w:rsid w:val="008D193D"/>
    <w:rsid w:val="008D1D54"/>
    <w:rsid w:val="008D1EA6"/>
    <w:rsid w:val="008D1FB6"/>
    <w:rsid w:val="008D3A6B"/>
    <w:rsid w:val="008D4251"/>
    <w:rsid w:val="008D4948"/>
    <w:rsid w:val="008D6BD8"/>
    <w:rsid w:val="008D7657"/>
    <w:rsid w:val="008D7C70"/>
    <w:rsid w:val="008E0289"/>
    <w:rsid w:val="008E30F3"/>
    <w:rsid w:val="008E31AC"/>
    <w:rsid w:val="008E31D1"/>
    <w:rsid w:val="008E38DA"/>
    <w:rsid w:val="008E4D4B"/>
    <w:rsid w:val="008E4D91"/>
    <w:rsid w:val="008E615B"/>
    <w:rsid w:val="008E61C0"/>
    <w:rsid w:val="008F0E56"/>
    <w:rsid w:val="008F1701"/>
    <w:rsid w:val="008F1860"/>
    <w:rsid w:val="008F1979"/>
    <w:rsid w:val="008F1D99"/>
    <w:rsid w:val="008F2A5B"/>
    <w:rsid w:val="008F2A89"/>
    <w:rsid w:val="008F3A5D"/>
    <w:rsid w:val="008F3F66"/>
    <w:rsid w:val="008F419F"/>
    <w:rsid w:val="008F45B1"/>
    <w:rsid w:val="008F4C3B"/>
    <w:rsid w:val="008F4E3B"/>
    <w:rsid w:val="008F6F96"/>
    <w:rsid w:val="008F7CCB"/>
    <w:rsid w:val="009001C5"/>
    <w:rsid w:val="00900B04"/>
    <w:rsid w:val="00900D57"/>
    <w:rsid w:val="00900D86"/>
    <w:rsid w:val="00901630"/>
    <w:rsid w:val="00901680"/>
    <w:rsid w:val="009041BD"/>
    <w:rsid w:val="00904323"/>
    <w:rsid w:val="00904828"/>
    <w:rsid w:val="009051F0"/>
    <w:rsid w:val="00905610"/>
    <w:rsid w:val="00905621"/>
    <w:rsid w:val="009063BC"/>
    <w:rsid w:val="0090668F"/>
    <w:rsid w:val="00906812"/>
    <w:rsid w:val="009074C4"/>
    <w:rsid w:val="00907EBC"/>
    <w:rsid w:val="009100E4"/>
    <w:rsid w:val="0091145C"/>
    <w:rsid w:val="009122ED"/>
    <w:rsid w:val="0091254C"/>
    <w:rsid w:val="00912FDA"/>
    <w:rsid w:val="00914436"/>
    <w:rsid w:val="009151A6"/>
    <w:rsid w:val="00915C33"/>
    <w:rsid w:val="00916051"/>
    <w:rsid w:val="00916D1F"/>
    <w:rsid w:val="00917B2F"/>
    <w:rsid w:val="0092087D"/>
    <w:rsid w:val="00922344"/>
    <w:rsid w:val="009224D0"/>
    <w:rsid w:val="00922536"/>
    <w:rsid w:val="009226DE"/>
    <w:rsid w:val="009226E6"/>
    <w:rsid w:val="00923E31"/>
    <w:rsid w:val="00924213"/>
    <w:rsid w:val="00924364"/>
    <w:rsid w:val="009254DB"/>
    <w:rsid w:val="00926AEC"/>
    <w:rsid w:val="00926CAA"/>
    <w:rsid w:val="00927499"/>
    <w:rsid w:val="00927583"/>
    <w:rsid w:val="0092759B"/>
    <w:rsid w:val="009276F3"/>
    <w:rsid w:val="009279EB"/>
    <w:rsid w:val="0093134D"/>
    <w:rsid w:val="00931AAA"/>
    <w:rsid w:val="0093367A"/>
    <w:rsid w:val="00937CE5"/>
    <w:rsid w:val="00942139"/>
    <w:rsid w:val="0094227B"/>
    <w:rsid w:val="0094242B"/>
    <w:rsid w:val="0094247A"/>
    <w:rsid w:val="009429A1"/>
    <w:rsid w:val="00942AC6"/>
    <w:rsid w:val="00942B0D"/>
    <w:rsid w:val="00943365"/>
    <w:rsid w:val="0094444C"/>
    <w:rsid w:val="00944792"/>
    <w:rsid w:val="00945D5B"/>
    <w:rsid w:val="0094751C"/>
    <w:rsid w:val="009478AE"/>
    <w:rsid w:val="00947C8A"/>
    <w:rsid w:val="00950109"/>
    <w:rsid w:val="0095341B"/>
    <w:rsid w:val="00954856"/>
    <w:rsid w:val="00954C45"/>
    <w:rsid w:val="00955ED7"/>
    <w:rsid w:val="00955FCE"/>
    <w:rsid w:val="009561B4"/>
    <w:rsid w:val="009566DB"/>
    <w:rsid w:val="009570C9"/>
    <w:rsid w:val="00957788"/>
    <w:rsid w:val="00962104"/>
    <w:rsid w:val="00963D7B"/>
    <w:rsid w:val="00963F78"/>
    <w:rsid w:val="00964466"/>
    <w:rsid w:val="00964D81"/>
    <w:rsid w:val="0096536A"/>
    <w:rsid w:val="00965433"/>
    <w:rsid w:val="0096585C"/>
    <w:rsid w:val="00965B53"/>
    <w:rsid w:val="00966355"/>
    <w:rsid w:val="00967B6A"/>
    <w:rsid w:val="00967F79"/>
    <w:rsid w:val="00967FB9"/>
    <w:rsid w:val="00970074"/>
    <w:rsid w:val="0097050F"/>
    <w:rsid w:val="009705A3"/>
    <w:rsid w:val="00970AC5"/>
    <w:rsid w:val="00971D50"/>
    <w:rsid w:val="00972626"/>
    <w:rsid w:val="009730E4"/>
    <w:rsid w:val="009734A1"/>
    <w:rsid w:val="00973808"/>
    <w:rsid w:val="00973CA3"/>
    <w:rsid w:val="00974058"/>
    <w:rsid w:val="009766E9"/>
    <w:rsid w:val="00976BAD"/>
    <w:rsid w:val="00976C38"/>
    <w:rsid w:val="00976CCE"/>
    <w:rsid w:val="00977086"/>
    <w:rsid w:val="0097740E"/>
    <w:rsid w:val="00977DD0"/>
    <w:rsid w:val="00980EDC"/>
    <w:rsid w:val="00981256"/>
    <w:rsid w:val="00984276"/>
    <w:rsid w:val="00984EF3"/>
    <w:rsid w:val="0098553B"/>
    <w:rsid w:val="00986C04"/>
    <w:rsid w:val="009903C3"/>
    <w:rsid w:val="00991E5C"/>
    <w:rsid w:val="00991E85"/>
    <w:rsid w:val="009924A4"/>
    <w:rsid w:val="00992681"/>
    <w:rsid w:val="009931FB"/>
    <w:rsid w:val="009934A5"/>
    <w:rsid w:val="009936DC"/>
    <w:rsid w:val="00994790"/>
    <w:rsid w:val="00994BA1"/>
    <w:rsid w:val="00994C80"/>
    <w:rsid w:val="00995515"/>
    <w:rsid w:val="00995BBE"/>
    <w:rsid w:val="00996758"/>
    <w:rsid w:val="009967F9"/>
    <w:rsid w:val="009974E6"/>
    <w:rsid w:val="009A0FD0"/>
    <w:rsid w:val="009A0FEF"/>
    <w:rsid w:val="009A1BF5"/>
    <w:rsid w:val="009A26C3"/>
    <w:rsid w:val="009A3044"/>
    <w:rsid w:val="009A3F08"/>
    <w:rsid w:val="009A4521"/>
    <w:rsid w:val="009A4A8D"/>
    <w:rsid w:val="009A4B89"/>
    <w:rsid w:val="009A5D94"/>
    <w:rsid w:val="009A5FF7"/>
    <w:rsid w:val="009A76CC"/>
    <w:rsid w:val="009A77A9"/>
    <w:rsid w:val="009A7E24"/>
    <w:rsid w:val="009B011A"/>
    <w:rsid w:val="009B05C5"/>
    <w:rsid w:val="009B1765"/>
    <w:rsid w:val="009B1DBE"/>
    <w:rsid w:val="009B37F1"/>
    <w:rsid w:val="009B3892"/>
    <w:rsid w:val="009B4638"/>
    <w:rsid w:val="009B49F6"/>
    <w:rsid w:val="009B4CE0"/>
    <w:rsid w:val="009B5002"/>
    <w:rsid w:val="009B634E"/>
    <w:rsid w:val="009B6B9B"/>
    <w:rsid w:val="009C0417"/>
    <w:rsid w:val="009C2A5F"/>
    <w:rsid w:val="009C380C"/>
    <w:rsid w:val="009C475C"/>
    <w:rsid w:val="009C4ABE"/>
    <w:rsid w:val="009C56C4"/>
    <w:rsid w:val="009C6495"/>
    <w:rsid w:val="009C68E9"/>
    <w:rsid w:val="009C6C85"/>
    <w:rsid w:val="009C7486"/>
    <w:rsid w:val="009D042C"/>
    <w:rsid w:val="009D1086"/>
    <w:rsid w:val="009D1189"/>
    <w:rsid w:val="009D307B"/>
    <w:rsid w:val="009D343D"/>
    <w:rsid w:val="009D4330"/>
    <w:rsid w:val="009D4958"/>
    <w:rsid w:val="009D4E24"/>
    <w:rsid w:val="009D55CE"/>
    <w:rsid w:val="009D5CA0"/>
    <w:rsid w:val="009D61E0"/>
    <w:rsid w:val="009D78DC"/>
    <w:rsid w:val="009D7C78"/>
    <w:rsid w:val="009E0E75"/>
    <w:rsid w:val="009E24EC"/>
    <w:rsid w:val="009E2CEE"/>
    <w:rsid w:val="009E2D6D"/>
    <w:rsid w:val="009E2FD2"/>
    <w:rsid w:val="009E30B3"/>
    <w:rsid w:val="009E4352"/>
    <w:rsid w:val="009E4732"/>
    <w:rsid w:val="009E4B79"/>
    <w:rsid w:val="009E5709"/>
    <w:rsid w:val="009E5F2A"/>
    <w:rsid w:val="009E5FB8"/>
    <w:rsid w:val="009E6E37"/>
    <w:rsid w:val="009E77B7"/>
    <w:rsid w:val="009F00B1"/>
    <w:rsid w:val="009F096A"/>
    <w:rsid w:val="009F0B2A"/>
    <w:rsid w:val="009F112B"/>
    <w:rsid w:val="009F11DF"/>
    <w:rsid w:val="009F1F4A"/>
    <w:rsid w:val="009F3793"/>
    <w:rsid w:val="009F5021"/>
    <w:rsid w:val="009F5B60"/>
    <w:rsid w:val="009F5E55"/>
    <w:rsid w:val="009F5E87"/>
    <w:rsid w:val="009F5FA3"/>
    <w:rsid w:val="009F7A34"/>
    <w:rsid w:val="00A00C1B"/>
    <w:rsid w:val="00A016D0"/>
    <w:rsid w:val="00A01CBD"/>
    <w:rsid w:val="00A02ADF"/>
    <w:rsid w:val="00A03461"/>
    <w:rsid w:val="00A036E5"/>
    <w:rsid w:val="00A057FE"/>
    <w:rsid w:val="00A06AC0"/>
    <w:rsid w:val="00A06AE4"/>
    <w:rsid w:val="00A06B3C"/>
    <w:rsid w:val="00A07AA8"/>
    <w:rsid w:val="00A1034F"/>
    <w:rsid w:val="00A104B8"/>
    <w:rsid w:val="00A1151D"/>
    <w:rsid w:val="00A11D82"/>
    <w:rsid w:val="00A13666"/>
    <w:rsid w:val="00A136EA"/>
    <w:rsid w:val="00A13DF7"/>
    <w:rsid w:val="00A14288"/>
    <w:rsid w:val="00A14333"/>
    <w:rsid w:val="00A14518"/>
    <w:rsid w:val="00A14F2F"/>
    <w:rsid w:val="00A15168"/>
    <w:rsid w:val="00A1727C"/>
    <w:rsid w:val="00A178DC"/>
    <w:rsid w:val="00A20B30"/>
    <w:rsid w:val="00A20D29"/>
    <w:rsid w:val="00A20D87"/>
    <w:rsid w:val="00A21538"/>
    <w:rsid w:val="00A2186D"/>
    <w:rsid w:val="00A21E11"/>
    <w:rsid w:val="00A22BE9"/>
    <w:rsid w:val="00A22C0B"/>
    <w:rsid w:val="00A22F9F"/>
    <w:rsid w:val="00A23A7D"/>
    <w:rsid w:val="00A25505"/>
    <w:rsid w:val="00A25C18"/>
    <w:rsid w:val="00A2623E"/>
    <w:rsid w:val="00A27213"/>
    <w:rsid w:val="00A27614"/>
    <w:rsid w:val="00A2777B"/>
    <w:rsid w:val="00A27A94"/>
    <w:rsid w:val="00A30366"/>
    <w:rsid w:val="00A3043E"/>
    <w:rsid w:val="00A30827"/>
    <w:rsid w:val="00A31FD8"/>
    <w:rsid w:val="00A32084"/>
    <w:rsid w:val="00A35F8E"/>
    <w:rsid w:val="00A36154"/>
    <w:rsid w:val="00A36264"/>
    <w:rsid w:val="00A372F1"/>
    <w:rsid w:val="00A3771F"/>
    <w:rsid w:val="00A37858"/>
    <w:rsid w:val="00A4157E"/>
    <w:rsid w:val="00A42BA4"/>
    <w:rsid w:val="00A43555"/>
    <w:rsid w:val="00A43D40"/>
    <w:rsid w:val="00A4410F"/>
    <w:rsid w:val="00A441C6"/>
    <w:rsid w:val="00A47A77"/>
    <w:rsid w:val="00A47B34"/>
    <w:rsid w:val="00A47BC0"/>
    <w:rsid w:val="00A47BF6"/>
    <w:rsid w:val="00A5001B"/>
    <w:rsid w:val="00A50151"/>
    <w:rsid w:val="00A50559"/>
    <w:rsid w:val="00A51897"/>
    <w:rsid w:val="00A53763"/>
    <w:rsid w:val="00A53B55"/>
    <w:rsid w:val="00A53E58"/>
    <w:rsid w:val="00A54C45"/>
    <w:rsid w:val="00A5535B"/>
    <w:rsid w:val="00A559BE"/>
    <w:rsid w:val="00A563A4"/>
    <w:rsid w:val="00A569F1"/>
    <w:rsid w:val="00A60992"/>
    <w:rsid w:val="00A60BD8"/>
    <w:rsid w:val="00A61698"/>
    <w:rsid w:val="00A6385F"/>
    <w:rsid w:val="00A63A39"/>
    <w:rsid w:val="00A66545"/>
    <w:rsid w:val="00A675F6"/>
    <w:rsid w:val="00A67912"/>
    <w:rsid w:val="00A700BA"/>
    <w:rsid w:val="00A7078E"/>
    <w:rsid w:val="00A711FE"/>
    <w:rsid w:val="00A71DDD"/>
    <w:rsid w:val="00A71ED0"/>
    <w:rsid w:val="00A7330C"/>
    <w:rsid w:val="00A73E1C"/>
    <w:rsid w:val="00A74727"/>
    <w:rsid w:val="00A75522"/>
    <w:rsid w:val="00A7567B"/>
    <w:rsid w:val="00A76564"/>
    <w:rsid w:val="00A76BBA"/>
    <w:rsid w:val="00A77399"/>
    <w:rsid w:val="00A77A84"/>
    <w:rsid w:val="00A801FB"/>
    <w:rsid w:val="00A81DD4"/>
    <w:rsid w:val="00A82928"/>
    <w:rsid w:val="00A83806"/>
    <w:rsid w:val="00A843CF"/>
    <w:rsid w:val="00A84C33"/>
    <w:rsid w:val="00A84D7F"/>
    <w:rsid w:val="00A851B3"/>
    <w:rsid w:val="00A85801"/>
    <w:rsid w:val="00A86171"/>
    <w:rsid w:val="00A8636A"/>
    <w:rsid w:val="00A863BD"/>
    <w:rsid w:val="00A866C4"/>
    <w:rsid w:val="00A86DAA"/>
    <w:rsid w:val="00A8703A"/>
    <w:rsid w:val="00A871E3"/>
    <w:rsid w:val="00A87E3E"/>
    <w:rsid w:val="00A902B1"/>
    <w:rsid w:val="00A9166E"/>
    <w:rsid w:val="00A92F88"/>
    <w:rsid w:val="00A93AE1"/>
    <w:rsid w:val="00A9578D"/>
    <w:rsid w:val="00A96558"/>
    <w:rsid w:val="00A96B5E"/>
    <w:rsid w:val="00A96E2C"/>
    <w:rsid w:val="00AA0428"/>
    <w:rsid w:val="00AA050A"/>
    <w:rsid w:val="00AA09EF"/>
    <w:rsid w:val="00AA0A0D"/>
    <w:rsid w:val="00AA0DFE"/>
    <w:rsid w:val="00AA1461"/>
    <w:rsid w:val="00AA149C"/>
    <w:rsid w:val="00AA17F3"/>
    <w:rsid w:val="00AA2005"/>
    <w:rsid w:val="00AA2147"/>
    <w:rsid w:val="00AA24F7"/>
    <w:rsid w:val="00AA2A14"/>
    <w:rsid w:val="00AA2FE2"/>
    <w:rsid w:val="00AA3A2E"/>
    <w:rsid w:val="00AA49FF"/>
    <w:rsid w:val="00AA4BF0"/>
    <w:rsid w:val="00AA544A"/>
    <w:rsid w:val="00AA572E"/>
    <w:rsid w:val="00AA629C"/>
    <w:rsid w:val="00AA68A8"/>
    <w:rsid w:val="00AA74DF"/>
    <w:rsid w:val="00AA75EB"/>
    <w:rsid w:val="00AB0866"/>
    <w:rsid w:val="00AB188D"/>
    <w:rsid w:val="00AB1B82"/>
    <w:rsid w:val="00AB1C37"/>
    <w:rsid w:val="00AB31BE"/>
    <w:rsid w:val="00AB366C"/>
    <w:rsid w:val="00AB3FE8"/>
    <w:rsid w:val="00AB4340"/>
    <w:rsid w:val="00AB4D6E"/>
    <w:rsid w:val="00AB54C6"/>
    <w:rsid w:val="00AB59E2"/>
    <w:rsid w:val="00AB6CE9"/>
    <w:rsid w:val="00AB7338"/>
    <w:rsid w:val="00AB7C39"/>
    <w:rsid w:val="00AC0BE8"/>
    <w:rsid w:val="00AC0D2A"/>
    <w:rsid w:val="00AC190D"/>
    <w:rsid w:val="00AC1D99"/>
    <w:rsid w:val="00AC1DEC"/>
    <w:rsid w:val="00AC1E4B"/>
    <w:rsid w:val="00AC2553"/>
    <w:rsid w:val="00AC4FC6"/>
    <w:rsid w:val="00AC546E"/>
    <w:rsid w:val="00AC6BA3"/>
    <w:rsid w:val="00AC6C48"/>
    <w:rsid w:val="00AC70E5"/>
    <w:rsid w:val="00AC770F"/>
    <w:rsid w:val="00AD0AD1"/>
    <w:rsid w:val="00AD1318"/>
    <w:rsid w:val="00AD4668"/>
    <w:rsid w:val="00AD4B66"/>
    <w:rsid w:val="00AD4E5D"/>
    <w:rsid w:val="00AE078A"/>
    <w:rsid w:val="00AE0B4C"/>
    <w:rsid w:val="00AE156A"/>
    <w:rsid w:val="00AE2A87"/>
    <w:rsid w:val="00AE2B0F"/>
    <w:rsid w:val="00AE2C94"/>
    <w:rsid w:val="00AE2E83"/>
    <w:rsid w:val="00AE31CB"/>
    <w:rsid w:val="00AE3F80"/>
    <w:rsid w:val="00AE47FE"/>
    <w:rsid w:val="00AE52E7"/>
    <w:rsid w:val="00AE6723"/>
    <w:rsid w:val="00AE6B43"/>
    <w:rsid w:val="00AE73DE"/>
    <w:rsid w:val="00AE7C31"/>
    <w:rsid w:val="00AF081F"/>
    <w:rsid w:val="00AF13F8"/>
    <w:rsid w:val="00AF1864"/>
    <w:rsid w:val="00AF194F"/>
    <w:rsid w:val="00AF3937"/>
    <w:rsid w:val="00AF43D2"/>
    <w:rsid w:val="00AF56C4"/>
    <w:rsid w:val="00AF6341"/>
    <w:rsid w:val="00AF6B46"/>
    <w:rsid w:val="00B00A1B"/>
    <w:rsid w:val="00B01449"/>
    <w:rsid w:val="00B020A9"/>
    <w:rsid w:val="00B040C3"/>
    <w:rsid w:val="00B041E5"/>
    <w:rsid w:val="00B043C4"/>
    <w:rsid w:val="00B05CCB"/>
    <w:rsid w:val="00B0716E"/>
    <w:rsid w:val="00B0729D"/>
    <w:rsid w:val="00B07659"/>
    <w:rsid w:val="00B121C6"/>
    <w:rsid w:val="00B128D8"/>
    <w:rsid w:val="00B12EE2"/>
    <w:rsid w:val="00B13254"/>
    <w:rsid w:val="00B14432"/>
    <w:rsid w:val="00B14901"/>
    <w:rsid w:val="00B156F0"/>
    <w:rsid w:val="00B15870"/>
    <w:rsid w:val="00B15ABA"/>
    <w:rsid w:val="00B15B5D"/>
    <w:rsid w:val="00B1768F"/>
    <w:rsid w:val="00B178FF"/>
    <w:rsid w:val="00B20152"/>
    <w:rsid w:val="00B20737"/>
    <w:rsid w:val="00B207E7"/>
    <w:rsid w:val="00B21097"/>
    <w:rsid w:val="00B228EB"/>
    <w:rsid w:val="00B232C9"/>
    <w:rsid w:val="00B23472"/>
    <w:rsid w:val="00B23B93"/>
    <w:rsid w:val="00B24000"/>
    <w:rsid w:val="00B2532C"/>
    <w:rsid w:val="00B25AFB"/>
    <w:rsid w:val="00B25C0C"/>
    <w:rsid w:val="00B26BFC"/>
    <w:rsid w:val="00B271C3"/>
    <w:rsid w:val="00B27B0A"/>
    <w:rsid w:val="00B27CB9"/>
    <w:rsid w:val="00B311BF"/>
    <w:rsid w:val="00B31648"/>
    <w:rsid w:val="00B318AE"/>
    <w:rsid w:val="00B34500"/>
    <w:rsid w:val="00B34D96"/>
    <w:rsid w:val="00B35BE8"/>
    <w:rsid w:val="00B37114"/>
    <w:rsid w:val="00B37AE8"/>
    <w:rsid w:val="00B41219"/>
    <w:rsid w:val="00B41CD8"/>
    <w:rsid w:val="00B42381"/>
    <w:rsid w:val="00B43322"/>
    <w:rsid w:val="00B43AF1"/>
    <w:rsid w:val="00B442FF"/>
    <w:rsid w:val="00B44812"/>
    <w:rsid w:val="00B44BB3"/>
    <w:rsid w:val="00B45162"/>
    <w:rsid w:val="00B4540D"/>
    <w:rsid w:val="00B456A0"/>
    <w:rsid w:val="00B45CE4"/>
    <w:rsid w:val="00B47616"/>
    <w:rsid w:val="00B50B1E"/>
    <w:rsid w:val="00B50F01"/>
    <w:rsid w:val="00B51991"/>
    <w:rsid w:val="00B5210B"/>
    <w:rsid w:val="00B5317E"/>
    <w:rsid w:val="00B535ED"/>
    <w:rsid w:val="00B53FCA"/>
    <w:rsid w:val="00B54AE1"/>
    <w:rsid w:val="00B55106"/>
    <w:rsid w:val="00B56156"/>
    <w:rsid w:val="00B56525"/>
    <w:rsid w:val="00B576ED"/>
    <w:rsid w:val="00B6152A"/>
    <w:rsid w:val="00B61FAF"/>
    <w:rsid w:val="00B623B8"/>
    <w:rsid w:val="00B62FD9"/>
    <w:rsid w:val="00B6398F"/>
    <w:rsid w:val="00B6435C"/>
    <w:rsid w:val="00B64776"/>
    <w:rsid w:val="00B6529E"/>
    <w:rsid w:val="00B65950"/>
    <w:rsid w:val="00B67B3E"/>
    <w:rsid w:val="00B67BA7"/>
    <w:rsid w:val="00B67F0E"/>
    <w:rsid w:val="00B7026B"/>
    <w:rsid w:val="00B70330"/>
    <w:rsid w:val="00B705A0"/>
    <w:rsid w:val="00B71738"/>
    <w:rsid w:val="00B71FB5"/>
    <w:rsid w:val="00B72011"/>
    <w:rsid w:val="00B722AD"/>
    <w:rsid w:val="00B72350"/>
    <w:rsid w:val="00B72BBE"/>
    <w:rsid w:val="00B73BDA"/>
    <w:rsid w:val="00B7496A"/>
    <w:rsid w:val="00B74C79"/>
    <w:rsid w:val="00B74F3B"/>
    <w:rsid w:val="00B764FF"/>
    <w:rsid w:val="00B76681"/>
    <w:rsid w:val="00B7739A"/>
    <w:rsid w:val="00B77DF2"/>
    <w:rsid w:val="00B806E6"/>
    <w:rsid w:val="00B81412"/>
    <w:rsid w:val="00B81636"/>
    <w:rsid w:val="00B824EA"/>
    <w:rsid w:val="00B829C3"/>
    <w:rsid w:val="00B82DFC"/>
    <w:rsid w:val="00B84531"/>
    <w:rsid w:val="00B847A5"/>
    <w:rsid w:val="00B84870"/>
    <w:rsid w:val="00B8548A"/>
    <w:rsid w:val="00B85DF6"/>
    <w:rsid w:val="00B868A4"/>
    <w:rsid w:val="00B86DEF"/>
    <w:rsid w:val="00B909D4"/>
    <w:rsid w:val="00B90A71"/>
    <w:rsid w:val="00B91743"/>
    <w:rsid w:val="00B92942"/>
    <w:rsid w:val="00B935AD"/>
    <w:rsid w:val="00B946AD"/>
    <w:rsid w:val="00B94AEB"/>
    <w:rsid w:val="00B966E4"/>
    <w:rsid w:val="00B96B18"/>
    <w:rsid w:val="00B97635"/>
    <w:rsid w:val="00B97A3E"/>
    <w:rsid w:val="00BA04CB"/>
    <w:rsid w:val="00BA0C65"/>
    <w:rsid w:val="00BA0CF9"/>
    <w:rsid w:val="00BA11F2"/>
    <w:rsid w:val="00BA1E61"/>
    <w:rsid w:val="00BA1F26"/>
    <w:rsid w:val="00BA2B6B"/>
    <w:rsid w:val="00BA2C80"/>
    <w:rsid w:val="00BA2EAC"/>
    <w:rsid w:val="00BA385D"/>
    <w:rsid w:val="00BA3A11"/>
    <w:rsid w:val="00BA4329"/>
    <w:rsid w:val="00BA5383"/>
    <w:rsid w:val="00BA56EB"/>
    <w:rsid w:val="00BA68FD"/>
    <w:rsid w:val="00BA6F96"/>
    <w:rsid w:val="00BA700D"/>
    <w:rsid w:val="00BA7AB1"/>
    <w:rsid w:val="00BB00AC"/>
    <w:rsid w:val="00BB080F"/>
    <w:rsid w:val="00BB12C8"/>
    <w:rsid w:val="00BB15F6"/>
    <w:rsid w:val="00BB19B6"/>
    <w:rsid w:val="00BB2491"/>
    <w:rsid w:val="00BB3302"/>
    <w:rsid w:val="00BB3981"/>
    <w:rsid w:val="00BB421B"/>
    <w:rsid w:val="00BB42EB"/>
    <w:rsid w:val="00BB4325"/>
    <w:rsid w:val="00BB4C75"/>
    <w:rsid w:val="00BB5032"/>
    <w:rsid w:val="00BB58AC"/>
    <w:rsid w:val="00BB58CF"/>
    <w:rsid w:val="00BB592A"/>
    <w:rsid w:val="00BB5C9C"/>
    <w:rsid w:val="00BB759D"/>
    <w:rsid w:val="00BC1351"/>
    <w:rsid w:val="00BC3110"/>
    <w:rsid w:val="00BC4153"/>
    <w:rsid w:val="00BC4C26"/>
    <w:rsid w:val="00BC53A7"/>
    <w:rsid w:val="00BC5C2A"/>
    <w:rsid w:val="00BC5D68"/>
    <w:rsid w:val="00BC5F72"/>
    <w:rsid w:val="00BC6D79"/>
    <w:rsid w:val="00BC6F7E"/>
    <w:rsid w:val="00BC7A41"/>
    <w:rsid w:val="00BC7CD4"/>
    <w:rsid w:val="00BD03D5"/>
    <w:rsid w:val="00BD07FB"/>
    <w:rsid w:val="00BD155C"/>
    <w:rsid w:val="00BD163D"/>
    <w:rsid w:val="00BD17F3"/>
    <w:rsid w:val="00BD1B60"/>
    <w:rsid w:val="00BD2CAD"/>
    <w:rsid w:val="00BD3800"/>
    <w:rsid w:val="00BD421E"/>
    <w:rsid w:val="00BD62FB"/>
    <w:rsid w:val="00BD630D"/>
    <w:rsid w:val="00BD639C"/>
    <w:rsid w:val="00BD7186"/>
    <w:rsid w:val="00BE15DA"/>
    <w:rsid w:val="00BE197C"/>
    <w:rsid w:val="00BE1C37"/>
    <w:rsid w:val="00BE2ADE"/>
    <w:rsid w:val="00BE467B"/>
    <w:rsid w:val="00BE5216"/>
    <w:rsid w:val="00BE5EB6"/>
    <w:rsid w:val="00BE649F"/>
    <w:rsid w:val="00BE706A"/>
    <w:rsid w:val="00BE75D9"/>
    <w:rsid w:val="00BF0902"/>
    <w:rsid w:val="00BF10B9"/>
    <w:rsid w:val="00BF15B4"/>
    <w:rsid w:val="00BF1B6E"/>
    <w:rsid w:val="00BF22D0"/>
    <w:rsid w:val="00BF2654"/>
    <w:rsid w:val="00BF2E6D"/>
    <w:rsid w:val="00BF372D"/>
    <w:rsid w:val="00BF39E1"/>
    <w:rsid w:val="00BF65F4"/>
    <w:rsid w:val="00C0034B"/>
    <w:rsid w:val="00C0115E"/>
    <w:rsid w:val="00C04A24"/>
    <w:rsid w:val="00C04A47"/>
    <w:rsid w:val="00C05948"/>
    <w:rsid w:val="00C05A4F"/>
    <w:rsid w:val="00C06191"/>
    <w:rsid w:val="00C06BB1"/>
    <w:rsid w:val="00C06E34"/>
    <w:rsid w:val="00C07702"/>
    <w:rsid w:val="00C07870"/>
    <w:rsid w:val="00C07D71"/>
    <w:rsid w:val="00C1084E"/>
    <w:rsid w:val="00C10911"/>
    <w:rsid w:val="00C1153A"/>
    <w:rsid w:val="00C11552"/>
    <w:rsid w:val="00C12953"/>
    <w:rsid w:val="00C13B11"/>
    <w:rsid w:val="00C13C52"/>
    <w:rsid w:val="00C153A4"/>
    <w:rsid w:val="00C15CF7"/>
    <w:rsid w:val="00C16E33"/>
    <w:rsid w:val="00C173B8"/>
    <w:rsid w:val="00C173F3"/>
    <w:rsid w:val="00C1772C"/>
    <w:rsid w:val="00C17754"/>
    <w:rsid w:val="00C17DD0"/>
    <w:rsid w:val="00C20324"/>
    <w:rsid w:val="00C20A86"/>
    <w:rsid w:val="00C212B5"/>
    <w:rsid w:val="00C216AA"/>
    <w:rsid w:val="00C21EF8"/>
    <w:rsid w:val="00C223C1"/>
    <w:rsid w:val="00C2296C"/>
    <w:rsid w:val="00C22F17"/>
    <w:rsid w:val="00C23037"/>
    <w:rsid w:val="00C23D64"/>
    <w:rsid w:val="00C244F9"/>
    <w:rsid w:val="00C25F62"/>
    <w:rsid w:val="00C3050C"/>
    <w:rsid w:val="00C30F74"/>
    <w:rsid w:val="00C3209F"/>
    <w:rsid w:val="00C332BB"/>
    <w:rsid w:val="00C33465"/>
    <w:rsid w:val="00C3369C"/>
    <w:rsid w:val="00C33C1E"/>
    <w:rsid w:val="00C3460A"/>
    <w:rsid w:val="00C34AD4"/>
    <w:rsid w:val="00C3711F"/>
    <w:rsid w:val="00C37985"/>
    <w:rsid w:val="00C402B5"/>
    <w:rsid w:val="00C40F00"/>
    <w:rsid w:val="00C41EAD"/>
    <w:rsid w:val="00C422CB"/>
    <w:rsid w:val="00C43F28"/>
    <w:rsid w:val="00C447B3"/>
    <w:rsid w:val="00C4591E"/>
    <w:rsid w:val="00C46449"/>
    <w:rsid w:val="00C472AD"/>
    <w:rsid w:val="00C47715"/>
    <w:rsid w:val="00C47A5B"/>
    <w:rsid w:val="00C51679"/>
    <w:rsid w:val="00C51F8E"/>
    <w:rsid w:val="00C52E2F"/>
    <w:rsid w:val="00C5428F"/>
    <w:rsid w:val="00C55F31"/>
    <w:rsid w:val="00C56615"/>
    <w:rsid w:val="00C56F12"/>
    <w:rsid w:val="00C57349"/>
    <w:rsid w:val="00C57384"/>
    <w:rsid w:val="00C61DB7"/>
    <w:rsid w:val="00C620A1"/>
    <w:rsid w:val="00C65475"/>
    <w:rsid w:val="00C654B4"/>
    <w:rsid w:val="00C65CDE"/>
    <w:rsid w:val="00C65DFC"/>
    <w:rsid w:val="00C66091"/>
    <w:rsid w:val="00C6637F"/>
    <w:rsid w:val="00C7190E"/>
    <w:rsid w:val="00C73542"/>
    <w:rsid w:val="00C73625"/>
    <w:rsid w:val="00C73BB1"/>
    <w:rsid w:val="00C742BE"/>
    <w:rsid w:val="00C757A0"/>
    <w:rsid w:val="00C759AA"/>
    <w:rsid w:val="00C76688"/>
    <w:rsid w:val="00C76702"/>
    <w:rsid w:val="00C76A3A"/>
    <w:rsid w:val="00C77805"/>
    <w:rsid w:val="00C77ADA"/>
    <w:rsid w:val="00C77BB6"/>
    <w:rsid w:val="00C77BF5"/>
    <w:rsid w:val="00C800B6"/>
    <w:rsid w:val="00C8015C"/>
    <w:rsid w:val="00C806E8"/>
    <w:rsid w:val="00C809FF"/>
    <w:rsid w:val="00C829A9"/>
    <w:rsid w:val="00C831E2"/>
    <w:rsid w:val="00C84358"/>
    <w:rsid w:val="00C8578F"/>
    <w:rsid w:val="00C86B6D"/>
    <w:rsid w:val="00C905EA"/>
    <w:rsid w:val="00C91137"/>
    <w:rsid w:val="00C9139A"/>
    <w:rsid w:val="00C914E4"/>
    <w:rsid w:val="00C922A0"/>
    <w:rsid w:val="00C9301B"/>
    <w:rsid w:val="00C9424E"/>
    <w:rsid w:val="00C960B9"/>
    <w:rsid w:val="00C97908"/>
    <w:rsid w:val="00C97E8E"/>
    <w:rsid w:val="00CA1382"/>
    <w:rsid w:val="00CA1CE6"/>
    <w:rsid w:val="00CA1D5B"/>
    <w:rsid w:val="00CA2762"/>
    <w:rsid w:val="00CA3069"/>
    <w:rsid w:val="00CA3459"/>
    <w:rsid w:val="00CA3882"/>
    <w:rsid w:val="00CA3C4B"/>
    <w:rsid w:val="00CA3F37"/>
    <w:rsid w:val="00CA47C9"/>
    <w:rsid w:val="00CA4967"/>
    <w:rsid w:val="00CA4C05"/>
    <w:rsid w:val="00CA5067"/>
    <w:rsid w:val="00CA5765"/>
    <w:rsid w:val="00CA5800"/>
    <w:rsid w:val="00CA5A4B"/>
    <w:rsid w:val="00CA7547"/>
    <w:rsid w:val="00CB0019"/>
    <w:rsid w:val="00CB0668"/>
    <w:rsid w:val="00CB0A84"/>
    <w:rsid w:val="00CB1034"/>
    <w:rsid w:val="00CB1C8D"/>
    <w:rsid w:val="00CB2A31"/>
    <w:rsid w:val="00CB3A75"/>
    <w:rsid w:val="00CB3A7D"/>
    <w:rsid w:val="00CB5956"/>
    <w:rsid w:val="00CB732F"/>
    <w:rsid w:val="00CB7765"/>
    <w:rsid w:val="00CB7DF5"/>
    <w:rsid w:val="00CC1E40"/>
    <w:rsid w:val="00CC37B1"/>
    <w:rsid w:val="00CC4E0E"/>
    <w:rsid w:val="00CC57F2"/>
    <w:rsid w:val="00CC6DF4"/>
    <w:rsid w:val="00CC72FF"/>
    <w:rsid w:val="00CD15B7"/>
    <w:rsid w:val="00CD1A87"/>
    <w:rsid w:val="00CD1F4C"/>
    <w:rsid w:val="00CD2E81"/>
    <w:rsid w:val="00CD2F51"/>
    <w:rsid w:val="00CD3C5A"/>
    <w:rsid w:val="00CD4429"/>
    <w:rsid w:val="00CD5EF6"/>
    <w:rsid w:val="00CD6192"/>
    <w:rsid w:val="00CD6AB0"/>
    <w:rsid w:val="00CD6D18"/>
    <w:rsid w:val="00CD7348"/>
    <w:rsid w:val="00CE0833"/>
    <w:rsid w:val="00CE08C9"/>
    <w:rsid w:val="00CE1A25"/>
    <w:rsid w:val="00CE211B"/>
    <w:rsid w:val="00CE2534"/>
    <w:rsid w:val="00CE3958"/>
    <w:rsid w:val="00CE462E"/>
    <w:rsid w:val="00CE4FFC"/>
    <w:rsid w:val="00CE506C"/>
    <w:rsid w:val="00CE5B51"/>
    <w:rsid w:val="00CE5E30"/>
    <w:rsid w:val="00CE65EE"/>
    <w:rsid w:val="00CE77B5"/>
    <w:rsid w:val="00CF02EB"/>
    <w:rsid w:val="00CF10A1"/>
    <w:rsid w:val="00CF1776"/>
    <w:rsid w:val="00CF25FF"/>
    <w:rsid w:val="00CF2F1A"/>
    <w:rsid w:val="00CF4090"/>
    <w:rsid w:val="00CF5081"/>
    <w:rsid w:val="00CF54AC"/>
    <w:rsid w:val="00CF5F0D"/>
    <w:rsid w:val="00CF68EE"/>
    <w:rsid w:val="00CF694E"/>
    <w:rsid w:val="00CF78F3"/>
    <w:rsid w:val="00CF7B9F"/>
    <w:rsid w:val="00CF7CF2"/>
    <w:rsid w:val="00D006C6"/>
    <w:rsid w:val="00D019B1"/>
    <w:rsid w:val="00D01EC1"/>
    <w:rsid w:val="00D02C10"/>
    <w:rsid w:val="00D03E2D"/>
    <w:rsid w:val="00D0489F"/>
    <w:rsid w:val="00D04F4F"/>
    <w:rsid w:val="00D05A1E"/>
    <w:rsid w:val="00D068D4"/>
    <w:rsid w:val="00D06CED"/>
    <w:rsid w:val="00D06E5F"/>
    <w:rsid w:val="00D076BD"/>
    <w:rsid w:val="00D107CB"/>
    <w:rsid w:val="00D10BEE"/>
    <w:rsid w:val="00D11090"/>
    <w:rsid w:val="00D115A5"/>
    <w:rsid w:val="00D118E3"/>
    <w:rsid w:val="00D11AF0"/>
    <w:rsid w:val="00D12509"/>
    <w:rsid w:val="00D13457"/>
    <w:rsid w:val="00D139C2"/>
    <w:rsid w:val="00D145A9"/>
    <w:rsid w:val="00D1567E"/>
    <w:rsid w:val="00D15B57"/>
    <w:rsid w:val="00D15CC8"/>
    <w:rsid w:val="00D1603D"/>
    <w:rsid w:val="00D164CF"/>
    <w:rsid w:val="00D17366"/>
    <w:rsid w:val="00D17764"/>
    <w:rsid w:val="00D17DE5"/>
    <w:rsid w:val="00D20134"/>
    <w:rsid w:val="00D2124C"/>
    <w:rsid w:val="00D22921"/>
    <w:rsid w:val="00D235B2"/>
    <w:rsid w:val="00D2459B"/>
    <w:rsid w:val="00D248EE"/>
    <w:rsid w:val="00D26ADD"/>
    <w:rsid w:val="00D27465"/>
    <w:rsid w:val="00D30507"/>
    <w:rsid w:val="00D31292"/>
    <w:rsid w:val="00D31741"/>
    <w:rsid w:val="00D3218F"/>
    <w:rsid w:val="00D32A10"/>
    <w:rsid w:val="00D32C8C"/>
    <w:rsid w:val="00D32D14"/>
    <w:rsid w:val="00D32DBD"/>
    <w:rsid w:val="00D35F65"/>
    <w:rsid w:val="00D360AF"/>
    <w:rsid w:val="00D363F8"/>
    <w:rsid w:val="00D36B25"/>
    <w:rsid w:val="00D36DA6"/>
    <w:rsid w:val="00D3789F"/>
    <w:rsid w:val="00D407CE"/>
    <w:rsid w:val="00D410B1"/>
    <w:rsid w:val="00D42F8D"/>
    <w:rsid w:val="00D4326E"/>
    <w:rsid w:val="00D43B11"/>
    <w:rsid w:val="00D43D98"/>
    <w:rsid w:val="00D4511D"/>
    <w:rsid w:val="00D45236"/>
    <w:rsid w:val="00D4546C"/>
    <w:rsid w:val="00D45506"/>
    <w:rsid w:val="00D455FC"/>
    <w:rsid w:val="00D4579D"/>
    <w:rsid w:val="00D45977"/>
    <w:rsid w:val="00D462AC"/>
    <w:rsid w:val="00D51DD9"/>
    <w:rsid w:val="00D525FE"/>
    <w:rsid w:val="00D53290"/>
    <w:rsid w:val="00D53903"/>
    <w:rsid w:val="00D5406F"/>
    <w:rsid w:val="00D54D2A"/>
    <w:rsid w:val="00D54D4F"/>
    <w:rsid w:val="00D55043"/>
    <w:rsid w:val="00D5534F"/>
    <w:rsid w:val="00D55E95"/>
    <w:rsid w:val="00D57E61"/>
    <w:rsid w:val="00D6060C"/>
    <w:rsid w:val="00D60680"/>
    <w:rsid w:val="00D61996"/>
    <w:rsid w:val="00D63B27"/>
    <w:rsid w:val="00D63B86"/>
    <w:rsid w:val="00D647CD"/>
    <w:rsid w:val="00D64D4F"/>
    <w:rsid w:val="00D64D94"/>
    <w:rsid w:val="00D659CC"/>
    <w:rsid w:val="00D66452"/>
    <w:rsid w:val="00D671CF"/>
    <w:rsid w:val="00D671F8"/>
    <w:rsid w:val="00D678BB"/>
    <w:rsid w:val="00D67FCC"/>
    <w:rsid w:val="00D70225"/>
    <w:rsid w:val="00D70985"/>
    <w:rsid w:val="00D70A6F"/>
    <w:rsid w:val="00D72108"/>
    <w:rsid w:val="00D72AF9"/>
    <w:rsid w:val="00D72D7E"/>
    <w:rsid w:val="00D7444B"/>
    <w:rsid w:val="00D75322"/>
    <w:rsid w:val="00D7563A"/>
    <w:rsid w:val="00D75982"/>
    <w:rsid w:val="00D75990"/>
    <w:rsid w:val="00D766F8"/>
    <w:rsid w:val="00D776D1"/>
    <w:rsid w:val="00D776DF"/>
    <w:rsid w:val="00D77861"/>
    <w:rsid w:val="00D778AB"/>
    <w:rsid w:val="00D77D38"/>
    <w:rsid w:val="00D80E3E"/>
    <w:rsid w:val="00D80FAA"/>
    <w:rsid w:val="00D812AD"/>
    <w:rsid w:val="00D8183E"/>
    <w:rsid w:val="00D82F29"/>
    <w:rsid w:val="00D830B3"/>
    <w:rsid w:val="00D83610"/>
    <w:rsid w:val="00D8628A"/>
    <w:rsid w:val="00D872F1"/>
    <w:rsid w:val="00D87BDE"/>
    <w:rsid w:val="00D87FA7"/>
    <w:rsid w:val="00D91759"/>
    <w:rsid w:val="00D91A43"/>
    <w:rsid w:val="00D92BF9"/>
    <w:rsid w:val="00D931CF"/>
    <w:rsid w:val="00D93E65"/>
    <w:rsid w:val="00D94201"/>
    <w:rsid w:val="00D95AF4"/>
    <w:rsid w:val="00D95D8B"/>
    <w:rsid w:val="00D9605B"/>
    <w:rsid w:val="00D96353"/>
    <w:rsid w:val="00D967C0"/>
    <w:rsid w:val="00D96E27"/>
    <w:rsid w:val="00D97B5C"/>
    <w:rsid w:val="00D97C9B"/>
    <w:rsid w:val="00DA05D1"/>
    <w:rsid w:val="00DA080B"/>
    <w:rsid w:val="00DA1D15"/>
    <w:rsid w:val="00DA29EA"/>
    <w:rsid w:val="00DA383C"/>
    <w:rsid w:val="00DA3D56"/>
    <w:rsid w:val="00DA3F67"/>
    <w:rsid w:val="00DA50D5"/>
    <w:rsid w:val="00DA575C"/>
    <w:rsid w:val="00DA58C5"/>
    <w:rsid w:val="00DA717A"/>
    <w:rsid w:val="00DB00AC"/>
    <w:rsid w:val="00DB1EB1"/>
    <w:rsid w:val="00DB264E"/>
    <w:rsid w:val="00DB386C"/>
    <w:rsid w:val="00DB38CD"/>
    <w:rsid w:val="00DB3A03"/>
    <w:rsid w:val="00DB4862"/>
    <w:rsid w:val="00DB5333"/>
    <w:rsid w:val="00DB66BF"/>
    <w:rsid w:val="00DC115A"/>
    <w:rsid w:val="00DC2101"/>
    <w:rsid w:val="00DC2D9D"/>
    <w:rsid w:val="00DC2F13"/>
    <w:rsid w:val="00DC3828"/>
    <w:rsid w:val="00DC386C"/>
    <w:rsid w:val="00DC45B4"/>
    <w:rsid w:val="00DC587B"/>
    <w:rsid w:val="00DC6277"/>
    <w:rsid w:val="00DC64B4"/>
    <w:rsid w:val="00DC6638"/>
    <w:rsid w:val="00DC6F29"/>
    <w:rsid w:val="00DC7294"/>
    <w:rsid w:val="00DD011D"/>
    <w:rsid w:val="00DD0E91"/>
    <w:rsid w:val="00DD1252"/>
    <w:rsid w:val="00DD1CF1"/>
    <w:rsid w:val="00DD2AB8"/>
    <w:rsid w:val="00DD42F7"/>
    <w:rsid w:val="00DD4ECD"/>
    <w:rsid w:val="00DD538E"/>
    <w:rsid w:val="00DD6A3D"/>
    <w:rsid w:val="00DD6B3B"/>
    <w:rsid w:val="00DD6BEB"/>
    <w:rsid w:val="00DD7067"/>
    <w:rsid w:val="00DD7CD9"/>
    <w:rsid w:val="00DD7D74"/>
    <w:rsid w:val="00DD7E2A"/>
    <w:rsid w:val="00DD7F86"/>
    <w:rsid w:val="00DE05F4"/>
    <w:rsid w:val="00DE160C"/>
    <w:rsid w:val="00DE2861"/>
    <w:rsid w:val="00DE376E"/>
    <w:rsid w:val="00DE3E96"/>
    <w:rsid w:val="00DE3EAB"/>
    <w:rsid w:val="00DE5767"/>
    <w:rsid w:val="00DE6522"/>
    <w:rsid w:val="00DE750D"/>
    <w:rsid w:val="00DE7DFF"/>
    <w:rsid w:val="00DE7EBB"/>
    <w:rsid w:val="00DF1217"/>
    <w:rsid w:val="00DF1246"/>
    <w:rsid w:val="00DF1284"/>
    <w:rsid w:val="00DF3361"/>
    <w:rsid w:val="00DF42E3"/>
    <w:rsid w:val="00DF4A28"/>
    <w:rsid w:val="00DF4B88"/>
    <w:rsid w:val="00DF647B"/>
    <w:rsid w:val="00DF6E42"/>
    <w:rsid w:val="00DF700F"/>
    <w:rsid w:val="00DF740F"/>
    <w:rsid w:val="00DF7526"/>
    <w:rsid w:val="00DF7FC2"/>
    <w:rsid w:val="00E0074A"/>
    <w:rsid w:val="00E00968"/>
    <w:rsid w:val="00E00971"/>
    <w:rsid w:val="00E00A3E"/>
    <w:rsid w:val="00E0111C"/>
    <w:rsid w:val="00E03AB3"/>
    <w:rsid w:val="00E03C57"/>
    <w:rsid w:val="00E046EC"/>
    <w:rsid w:val="00E04CA3"/>
    <w:rsid w:val="00E04FA5"/>
    <w:rsid w:val="00E05244"/>
    <w:rsid w:val="00E05B0B"/>
    <w:rsid w:val="00E06B51"/>
    <w:rsid w:val="00E06B61"/>
    <w:rsid w:val="00E06B73"/>
    <w:rsid w:val="00E06D97"/>
    <w:rsid w:val="00E07BE8"/>
    <w:rsid w:val="00E103D1"/>
    <w:rsid w:val="00E1148F"/>
    <w:rsid w:val="00E117C6"/>
    <w:rsid w:val="00E11933"/>
    <w:rsid w:val="00E11FE5"/>
    <w:rsid w:val="00E12426"/>
    <w:rsid w:val="00E133A5"/>
    <w:rsid w:val="00E1577A"/>
    <w:rsid w:val="00E15C3C"/>
    <w:rsid w:val="00E1725B"/>
    <w:rsid w:val="00E2042F"/>
    <w:rsid w:val="00E20498"/>
    <w:rsid w:val="00E20759"/>
    <w:rsid w:val="00E20E1E"/>
    <w:rsid w:val="00E211C6"/>
    <w:rsid w:val="00E212F2"/>
    <w:rsid w:val="00E22784"/>
    <w:rsid w:val="00E22A39"/>
    <w:rsid w:val="00E235F5"/>
    <w:rsid w:val="00E23764"/>
    <w:rsid w:val="00E23900"/>
    <w:rsid w:val="00E2692B"/>
    <w:rsid w:val="00E27005"/>
    <w:rsid w:val="00E300AE"/>
    <w:rsid w:val="00E3208C"/>
    <w:rsid w:val="00E32131"/>
    <w:rsid w:val="00E330CA"/>
    <w:rsid w:val="00E33B8B"/>
    <w:rsid w:val="00E35BFB"/>
    <w:rsid w:val="00E361F3"/>
    <w:rsid w:val="00E37200"/>
    <w:rsid w:val="00E4017C"/>
    <w:rsid w:val="00E40349"/>
    <w:rsid w:val="00E447CC"/>
    <w:rsid w:val="00E4564B"/>
    <w:rsid w:val="00E45AC6"/>
    <w:rsid w:val="00E46B1A"/>
    <w:rsid w:val="00E46E74"/>
    <w:rsid w:val="00E50F75"/>
    <w:rsid w:val="00E51471"/>
    <w:rsid w:val="00E52C3C"/>
    <w:rsid w:val="00E52F13"/>
    <w:rsid w:val="00E53A70"/>
    <w:rsid w:val="00E53B0E"/>
    <w:rsid w:val="00E54726"/>
    <w:rsid w:val="00E571C4"/>
    <w:rsid w:val="00E571FB"/>
    <w:rsid w:val="00E61246"/>
    <w:rsid w:val="00E61709"/>
    <w:rsid w:val="00E625C1"/>
    <w:rsid w:val="00E62769"/>
    <w:rsid w:val="00E62FCC"/>
    <w:rsid w:val="00E6357C"/>
    <w:rsid w:val="00E638A6"/>
    <w:rsid w:val="00E65352"/>
    <w:rsid w:val="00E655C8"/>
    <w:rsid w:val="00E65737"/>
    <w:rsid w:val="00E660A5"/>
    <w:rsid w:val="00E66231"/>
    <w:rsid w:val="00E67E4C"/>
    <w:rsid w:val="00E706AF"/>
    <w:rsid w:val="00E70DA6"/>
    <w:rsid w:val="00E73ECF"/>
    <w:rsid w:val="00E7464B"/>
    <w:rsid w:val="00E7477D"/>
    <w:rsid w:val="00E75381"/>
    <w:rsid w:val="00E7632D"/>
    <w:rsid w:val="00E77F2D"/>
    <w:rsid w:val="00E81A9F"/>
    <w:rsid w:val="00E83981"/>
    <w:rsid w:val="00E842E7"/>
    <w:rsid w:val="00E85795"/>
    <w:rsid w:val="00E85915"/>
    <w:rsid w:val="00E902FB"/>
    <w:rsid w:val="00E9096C"/>
    <w:rsid w:val="00E90FC7"/>
    <w:rsid w:val="00E91189"/>
    <w:rsid w:val="00E91F07"/>
    <w:rsid w:val="00E93401"/>
    <w:rsid w:val="00E93637"/>
    <w:rsid w:val="00E938E7"/>
    <w:rsid w:val="00E951AD"/>
    <w:rsid w:val="00E95AC5"/>
    <w:rsid w:val="00E96045"/>
    <w:rsid w:val="00E969CA"/>
    <w:rsid w:val="00EA0FEE"/>
    <w:rsid w:val="00EA170B"/>
    <w:rsid w:val="00EA2DD1"/>
    <w:rsid w:val="00EA3090"/>
    <w:rsid w:val="00EA3523"/>
    <w:rsid w:val="00EA37DB"/>
    <w:rsid w:val="00EA5D79"/>
    <w:rsid w:val="00EA6537"/>
    <w:rsid w:val="00EA67D4"/>
    <w:rsid w:val="00EA753A"/>
    <w:rsid w:val="00EA7838"/>
    <w:rsid w:val="00EB038F"/>
    <w:rsid w:val="00EB0E0D"/>
    <w:rsid w:val="00EB1163"/>
    <w:rsid w:val="00EB28E2"/>
    <w:rsid w:val="00EB2E5A"/>
    <w:rsid w:val="00EB623C"/>
    <w:rsid w:val="00EB7874"/>
    <w:rsid w:val="00EB7CC6"/>
    <w:rsid w:val="00EC0D30"/>
    <w:rsid w:val="00EC1CCA"/>
    <w:rsid w:val="00EC2414"/>
    <w:rsid w:val="00EC318D"/>
    <w:rsid w:val="00EC3779"/>
    <w:rsid w:val="00EC42D4"/>
    <w:rsid w:val="00EC477A"/>
    <w:rsid w:val="00EC62E2"/>
    <w:rsid w:val="00EC717D"/>
    <w:rsid w:val="00EC7573"/>
    <w:rsid w:val="00ED0265"/>
    <w:rsid w:val="00ED4345"/>
    <w:rsid w:val="00ED4DFE"/>
    <w:rsid w:val="00ED5D73"/>
    <w:rsid w:val="00ED627C"/>
    <w:rsid w:val="00ED7150"/>
    <w:rsid w:val="00ED7B54"/>
    <w:rsid w:val="00EE135D"/>
    <w:rsid w:val="00EE13F3"/>
    <w:rsid w:val="00EE185F"/>
    <w:rsid w:val="00EE21DE"/>
    <w:rsid w:val="00EE297F"/>
    <w:rsid w:val="00EE320F"/>
    <w:rsid w:val="00EE565F"/>
    <w:rsid w:val="00EE6ACD"/>
    <w:rsid w:val="00EE6B4F"/>
    <w:rsid w:val="00EE6F12"/>
    <w:rsid w:val="00EF0C6E"/>
    <w:rsid w:val="00EF1BB1"/>
    <w:rsid w:val="00EF1EE5"/>
    <w:rsid w:val="00EF2493"/>
    <w:rsid w:val="00EF40F0"/>
    <w:rsid w:val="00EF4200"/>
    <w:rsid w:val="00EF49F9"/>
    <w:rsid w:val="00EF5AF9"/>
    <w:rsid w:val="00F00110"/>
    <w:rsid w:val="00F005DF"/>
    <w:rsid w:val="00F009B0"/>
    <w:rsid w:val="00F00EF5"/>
    <w:rsid w:val="00F00FFB"/>
    <w:rsid w:val="00F016D6"/>
    <w:rsid w:val="00F01CF0"/>
    <w:rsid w:val="00F024FB"/>
    <w:rsid w:val="00F02776"/>
    <w:rsid w:val="00F02C11"/>
    <w:rsid w:val="00F02D16"/>
    <w:rsid w:val="00F03FED"/>
    <w:rsid w:val="00F047FD"/>
    <w:rsid w:val="00F06EB2"/>
    <w:rsid w:val="00F0752F"/>
    <w:rsid w:val="00F106F8"/>
    <w:rsid w:val="00F10722"/>
    <w:rsid w:val="00F107D4"/>
    <w:rsid w:val="00F11FF7"/>
    <w:rsid w:val="00F121D6"/>
    <w:rsid w:val="00F12597"/>
    <w:rsid w:val="00F13207"/>
    <w:rsid w:val="00F13842"/>
    <w:rsid w:val="00F145C2"/>
    <w:rsid w:val="00F160C3"/>
    <w:rsid w:val="00F16E40"/>
    <w:rsid w:val="00F1774B"/>
    <w:rsid w:val="00F203AD"/>
    <w:rsid w:val="00F24768"/>
    <w:rsid w:val="00F24FBD"/>
    <w:rsid w:val="00F25025"/>
    <w:rsid w:val="00F25E73"/>
    <w:rsid w:val="00F25E76"/>
    <w:rsid w:val="00F25EF7"/>
    <w:rsid w:val="00F27A6A"/>
    <w:rsid w:val="00F30127"/>
    <w:rsid w:val="00F31640"/>
    <w:rsid w:val="00F31BB5"/>
    <w:rsid w:val="00F32124"/>
    <w:rsid w:val="00F327DE"/>
    <w:rsid w:val="00F33260"/>
    <w:rsid w:val="00F33CBA"/>
    <w:rsid w:val="00F341A6"/>
    <w:rsid w:val="00F34A3B"/>
    <w:rsid w:val="00F358E4"/>
    <w:rsid w:val="00F36223"/>
    <w:rsid w:val="00F36E89"/>
    <w:rsid w:val="00F375F8"/>
    <w:rsid w:val="00F404CC"/>
    <w:rsid w:val="00F4097F"/>
    <w:rsid w:val="00F4105D"/>
    <w:rsid w:val="00F43CF5"/>
    <w:rsid w:val="00F445B9"/>
    <w:rsid w:val="00F44698"/>
    <w:rsid w:val="00F46938"/>
    <w:rsid w:val="00F47005"/>
    <w:rsid w:val="00F51623"/>
    <w:rsid w:val="00F51D27"/>
    <w:rsid w:val="00F531F1"/>
    <w:rsid w:val="00F53901"/>
    <w:rsid w:val="00F53B93"/>
    <w:rsid w:val="00F556A3"/>
    <w:rsid w:val="00F560BE"/>
    <w:rsid w:val="00F60FBD"/>
    <w:rsid w:val="00F61302"/>
    <w:rsid w:val="00F61596"/>
    <w:rsid w:val="00F622B2"/>
    <w:rsid w:val="00F629F8"/>
    <w:rsid w:val="00F62FDB"/>
    <w:rsid w:val="00F63371"/>
    <w:rsid w:val="00F63B3F"/>
    <w:rsid w:val="00F64803"/>
    <w:rsid w:val="00F64E03"/>
    <w:rsid w:val="00F662DF"/>
    <w:rsid w:val="00F66A9F"/>
    <w:rsid w:val="00F66E71"/>
    <w:rsid w:val="00F70969"/>
    <w:rsid w:val="00F713A7"/>
    <w:rsid w:val="00F715F8"/>
    <w:rsid w:val="00F7261C"/>
    <w:rsid w:val="00F72717"/>
    <w:rsid w:val="00F72D3A"/>
    <w:rsid w:val="00F72E4D"/>
    <w:rsid w:val="00F735A7"/>
    <w:rsid w:val="00F73DE4"/>
    <w:rsid w:val="00F7455E"/>
    <w:rsid w:val="00F74C45"/>
    <w:rsid w:val="00F7525E"/>
    <w:rsid w:val="00F762F3"/>
    <w:rsid w:val="00F772D6"/>
    <w:rsid w:val="00F805DB"/>
    <w:rsid w:val="00F80758"/>
    <w:rsid w:val="00F80C56"/>
    <w:rsid w:val="00F814C5"/>
    <w:rsid w:val="00F820F2"/>
    <w:rsid w:val="00F824EC"/>
    <w:rsid w:val="00F828FF"/>
    <w:rsid w:val="00F8306C"/>
    <w:rsid w:val="00F83246"/>
    <w:rsid w:val="00F832F3"/>
    <w:rsid w:val="00F833F4"/>
    <w:rsid w:val="00F834F0"/>
    <w:rsid w:val="00F83869"/>
    <w:rsid w:val="00F83ABC"/>
    <w:rsid w:val="00F85C43"/>
    <w:rsid w:val="00F85E0A"/>
    <w:rsid w:val="00F86599"/>
    <w:rsid w:val="00F87303"/>
    <w:rsid w:val="00F9105C"/>
    <w:rsid w:val="00F9194F"/>
    <w:rsid w:val="00F93FA7"/>
    <w:rsid w:val="00F9462D"/>
    <w:rsid w:val="00F94B25"/>
    <w:rsid w:val="00F94BA8"/>
    <w:rsid w:val="00F95160"/>
    <w:rsid w:val="00F956C2"/>
    <w:rsid w:val="00F96398"/>
    <w:rsid w:val="00F97F56"/>
    <w:rsid w:val="00FA0CC3"/>
    <w:rsid w:val="00FA3C35"/>
    <w:rsid w:val="00FA3F68"/>
    <w:rsid w:val="00FA53DD"/>
    <w:rsid w:val="00FA5F38"/>
    <w:rsid w:val="00FA6919"/>
    <w:rsid w:val="00FB003F"/>
    <w:rsid w:val="00FB1CE3"/>
    <w:rsid w:val="00FB2804"/>
    <w:rsid w:val="00FB3384"/>
    <w:rsid w:val="00FB348B"/>
    <w:rsid w:val="00FB42A1"/>
    <w:rsid w:val="00FB42BC"/>
    <w:rsid w:val="00FB5EA7"/>
    <w:rsid w:val="00FB6D97"/>
    <w:rsid w:val="00FB7664"/>
    <w:rsid w:val="00FC00E5"/>
    <w:rsid w:val="00FC0DDA"/>
    <w:rsid w:val="00FC1B86"/>
    <w:rsid w:val="00FC6637"/>
    <w:rsid w:val="00FC7D54"/>
    <w:rsid w:val="00FD194A"/>
    <w:rsid w:val="00FD2765"/>
    <w:rsid w:val="00FD4584"/>
    <w:rsid w:val="00FD55F7"/>
    <w:rsid w:val="00FD5F07"/>
    <w:rsid w:val="00FD707D"/>
    <w:rsid w:val="00FD7437"/>
    <w:rsid w:val="00FE1109"/>
    <w:rsid w:val="00FE1C31"/>
    <w:rsid w:val="00FE1C4F"/>
    <w:rsid w:val="00FE2F2C"/>
    <w:rsid w:val="00FE3C50"/>
    <w:rsid w:val="00FE3E71"/>
    <w:rsid w:val="00FE44B0"/>
    <w:rsid w:val="00FE5087"/>
    <w:rsid w:val="00FF02E7"/>
    <w:rsid w:val="00FF03BA"/>
    <w:rsid w:val="00FF09B7"/>
    <w:rsid w:val="00FF0E3C"/>
    <w:rsid w:val="00FF0EF6"/>
    <w:rsid w:val="00FF33CD"/>
    <w:rsid w:val="00FF41B8"/>
    <w:rsid w:val="00FF4C36"/>
    <w:rsid w:val="00FF4FE5"/>
    <w:rsid w:val="00FF5381"/>
    <w:rsid w:val="00FF5435"/>
    <w:rsid w:val="00FF5C7D"/>
    <w:rsid w:val="00FF5E21"/>
    <w:rsid w:val="00FF71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B71FB5"/>
    <w:rPr>
      <w:sz w:val="24"/>
      <w:szCs w:val="22"/>
      <w:lang w:eastAsia="en-US"/>
    </w:rPr>
  </w:style>
  <w:style w:type="paragraph" w:styleId="10">
    <w:name w:val="heading 1"/>
    <w:basedOn w:val="a1"/>
    <w:next w:val="a1"/>
    <w:link w:val="11"/>
    <w:qFormat/>
    <w:rsid w:val="00E15C3C"/>
    <w:pPr>
      <w:keepNext/>
      <w:keepLines/>
      <w:spacing w:before="360" w:after="120"/>
      <w:jc w:val="right"/>
      <w:outlineLvl w:val="0"/>
    </w:pPr>
    <w:rPr>
      <w:rFonts w:eastAsia="Times New Roman"/>
      <w:b/>
      <w:bCs/>
      <w:szCs w:val="24"/>
    </w:rPr>
  </w:style>
  <w:style w:type="paragraph" w:styleId="20">
    <w:name w:val="heading 2"/>
    <w:basedOn w:val="a1"/>
    <w:next w:val="a1"/>
    <w:link w:val="21"/>
    <w:qFormat/>
    <w:rsid w:val="006F1014"/>
    <w:pPr>
      <w:keepNext/>
      <w:keepLines/>
      <w:spacing w:before="200"/>
      <w:outlineLvl w:val="1"/>
    </w:pPr>
    <w:rPr>
      <w:rFonts w:ascii="Cambria" w:hAnsi="Cambria"/>
      <w:b/>
      <w:bCs/>
      <w:color w:val="4F81BD"/>
      <w:sz w:val="26"/>
      <w:szCs w:val="26"/>
    </w:rPr>
  </w:style>
  <w:style w:type="paragraph" w:styleId="31">
    <w:name w:val="heading 3"/>
    <w:basedOn w:val="a1"/>
    <w:next w:val="a1"/>
    <w:link w:val="32"/>
    <w:qFormat/>
    <w:rsid w:val="006F1014"/>
    <w:pPr>
      <w:keepNext/>
      <w:keepLines/>
      <w:spacing w:before="200"/>
      <w:outlineLvl w:val="2"/>
    </w:pPr>
    <w:rPr>
      <w:rFonts w:ascii="Cambria" w:hAnsi="Cambria"/>
      <w:b/>
      <w:bCs/>
      <w:color w:val="4F81BD"/>
      <w:sz w:val="20"/>
      <w:szCs w:val="20"/>
    </w:rPr>
  </w:style>
  <w:style w:type="paragraph" w:styleId="4">
    <w:name w:val="heading 4"/>
    <w:basedOn w:val="a1"/>
    <w:next w:val="a1"/>
    <w:link w:val="40"/>
    <w:uiPriority w:val="99"/>
    <w:qFormat/>
    <w:rsid w:val="006F1014"/>
    <w:pPr>
      <w:keepNext/>
      <w:keepLines/>
      <w:spacing w:before="200"/>
      <w:outlineLvl w:val="3"/>
    </w:pPr>
    <w:rPr>
      <w:rFonts w:ascii="Cambria" w:hAnsi="Cambria"/>
      <w:b/>
      <w:bCs/>
      <w:i/>
      <w:iCs/>
      <w:color w:val="4F81BD"/>
      <w:sz w:val="20"/>
      <w:szCs w:val="20"/>
    </w:rPr>
  </w:style>
  <w:style w:type="paragraph" w:styleId="5">
    <w:name w:val="heading 5"/>
    <w:basedOn w:val="a1"/>
    <w:next w:val="a1"/>
    <w:link w:val="50"/>
    <w:uiPriority w:val="99"/>
    <w:qFormat/>
    <w:rsid w:val="006F1014"/>
    <w:pPr>
      <w:keepNext/>
      <w:keepLines/>
      <w:spacing w:before="200"/>
      <w:outlineLvl w:val="4"/>
    </w:pPr>
    <w:rPr>
      <w:rFonts w:ascii="Cambria" w:hAnsi="Cambria"/>
      <w:color w:val="243F60"/>
      <w:sz w:val="20"/>
      <w:szCs w:val="20"/>
    </w:rPr>
  </w:style>
  <w:style w:type="paragraph" w:styleId="6">
    <w:name w:val="heading 6"/>
    <w:basedOn w:val="a1"/>
    <w:next w:val="a1"/>
    <w:link w:val="60"/>
    <w:qFormat/>
    <w:rsid w:val="00FE1C4F"/>
    <w:pPr>
      <w:keepNext/>
      <w:keepLines/>
      <w:spacing w:before="200"/>
      <w:outlineLvl w:val="5"/>
    </w:pPr>
    <w:rPr>
      <w:rFonts w:ascii="Cambria" w:hAnsi="Cambria"/>
      <w:i/>
      <w:iCs/>
      <w:color w:val="243F60"/>
      <w:sz w:val="22"/>
    </w:rPr>
  </w:style>
  <w:style w:type="paragraph" w:styleId="70">
    <w:name w:val="heading 7"/>
    <w:basedOn w:val="a1"/>
    <w:next w:val="a1"/>
    <w:link w:val="71"/>
    <w:qFormat/>
    <w:locked/>
    <w:rsid w:val="00D95D8B"/>
    <w:pPr>
      <w:keepNext/>
      <w:widowControl w:val="0"/>
      <w:shd w:val="clear" w:color="auto" w:fill="FFFFFF"/>
      <w:tabs>
        <w:tab w:val="left" w:leader="dot" w:pos="9610"/>
        <w:tab w:val="right" w:pos="10200"/>
      </w:tabs>
      <w:autoSpaceDE w:val="0"/>
      <w:autoSpaceDN w:val="0"/>
      <w:adjustRightInd w:val="0"/>
      <w:spacing w:line="350" w:lineRule="exact"/>
      <w:ind w:left="19"/>
      <w:outlineLvl w:val="6"/>
    </w:pPr>
    <w:rPr>
      <w:rFonts w:ascii="Arial" w:eastAsia="Times New Roman" w:hAnsi="Arial" w:cs="Arial"/>
      <w:b/>
      <w:bCs/>
      <w:i/>
      <w:iCs/>
      <w:sz w:val="28"/>
      <w:szCs w:val="28"/>
      <w:lang w:eastAsia="ru-RU"/>
    </w:rPr>
  </w:style>
  <w:style w:type="paragraph" w:styleId="9">
    <w:name w:val="heading 9"/>
    <w:basedOn w:val="a1"/>
    <w:next w:val="a1"/>
    <w:link w:val="90"/>
    <w:qFormat/>
    <w:locked/>
    <w:rsid w:val="00D95D8B"/>
    <w:pPr>
      <w:widowControl w:val="0"/>
      <w:autoSpaceDE w:val="0"/>
      <w:autoSpaceDN w:val="0"/>
      <w:adjustRightInd w:val="0"/>
      <w:spacing w:before="240" w:after="60"/>
      <w:outlineLvl w:val="8"/>
    </w:pPr>
    <w:rPr>
      <w:rFonts w:ascii="Arial" w:eastAsia="Times New Roman" w:hAnsi="Arial" w:cs="Arial"/>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locked/>
    <w:rsid w:val="00E15C3C"/>
    <w:rPr>
      <w:rFonts w:eastAsia="Times New Roman"/>
      <w:b/>
      <w:bCs/>
      <w:sz w:val="24"/>
      <w:szCs w:val="24"/>
      <w:lang w:eastAsia="en-US"/>
    </w:rPr>
  </w:style>
  <w:style w:type="character" w:customStyle="1" w:styleId="21">
    <w:name w:val="Заголовок 2 Знак"/>
    <w:link w:val="20"/>
    <w:uiPriority w:val="99"/>
    <w:locked/>
    <w:rsid w:val="006F1014"/>
    <w:rPr>
      <w:rFonts w:ascii="Cambria" w:hAnsi="Cambria" w:cs="Times New Roman"/>
      <w:b/>
      <w:bCs/>
      <w:color w:val="4F81BD"/>
      <w:sz w:val="26"/>
      <w:szCs w:val="26"/>
    </w:rPr>
  </w:style>
  <w:style w:type="character" w:customStyle="1" w:styleId="32">
    <w:name w:val="Заголовок 3 Знак"/>
    <w:link w:val="31"/>
    <w:uiPriority w:val="99"/>
    <w:locked/>
    <w:rsid w:val="006F1014"/>
    <w:rPr>
      <w:rFonts w:ascii="Cambria" w:hAnsi="Cambria" w:cs="Times New Roman"/>
      <w:b/>
      <w:bCs/>
      <w:color w:val="4F81BD"/>
    </w:rPr>
  </w:style>
  <w:style w:type="character" w:customStyle="1" w:styleId="40">
    <w:name w:val="Заголовок 4 Знак"/>
    <w:link w:val="4"/>
    <w:uiPriority w:val="99"/>
    <w:locked/>
    <w:rsid w:val="006F1014"/>
    <w:rPr>
      <w:rFonts w:ascii="Cambria" w:hAnsi="Cambria" w:cs="Times New Roman"/>
      <w:b/>
      <w:bCs/>
      <w:i/>
      <w:iCs/>
      <w:color w:val="4F81BD"/>
    </w:rPr>
  </w:style>
  <w:style w:type="character" w:customStyle="1" w:styleId="50">
    <w:name w:val="Заголовок 5 Знак"/>
    <w:link w:val="5"/>
    <w:uiPriority w:val="99"/>
    <w:locked/>
    <w:rsid w:val="006F1014"/>
    <w:rPr>
      <w:rFonts w:ascii="Cambria" w:hAnsi="Cambria" w:cs="Times New Roman"/>
      <w:color w:val="243F60"/>
    </w:rPr>
  </w:style>
  <w:style w:type="character" w:customStyle="1" w:styleId="60">
    <w:name w:val="Заголовок 6 Знак"/>
    <w:link w:val="6"/>
    <w:uiPriority w:val="99"/>
    <w:semiHidden/>
    <w:locked/>
    <w:rsid w:val="00FE1C4F"/>
    <w:rPr>
      <w:rFonts w:ascii="Cambria" w:hAnsi="Cambria" w:cs="Times New Roman"/>
      <w:i/>
      <w:iCs/>
      <w:color w:val="243F60"/>
      <w:sz w:val="22"/>
      <w:szCs w:val="22"/>
      <w:lang w:eastAsia="en-US"/>
    </w:rPr>
  </w:style>
  <w:style w:type="paragraph" w:styleId="a5">
    <w:name w:val="Title"/>
    <w:basedOn w:val="a1"/>
    <w:next w:val="a1"/>
    <w:link w:val="a6"/>
    <w:qFormat/>
    <w:rsid w:val="006F1014"/>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Название Знак"/>
    <w:link w:val="a5"/>
    <w:locked/>
    <w:rsid w:val="006F1014"/>
    <w:rPr>
      <w:rFonts w:ascii="Cambria" w:hAnsi="Cambria" w:cs="Times New Roman"/>
      <w:color w:val="17365D"/>
      <w:spacing w:val="5"/>
      <w:kern w:val="28"/>
      <w:sz w:val="52"/>
      <w:szCs w:val="52"/>
    </w:rPr>
  </w:style>
  <w:style w:type="paragraph" w:customStyle="1" w:styleId="MMTitle">
    <w:name w:val="MM Title"/>
    <w:basedOn w:val="a5"/>
    <w:link w:val="MMTitle0"/>
    <w:uiPriority w:val="99"/>
    <w:rsid w:val="006F1014"/>
  </w:style>
  <w:style w:type="character" w:customStyle="1" w:styleId="MMTitle0">
    <w:name w:val="MM Title Знак"/>
    <w:link w:val="MMTitle"/>
    <w:uiPriority w:val="99"/>
    <w:locked/>
    <w:rsid w:val="006F1014"/>
    <w:rPr>
      <w:rFonts w:ascii="Cambria" w:hAnsi="Cambria" w:cs="Times New Roman"/>
      <w:color w:val="17365D"/>
      <w:spacing w:val="5"/>
      <w:kern w:val="28"/>
      <w:sz w:val="52"/>
      <w:szCs w:val="52"/>
    </w:rPr>
  </w:style>
  <w:style w:type="paragraph" w:customStyle="1" w:styleId="MMTopic1">
    <w:name w:val="MM Topic 1"/>
    <w:basedOn w:val="10"/>
    <w:link w:val="MMTopic10"/>
    <w:autoRedefine/>
    <w:uiPriority w:val="99"/>
    <w:qFormat/>
    <w:rsid w:val="002947CD"/>
    <w:pPr>
      <w:spacing w:before="0"/>
      <w:jc w:val="center"/>
    </w:pPr>
  </w:style>
  <w:style w:type="character" w:customStyle="1" w:styleId="MMTopic10">
    <w:name w:val="MM Topic 1 Знак"/>
    <w:link w:val="MMTopic1"/>
    <w:uiPriority w:val="99"/>
    <w:locked/>
    <w:rsid w:val="002947CD"/>
    <w:rPr>
      <w:rFonts w:eastAsia="Times New Roman"/>
      <w:b/>
      <w:bCs/>
      <w:sz w:val="24"/>
      <w:szCs w:val="24"/>
      <w:lang w:eastAsia="en-US"/>
    </w:rPr>
  </w:style>
  <w:style w:type="paragraph" w:customStyle="1" w:styleId="MMTopic2">
    <w:name w:val="MM Topic 2"/>
    <w:basedOn w:val="20"/>
    <w:link w:val="MMTopic20"/>
    <w:autoRedefine/>
    <w:uiPriority w:val="99"/>
    <w:qFormat/>
    <w:rsid w:val="00B318AE"/>
    <w:pPr>
      <w:keepNext w:val="0"/>
      <w:keepLines w:val="0"/>
      <w:spacing w:before="0" w:line="360" w:lineRule="auto"/>
      <w:ind w:firstLine="567"/>
      <w:jc w:val="both"/>
      <w:outlineLvl w:val="9"/>
    </w:pPr>
    <w:rPr>
      <w:rFonts w:ascii="Times New Roman" w:eastAsia="Times New Roman" w:hAnsi="Times New Roman"/>
      <w:b w:val="0"/>
      <w:noProof/>
      <w:color w:val="auto"/>
      <w:sz w:val="24"/>
      <w:szCs w:val="24"/>
      <w:lang w:eastAsia="ru-RU"/>
    </w:rPr>
  </w:style>
  <w:style w:type="character" w:customStyle="1" w:styleId="MMTopic20">
    <w:name w:val="MM Topic 2 Знак"/>
    <w:link w:val="MMTopic2"/>
    <w:uiPriority w:val="99"/>
    <w:locked/>
    <w:rsid w:val="00B318AE"/>
    <w:rPr>
      <w:rFonts w:eastAsia="Times New Roman"/>
      <w:bCs/>
      <w:noProof/>
      <w:sz w:val="24"/>
      <w:szCs w:val="24"/>
    </w:rPr>
  </w:style>
  <w:style w:type="paragraph" w:customStyle="1" w:styleId="MMTopic3">
    <w:name w:val="MM Topic 3"/>
    <w:basedOn w:val="31"/>
    <w:link w:val="MMTopic30"/>
    <w:uiPriority w:val="99"/>
    <w:qFormat/>
    <w:rsid w:val="009F5021"/>
    <w:pPr>
      <w:keepNext w:val="0"/>
      <w:keepLines w:val="0"/>
      <w:widowControl w:val="0"/>
      <w:numPr>
        <w:ilvl w:val="2"/>
        <w:numId w:val="1"/>
      </w:numPr>
      <w:spacing w:before="0" w:line="360" w:lineRule="auto"/>
      <w:jc w:val="both"/>
    </w:pPr>
    <w:rPr>
      <w:rFonts w:ascii="Times New Roman" w:hAnsi="Times New Roman"/>
      <w:b w:val="0"/>
      <w:color w:val="auto"/>
      <w:sz w:val="24"/>
    </w:rPr>
  </w:style>
  <w:style w:type="character" w:customStyle="1" w:styleId="MMTopic30">
    <w:name w:val="MM Topic 3 Знак"/>
    <w:link w:val="MMTopic3"/>
    <w:uiPriority w:val="99"/>
    <w:locked/>
    <w:rsid w:val="009F5021"/>
    <w:rPr>
      <w:bCs/>
      <w:sz w:val="24"/>
      <w:lang w:eastAsia="en-US"/>
    </w:rPr>
  </w:style>
  <w:style w:type="paragraph" w:customStyle="1" w:styleId="MMEmpty">
    <w:name w:val="MM Empty"/>
    <w:basedOn w:val="a1"/>
    <w:link w:val="MMEmpty0"/>
    <w:uiPriority w:val="99"/>
    <w:rsid w:val="006F1014"/>
    <w:rPr>
      <w:sz w:val="20"/>
      <w:szCs w:val="20"/>
    </w:rPr>
  </w:style>
  <w:style w:type="character" w:customStyle="1" w:styleId="MMEmpty0">
    <w:name w:val="MM Empty Знак"/>
    <w:link w:val="MMEmpty"/>
    <w:uiPriority w:val="99"/>
    <w:locked/>
    <w:rsid w:val="006F1014"/>
    <w:rPr>
      <w:rFonts w:cs="Times New Roman"/>
    </w:rPr>
  </w:style>
  <w:style w:type="paragraph" w:customStyle="1" w:styleId="MMTopic4">
    <w:name w:val="MM Topic 4"/>
    <w:basedOn w:val="4"/>
    <w:link w:val="MMTopic40"/>
    <w:uiPriority w:val="99"/>
    <w:rsid w:val="006F1014"/>
  </w:style>
  <w:style w:type="character" w:customStyle="1" w:styleId="MMTopic40">
    <w:name w:val="MM Topic 4 Знак"/>
    <w:link w:val="MMTopic4"/>
    <w:uiPriority w:val="99"/>
    <w:locked/>
    <w:rsid w:val="006F1014"/>
    <w:rPr>
      <w:rFonts w:ascii="Cambria" w:hAnsi="Cambria" w:cs="Times New Roman"/>
      <w:b/>
      <w:bCs/>
      <w:i/>
      <w:iCs/>
      <w:color w:val="4F81BD"/>
    </w:rPr>
  </w:style>
  <w:style w:type="paragraph" w:customStyle="1" w:styleId="MMTopic5">
    <w:name w:val="MM Topic 5"/>
    <w:basedOn w:val="5"/>
    <w:link w:val="MMTopic50"/>
    <w:uiPriority w:val="99"/>
    <w:rsid w:val="006F1014"/>
  </w:style>
  <w:style w:type="character" w:customStyle="1" w:styleId="MMTopic50">
    <w:name w:val="MM Topic 5 Знак"/>
    <w:link w:val="MMTopic5"/>
    <w:uiPriority w:val="99"/>
    <w:locked/>
    <w:rsid w:val="006F1014"/>
    <w:rPr>
      <w:rFonts w:ascii="Cambria" w:hAnsi="Cambria" w:cs="Times New Roman"/>
      <w:color w:val="243F60"/>
    </w:rPr>
  </w:style>
  <w:style w:type="paragraph" w:styleId="a7">
    <w:name w:val="Balloon Text"/>
    <w:basedOn w:val="a1"/>
    <w:link w:val="a8"/>
    <w:uiPriority w:val="99"/>
    <w:semiHidden/>
    <w:rsid w:val="006F1014"/>
    <w:rPr>
      <w:rFonts w:ascii="Tahoma" w:hAnsi="Tahoma"/>
      <w:sz w:val="16"/>
      <w:szCs w:val="16"/>
    </w:rPr>
  </w:style>
  <w:style w:type="character" w:customStyle="1" w:styleId="a8">
    <w:name w:val="Текст выноски Знак"/>
    <w:link w:val="a7"/>
    <w:uiPriority w:val="99"/>
    <w:semiHidden/>
    <w:locked/>
    <w:rsid w:val="006F1014"/>
    <w:rPr>
      <w:rFonts w:ascii="Tahoma" w:hAnsi="Tahoma" w:cs="Tahoma"/>
      <w:sz w:val="16"/>
      <w:szCs w:val="16"/>
    </w:rPr>
  </w:style>
  <w:style w:type="paragraph" w:styleId="a9">
    <w:name w:val="header"/>
    <w:basedOn w:val="a1"/>
    <w:link w:val="aa"/>
    <w:uiPriority w:val="99"/>
    <w:rsid w:val="00CE5B51"/>
    <w:pPr>
      <w:tabs>
        <w:tab w:val="center" w:pos="4677"/>
        <w:tab w:val="right" w:pos="9355"/>
      </w:tabs>
    </w:pPr>
    <w:rPr>
      <w:sz w:val="20"/>
      <w:szCs w:val="20"/>
    </w:rPr>
  </w:style>
  <w:style w:type="character" w:customStyle="1" w:styleId="aa">
    <w:name w:val="Верхний колонтитул Знак"/>
    <w:link w:val="a9"/>
    <w:uiPriority w:val="99"/>
    <w:locked/>
    <w:rsid w:val="00CE5B51"/>
    <w:rPr>
      <w:rFonts w:cs="Times New Roman"/>
    </w:rPr>
  </w:style>
  <w:style w:type="paragraph" w:styleId="ab">
    <w:name w:val="footer"/>
    <w:basedOn w:val="a1"/>
    <w:link w:val="ac"/>
    <w:uiPriority w:val="99"/>
    <w:rsid w:val="00CE5B51"/>
    <w:pPr>
      <w:tabs>
        <w:tab w:val="center" w:pos="4677"/>
        <w:tab w:val="right" w:pos="9355"/>
      </w:tabs>
    </w:pPr>
    <w:rPr>
      <w:sz w:val="20"/>
      <w:szCs w:val="20"/>
    </w:rPr>
  </w:style>
  <w:style w:type="character" w:customStyle="1" w:styleId="ac">
    <w:name w:val="Нижний колонтитул Знак"/>
    <w:link w:val="ab"/>
    <w:uiPriority w:val="99"/>
    <w:locked/>
    <w:rsid w:val="00CE5B51"/>
    <w:rPr>
      <w:rFonts w:cs="Times New Roman"/>
    </w:rPr>
  </w:style>
  <w:style w:type="paragraph" w:styleId="ad">
    <w:name w:val="List Paragraph"/>
    <w:basedOn w:val="a1"/>
    <w:link w:val="ae"/>
    <w:uiPriority w:val="34"/>
    <w:qFormat/>
    <w:rsid w:val="00D17764"/>
    <w:pPr>
      <w:ind w:left="720"/>
      <w:contextualSpacing/>
    </w:pPr>
  </w:style>
  <w:style w:type="paragraph" w:styleId="af">
    <w:name w:val="Plain Text"/>
    <w:basedOn w:val="a1"/>
    <w:link w:val="af0"/>
    <w:uiPriority w:val="99"/>
    <w:rsid w:val="007E7FB5"/>
    <w:rPr>
      <w:rFonts w:ascii="Courier New" w:hAnsi="Courier New"/>
      <w:sz w:val="20"/>
      <w:szCs w:val="20"/>
      <w:lang w:eastAsia="ru-RU"/>
    </w:rPr>
  </w:style>
  <w:style w:type="character" w:customStyle="1" w:styleId="af0">
    <w:name w:val="Текст Знак"/>
    <w:link w:val="af"/>
    <w:uiPriority w:val="99"/>
    <w:locked/>
    <w:rsid w:val="007E7FB5"/>
    <w:rPr>
      <w:rFonts w:ascii="Courier New" w:hAnsi="Courier New" w:cs="Courier New"/>
      <w:sz w:val="20"/>
      <w:szCs w:val="20"/>
      <w:lang w:eastAsia="ru-RU"/>
    </w:rPr>
  </w:style>
  <w:style w:type="paragraph" w:customStyle="1" w:styleId="210">
    <w:name w:val="Основной текст 21"/>
    <w:basedOn w:val="a1"/>
    <w:uiPriority w:val="99"/>
    <w:rsid w:val="00A86DAA"/>
    <w:pPr>
      <w:ind w:firstLine="567"/>
      <w:jc w:val="both"/>
    </w:pPr>
    <w:rPr>
      <w:rFonts w:eastAsia="Times New Roman"/>
      <w:sz w:val="28"/>
      <w:szCs w:val="20"/>
      <w:lang w:eastAsia="ru-RU"/>
    </w:rPr>
  </w:style>
  <w:style w:type="paragraph" w:styleId="af1">
    <w:name w:val="Body Text Indent"/>
    <w:basedOn w:val="a1"/>
    <w:link w:val="af2"/>
    <w:rsid w:val="00F9462D"/>
    <w:pPr>
      <w:ind w:firstLine="567"/>
      <w:jc w:val="both"/>
    </w:pPr>
    <w:rPr>
      <w:rFonts w:ascii="Arial" w:hAnsi="Arial"/>
      <w:sz w:val="28"/>
      <w:szCs w:val="28"/>
    </w:rPr>
  </w:style>
  <w:style w:type="character" w:customStyle="1" w:styleId="af2">
    <w:name w:val="Основной текст с отступом Знак"/>
    <w:link w:val="af1"/>
    <w:uiPriority w:val="99"/>
    <w:locked/>
    <w:rsid w:val="00F9462D"/>
    <w:rPr>
      <w:rFonts w:ascii="Arial" w:hAnsi="Arial" w:cs="Arial"/>
      <w:sz w:val="28"/>
      <w:szCs w:val="28"/>
    </w:rPr>
  </w:style>
  <w:style w:type="paragraph" w:customStyle="1" w:styleId="12">
    <w:name w:val="1"/>
    <w:basedOn w:val="a1"/>
    <w:uiPriority w:val="99"/>
    <w:rsid w:val="00431552"/>
    <w:pPr>
      <w:spacing w:after="160" w:line="240" w:lineRule="exact"/>
    </w:pPr>
    <w:rPr>
      <w:rFonts w:ascii="Verdana" w:eastAsia="Times New Roman" w:hAnsi="Verdana"/>
      <w:sz w:val="20"/>
      <w:szCs w:val="20"/>
      <w:lang w:val="en-US"/>
    </w:rPr>
  </w:style>
  <w:style w:type="paragraph" w:styleId="af3">
    <w:name w:val="Normal (Web)"/>
    <w:basedOn w:val="a1"/>
    <w:uiPriority w:val="99"/>
    <w:rsid w:val="00EF1EE5"/>
    <w:pPr>
      <w:spacing w:before="100" w:beforeAutospacing="1" w:after="100" w:afterAutospacing="1"/>
    </w:pPr>
    <w:rPr>
      <w:rFonts w:eastAsia="Times New Roman"/>
      <w:szCs w:val="24"/>
      <w:lang w:eastAsia="ru-RU"/>
    </w:rPr>
  </w:style>
  <w:style w:type="paragraph" w:styleId="af4">
    <w:name w:val="footnote text"/>
    <w:basedOn w:val="a1"/>
    <w:link w:val="af5"/>
    <w:uiPriority w:val="99"/>
    <w:rsid w:val="00080AC4"/>
    <w:rPr>
      <w:sz w:val="20"/>
      <w:szCs w:val="20"/>
    </w:rPr>
  </w:style>
  <w:style w:type="character" w:customStyle="1" w:styleId="af5">
    <w:name w:val="Текст сноски Знак"/>
    <w:link w:val="af4"/>
    <w:uiPriority w:val="99"/>
    <w:locked/>
    <w:rsid w:val="00080AC4"/>
    <w:rPr>
      <w:rFonts w:cs="Times New Roman"/>
      <w:lang w:eastAsia="en-US"/>
    </w:rPr>
  </w:style>
  <w:style w:type="character" w:styleId="af6">
    <w:name w:val="footnote reference"/>
    <w:uiPriority w:val="99"/>
    <w:rsid w:val="00080AC4"/>
    <w:rPr>
      <w:rFonts w:cs="Times New Roman"/>
      <w:vertAlign w:val="superscript"/>
    </w:rPr>
  </w:style>
  <w:style w:type="paragraph" w:styleId="22">
    <w:name w:val="Body Text Indent 2"/>
    <w:basedOn w:val="a1"/>
    <w:link w:val="23"/>
    <w:rsid w:val="00F63B3F"/>
    <w:pPr>
      <w:spacing w:after="120" w:line="480" w:lineRule="auto"/>
      <w:ind w:left="283"/>
    </w:pPr>
    <w:rPr>
      <w:rFonts w:eastAsia="Times New Roman"/>
      <w:szCs w:val="24"/>
    </w:rPr>
  </w:style>
  <w:style w:type="character" w:customStyle="1" w:styleId="23">
    <w:name w:val="Основной текст с отступом 2 Знак"/>
    <w:link w:val="22"/>
    <w:uiPriority w:val="99"/>
    <w:locked/>
    <w:rsid w:val="00F63B3F"/>
    <w:rPr>
      <w:rFonts w:eastAsia="Times New Roman" w:cs="Times New Roman"/>
      <w:sz w:val="24"/>
      <w:szCs w:val="24"/>
    </w:rPr>
  </w:style>
  <w:style w:type="paragraph" w:styleId="af7">
    <w:name w:val="endnote text"/>
    <w:basedOn w:val="a1"/>
    <w:link w:val="af8"/>
    <w:uiPriority w:val="99"/>
    <w:semiHidden/>
    <w:rsid w:val="009051F0"/>
    <w:rPr>
      <w:sz w:val="20"/>
      <w:szCs w:val="20"/>
    </w:rPr>
  </w:style>
  <w:style w:type="character" w:customStyle="1" w:styleId="af8">
    <w:name w:val="Текст концевой сноски Знак"/>
    <w:link w:val="af7"/>
    <w:uiPriority w:val="99"/>
    <w:semiHidden/>
    <w:locked/>
    <w:rsid w:val="009051F0"/>
    <w:rPr>
      <w:rFonts w:cs="Times New Roman"/>
      <w:lang w:eastAsia="en-US"/>
    </w:rPr>
  </w:style>
  <w:style w:type="character" w:styleId="af9">
    <w:name w:val="endnote reference"/>
    <w:uiPriority w:val="99"/>
    <w:semiHidden/>
    <w:rsid w:val="009051F0"/>
    <w:rPr>
      <w:rFonts w:cs="Times New Roman"/>
      <w:vertAlign w:val="superscript"/>
    </w:rPr>
  </w:style>
  <w:style w:type="character" w:styleId="afa">
    <w:name w:val="Emphasis"/>
    <w:uiPriority w:val="20"/>
    <w:qFormat/>
    <w:rsid w:val="00476EAF"/>
    <w:rPr>
      <w:rFonts w:cs="Times New Roman"/>
      <w:i/>
      <w:iCs/>
    </w:rPr>
  </w:style>
  <w:style w:type="paragraph" w:styleId="afb">
    <w:name w:val="Body Text"/>
    <w:basedOn w:val="a1"/>
    <w:link w:val="afc"/>
    <w:rsid w:val="000E417D"/>
    <w:pPr>
      <w:spacing w:after="120"/>
    </w:pPr>
    <w:rPr>
      <w:sz w:val="22"/>
    </w:rPr>
  </w:style>
  <w:style w:type="character" w:customStyle="1" w:styleId="afc">
    <w:name w:val="Основной текст Знак"/>
    <w:link w:val="afb"/>
    <w:locked/>
    <w:rsid w:val="000E417D"/>
    <w:rPr>
      <w:rFonts w:cs="Times New Roman"/>
      <w:sz w:val="22"/>
      <w:szCs w:val="22"/>
      <w:lang w:eastAsia="en-US"/>
    </w:rPr>
  </w:style>
  <w:style w:type="character" w:styleId="afd">
    <w:name w:val="annotation reference"/>
    <w:uiPriority w:val="99"/>
    <w:semiHidden/>
    <w:rsid w:val="00F160C3"/>
    <w:rPr>
      <w:rFonts w:cs="Times New Roman"/>
      <w:sz w:val="16"/>
      <w:szCs w:val="16"/>
    </w:rPr>
  </w:style>
  <w:style w:type="paragraph" w:styleId="afe">
    <w:name w:val="annotation text"/>
    <w:basedOn w:val="a1"/>
    <w:link w:val="aff"/>
    <w:uiPriority w:val="99"/>
    <w:semiHidden/>
    <w:rsid w:val="00F160C3"/>
    <w:rPr>
      <w:sz w:val="20"/>
      <w:szCs w:val="20"/>
    </w:rPr>
  </w:style>
  <w:style w:type="character" w:customStyle="1" w:styleId="aff">
    <w:name w:val="Текст примечания Знак"/>
    <w:link w:val="afe"/>
    <w:uiPriority w:val="99"/>
    <w:semiHidden/>
    <w:locked/>
    <w:rsid w:val="00F160C3"/>
    <w:rPr>
      <w:rFonts w:cs="Times New Roman"/>
      <w:lang w:eastAsia="en-US"/>
    </w:rPr>
  </w:style>
  <w:style w:type="paragraph" w:styleId="aff0">
    <w:name w:val="annotation subject"/>
    <w:basedOn w:val="afe"/>
    <w:next w:val="afe"/>
    <w:link w:val="aff1"/>
    <w:uiPriority w:val="99"/>
    <w:semiHidden/>
    <w:rsid w:val="00F160C3"/>
    <w:rPr>
      <w:b/>
      <w:bCs/>
    </w:rPr>
  </w:style>
  <w:style w:type="character" w:customStyle="1" w:styleId="aff1">
    <w:name w:val="Тема примечания Знак"/>
    <w:link w:val="aff0"/>
    <w:uiPriority w:val="99"/>
    <w:semiHidden/>
    <w:locked/>
    <w:rsid w:val="00F160C3"/>
    <w:rPr>
      <w:rFonts w:cs="Times New Roman"/>
      <w:b/>
      <w:bCs/>
      <w:lang w:eastAsia="en-US"/>
    </w:rPr>
  </w:style>
  <w:style w:type="character" w:styleId="aff2">
    <w:name w:val="Strong"/>
    <w:uiPriority w:val="22"/>
    <w:qFormat/>
    <w:rsid w:val="00AA75EB"/>
    <w:rPr>
      <w:rFonts w:cs="Times New Roman"/>
      <w:b/>
      <w:bCs/>
    </w:rPr>
  </w:style>
  <w:style w:type="paragraph" w:styleId="aff3">
    <w:name w:val="No Spacing"/>
    <w:uiPriority w:val="1"/>
    <w:qFormat/>
    <w:rsid w:val="00273EFB"/>
    <w:rPr>
      <w:rFonts w:ascii="Calibri" w:hAnsi="Calibri"/>
      <w:sz w:val="22"/>
      <w:szCs w:val="22"/>
      <w:lang w:eastAsia="en-US"/>
    </w:rPr>
  </w:style>
  <w:style w:type="character" w:customStyle="1" w:styleId="fts-hit">
    <w:name w:val="fts-hit"/>
    <w:uiPriority w:val="99"/>
    <w:rsid w:val="00192A77"/>
    <w:rPr>
      <w:rFonts w:cs="Times New Roman"/>
    </w:rPr>
  </w:style>
  <w:style w:type="character" w:styleId="aff4">
    <w:name w:val="page number"/>
    <w:locked/>
    <w:rsid w:val="006C16C9"/>
    <w:rPr>
      <w:rFonts w:cs="Times New Roman"/>
    </w:rPr>
  </w:style>
  <w:style w:type="numbering" w:customStyle="1" w:styleId="1">
    <w:name w:val="Стиль1"/>
    <w:rsid w:val="008838D8"/>
    <w:pPr>
      <w:numPr>
        <w:numId w:val="2"/>
      </w:numPr>
    </w:pPr>
  </w:style>
  <w:style w:type="paragraph" w:customStyle="1" w:styleId="13">
    <w:name w:val="Абзац списка1"/>
    <w:basedOn w:val="a1"/>
    <w:uiPriority w:val="34"/>
    <w:qFormat/>
    <w:rsid w:val="00472682"/>
    <w:pPr>
      <w:spacing w:after="160" w:line="256" w:lineRule="auto"/>
      <w:ind w:left="720"/>
      <w:contextualSpacing/>
    </w:pPr>
    <w:rPr>
      <w:rFonts w:ascii="Calibri" w:hAnsi="Calibri"/>
      <w:sz w:val="22"/>
    </w:rPr>
  </w:style>
  <w:style w:type="table" w:styleId="aff5">
    <w:name w:val="Table Grid"/>
    <w:basedOn w:val="a3"/>
    <w:uiPriority w:val="59"/>
    <w:locked/>
    <w:rsid w:val="006108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520"/>
    <w:pPr>
      <w:autoSpaceDE w:val="0"/>
      <w:autoSpaceDN w:val="0"/>
      <w:adjustRightInd w:val="0"/>
    </w:pPr>
    <w:rPr>
      <w:color w:val="000000"/>
      <w:sz w:val="24"/>
      <w:szCs w:val="24"/>
    </w:rPr>
  </w:style>
  <w:style w:type="paragraph" w:styleId="24">
    <w:name w:val="Body Text 2"/>
    <w:basedOn w:val="a1"/>
    <w:link w:val="25"/>
    <w:semiHidden/>
    <w:unhideWhenUsed/>
    <w:locked/>
    <w:rsid w:val="000C177B"/>
    <w:pPr>
      <w:spacing w:after="120" w:line="480" w:lineRule="auto"/>
    </w:pPr>
  </w:style>
  <w:style w:type="character" w:customStyle="1" w:styleId="25">
    <w:name w:val="Основной текст 2 Знак"/>
    <w:link w:val="24"/>
    <w:uiPriority w:val="99"/>
    <w:semiHidden/>
    <w:rsid w:val="000C177B"/>
    <w:rPr>
      <w:sz w:val="24"/>
      <w:szCs w:val="22"/>
      <w:lang w:eastAsia="en-US"/>
    </w:rPr>
  </w:style>
  <w:style w:type="paragraph" w:customStyle="1" w:styleId="aff6">
    <w:name w:val="Содержимое таблицы"/>
    <w:basedOn w:val="a1"/>
    <w:qFormat/>
    <w:rsid w:val="00A53E58"/>
    <w:pPr>
      <w:keepNext/>
      <w:widowControl w:val="0"/>
      <w:suppressLineNumbers/>
      <w:shd w:val="clear" w:color="auto" w:fill="FFFFFF"/>
      <w:suppressAutoHyphens/>
      <w:textAlignment w:val="baseline"/>
    </w:pPr>
    <w:rPr>
      <w:rFonts w:eastAsia="Arial" w:cs="Tahoma"/>
      <w:szCs w:val="24"/>
      <w:lang w:eastAsia="ru-RU"/>
    </w:rPr>
  </w:style>
  <w:style w:type="character" w:styleId="aff7">
    <w:name w:val="Subtle Emphasis"/>
    <w:uiPriority w:val="19"/>
    <w:qFormat/>
    <w:rsid w:val="00F7455E"/>
    <w:rPr>
      <w:i/>
      <w:iCs/>
      <w:color w:val="808080"/>
    </w:rPr>
  </w:style>
  <w:style w:type="paragraph" w:styleId="aff8">
    <w:name w:val="Subtitle"/>
    <w:basedOn w:val="a1"/>
    <w:next w:val="a1"/>
    <w:link w:val="aff9"/>
    <w:uiPriority w:val="11"/>
    <w:qFormat/>
    <w:locked/>
    <w:rsid w:val="00D55043"/>
    <w:pPr>
      <w:numPr>
        <w:ilvl w:val="1"/>
      </w:numPr>
    </w:pPr>
    <w:rPr>
      <w:rFonts w:ascii="Cambria" w:eastAsia="Times New Roman" w:hAnsi="Cambria"/>
      <w:i/>
      <w:iCs/>
      <w:color w:val="4F81BD"/>
      <w:spacing w:val="15"/>
      <w:szCs w:val="24"/>
    </w:rPr>
  </w:style>
  <w:style w:type="character" w:customStyle="1" w:styleId="aff9">
    <w:name w:val="Подзаголовок Знак"/>
    <w:link w:val="aff8"/>
    <w:uiPriority w:val="11"/>
    <w:rsid w:val="00D55043"/>
    <w:rPr>
      <w:rFonts w:ascii="Cambria" w:eastAsia="Times New Roman" w:hAnsi="Cambria" w:cs="Times New Roman"/>
      <w:i/>
      <w:iCs/>
      <w:color w:val="4F81BD"/>
      <w:spacing w:val="15"/>
      <w:sz w:val="24"/>
      <w:szCs w:val="24"/>
      <w:lang w:eastAsia="en-US"/>
    </w:rPr>
  </w:style>
  <w:style w:type="paragraph" w:styleId="affa">
    <w:name w:val="TOC Heading"/>
    <w:basedOn w:val="10"/>
    <w:next w:val="a1"/>
    <w:uiPriority w:val="39"/>
    <w:unhideWhenUsed/>
    <w:qFormat/>
    <w:rsid w:val="00782507"/>
    <w:pPr>
      <w:outlineLvl w:val="9"/>
    </w:pPr>
  </w:style>
  <w:style w:type="paragraph" w:styleId="26">
    <w:name w:val="toc 2"/>
    <w:basedOn w:val="a1"/>
    <w:next w:val="a1"/>
    <w:autoRedefine/>
    <w:uiPriority w:val="39"/>
    <w:unhideWhenUsed/>
    <w:qFormat/>
    <w:locked/>
    <w:rsid w:val="00782507"/>
    <w:pPr>
      <w:spacing w:after="100"/>
      <w:ind w:left="240"/>
    </w:pPr>
  </w:style>
  <w:style w:type="paragraph" w:styleId="33">
    <w:name w:val="toc 3"/>
    <w:basedOn w:val="a1"/>
    <w:next w:val="a1"/>
    <w:autoRedefine/>
    <w:uiPriority w:val="39"/>
    <w:unhideWhenUsed/>
    <w:qFormat/>
    <w:locked/>
    <w:rsid w:val="00782507"/>
    <w:pPr>
      <w:spacing w:after="100"/>
      <w:ind w:left="480"/>
    </w:pPr>
  </w:style>
  <w:style w:type="paragraph" w:styleId="14">
    <w:name w:val="toc 1"/>
    <w:basedOn w:val="a1"/>
    <w:next w:val="a1"/>
    <w:autoRedefine/>
    <w:uiPriority w:val="39"/>
    <w:unhideWhenUsed/>
    <w:qFormat/>
    <w:locked/>
    <w:rsid w:val="005715A7"/>
    <w:pPr>
      <w:tabs>
        <w:tab w:val="right" w:leader="dot" w:pos="9776"/>
      </w:tabs>
      <w:spacing w:after="100"/>
      <w:jc w:val="center"/>
    </w:pPr>
    <w:rPr>
      <w:b/>
      <w:lang w:eastAsia="ru-RU"/>
    </w:rPr>
  </w:style>
  <w:style w:type="character" w:styleId="affb">
    <w:name w:val="Hyperlink"/>
    <w:uiPriority w:val="99"/>
    <w:unhideWhenUsed/>
    <w:locked/>
    <w:rsid w:val="00782507"/>
    <w:rPr>
      <w:color w:val="0000FF"/>
      <w:u w:val="single"/>
    </w:rPr>
  </w:style>
  <w:style w:type="paragraph" w:customStyle="1" w:styleId="110">
    <w:name w:val="Заголовок 11"/>
    <w:basedOn w:val="a1"/>
    <w:uiPriority w:val="1"/>
    <w:qFormat/>
    <w:rsid w:val="006612A8"/>
    <w:pPr>
      <w:widowControl w:val="0"/>
      <w:autoSpaceDE w:val="0"/>
      <w:autoSpaceDN w:val="0"/>
      <w:ind w:left="20"/>
      <w:outlineLvl w:val="1"/>
    </w:pPr>
    <w:rPr>
      <w:rFonts w:eastAsia="Times New Roman"/>
      <w:b/>
      <w:bCs/>
      <w:szCs w:val="24"/>
      <w:lang w:eastAsia="ru-RU" w:bidi="ru-RU"/>
    </w:rPr>
  </w:style>
  <w:style w:type="paragraph" w:customStyle="1" w:styleId="formattext">
    <w:name w:val="formattext"/>
    <w:basedOn w:val="a1"/>
    <w:rsid w:val="00B20737"/>
    <w:pPr>
      <w:spacing w:before="100" w:beforeAutospacing="1" w:after="100" w:afterAutospacing="1"/>
    </w:pPr>
    <w:rPr>
      <w:rFonts w:eastAsia="Times New Roman"/>
      <w:szCs w:val="24"/>
      <w:lang w:eastAsia="ru-RU"/>
    </w:rPr>
  </w:style>
  <w:style w:type="paragraph" w:customStyle="1" w:styleId="TableParagraph">
    <w:name w:val="Table Paragraph"/>
    <w:basedOn w:val="a1"/>
    <w:uiPriority w:val="1"/>
    <w:qFormat/>
    <w:rsid w:val="009D307B"/>
    <w:pPr>
      <w:widowControl w:val="0"/>
      <w:autoSpaceDE w:val="0"/>
      <w:autoSpaceDN w:val="0"/>
      <w:ind w:left="108"/>
    </w:pPr>
    <w:rPr>
      <w:rFonts w:eastAsia="Times New Roman"/>
      <w:sz w:val="22"/>
      <w:lang w:eastAsia="ru-RU" w:bidi="ru-RU"/>
    </w:rPr>
  </w:style>
  <w:style w:type="character" w:customStyle="1" w:styleId="b">
    <w:name w:val="b"/>
    <w:basedOn w:val="a2"/>
    <w:rsid w:val="002927C0"/>
  </w:style>
  <w:style w:type="paragraph" w:customStyle="1" w:styleId="affc">
    <w:name w:val="заголовок приложения"/>
    <w:basedOn w:val="MMTopic1"/>
    <w:link w:val="affd"/>
    <w:qFormat/>
    <w:rsid w:val="009A0FEF"/>
  </w:style>
  <w:style w:type="character" w:customStyle="1" w:styleId="affd">
    <w:name w:val="заголовок приложения Знак"/>
    <w:basedOn w:val="MMTopic10"/>
    <w:link w:val="affc"/>
    <w:rsid w:val="009A0FEF"/>
    <w:rPr>
      <w:rFonts w:eastAsia="Times New Roman"/>
      <w:b/>
      <w:bCs/>
      <w:sz w:val="24"/>
      <w:szCs w:val="24"/>
      <w:lang w:eastAsia="en-US"/>
    </w:rPr>
  </w:style>
  <w:style w:type="paragraph" w:customStyle="1" w:styleId="affe">
    <w:name w:val="текст"/>
    <w:basedOn w:val="afb"/>
    <w:link w:val="afff"/>
    <w:qFormat/>
    <w:rsid w:val="006063CA"/>
    <w:pPr>
      <w:widowControl w:val="0"/>
      <w:spacing w:after="0" w:line="360" w:lineRule="auto"/>
      <w:ind w:firstLine="709"/>
      <w:jc w:val="both"/>
    </w:pPr>
    <w:rPr>
      <w:sz w:val="24"/>
      <w:szCs w:val="24"/>
    </w:rPr>
  </w:style>
  <w:style w:type="paragraph" w:customStyle="1" w:styleId="a">
    <w:name w:val="перечисление"/>
    <w:basedOn w:val="a1"/>
    <w:link w:val="afff0"/>
    <w:qFormat/>
    <w:rsid w:val="006063CA"/>
    <w:pPr>
      <w:widowControl w:val="0"/>
      <w:numPr>
        <w:numId w:val="3"/>
      </w:numPr>
      <w:spacing w:line="360" w:lineRule="auto"/>
      <w:ind w:left="0" w:firstLine="709"/>
      <w:jc w:val="both"/>
    </w:pPr>
  </w:style>
  <w:style w:type="character" w:customStyle="1" w:styleId="afff">
    <w:name w:val="текст Знак"/>
    <w:basedOn w:val="afc"/>
    <w:link w:val="affe"/>
    <w:rsid w:val="006063CA"/>
    <w:rPr>
      <w:rFonts w:cs="Times New Roman"/>
      <w:sz w:val="24"/>
      <w:szCs w:val="24"/>
      <w:lang w:eastAsia="en-US"/>
    </w:rPr>
  </w:style>
  <w:style w:type="character" w:customStyle="1" w:styleId="afff0">
    <w:name w:val="перечисление Знак"/>
    <w:basedOn w:val="a2"/>
    <w:link w:val="a"/>
    <w:rsid w:val="006063CA"/>
    <w:rPr>
      <w:sz w:val="24"/>
      <w:szCs w:val="22"/>
      <w:lang w:eastAsia="en-US"/>
    </w:rPr>
  </w:style>
  <w:style w:type="paragraph" w:customStyle="1" w:styleId="a0">
    <w:name w:val="перечисления"/>
    <w:basedOn w:val="a1"/>
    <w:link w:val="afff1"/>
    <w:qFormat/>
    <w:rsid w:val="00607792"/>
    <w:pPr>
      <w:numPr>
        <w:numId w:val="4"/>
      </w:numPr>
      <w:spacing w:line="360" w:lineRule="auto"/>
      <w:ind w:left="0" w:firstLine="709"/>
      <w:jc w:val="both"/>
    </w:pPr>
  </w:style>
  <w:style w:type="character" w:customStyle="1" w:styleId="afff1">
    <w:name w:val="перечисления Знак"/>
    <w:link w:val="a0"/>
    <w:rsid w:val="00607792"/>
    <w:rPr>
      <w:sz w:val="24"/>
      <w:szCs w:val="22"/>
      <w:lang w:eastAsia="en-US"/>
    </w:rPr>
  </w:style>
  <w:style w:type="paragraph" w:customStyle="1" w:styleId="afff2">
    <w:name w:val="приложение"/>
    <w:basedOn w:val="affc"/>
    <w:link w:val="afff3"/>
    <w:qFormat/>
    <w:rsid w:val="009A0FEF"/>
    <w:pPr>
      <w:jc w:val="right"/>
    </w:pPr>
  </w:style>
  <w:style w:type="character" w:customStyle="1" w:styleId="afff3">
    <w:name w:val="приложение Знак"/>
    <w:basedOn w:val="affd"/>
    <w:link w:val="afff2"/>
    <w:rsid w:val="009A0FEF"/>
    <w:rPr>
      <w:rFonts w:eastAsia="Times New Roman"/>
      <w:b/>
      <w:bCs/>
      <w:sz w:val="24"/>
      <w:szCs w:val="24"/>
      <w:lang w:eastAsia="en-US"/>
    </w:rPr>
  </w:style>
  <w:style w:type="paragraph" w:customStyle="1" w:styleId="Style11">
    <w:name w:val="Style11"/>
    <w:basedOn w:val="a1"/>
    <w:uiPriority w:val="99"/>
    <w:rsid w:val="00C61DB7"/>
    <w:pPr>
      <w:widowControl w:val="0"/>
      <w:autoSpaceDE w:val="0"/>
      <w:autoSpaceDN w:val="0"/>
      <w:adjustRightInd w:val="0"/>
      <w:spacing w:line="288" w:lineRule="exact"/>
    </w:pPr>
    <w:rPr>
      <w:rFonts w:eastAsia="Times New Roman"/>
      <w:szCs w:val="24"/>
      <w:lang w:eastAsia="ru-RU"/>
    </w:rPr>
  </w:style>
  <w:style w:type="paragraph" w:customStyle="1" w:styleId="Style14">
    <w:name w:val="Style14"/>
    <w:basedOn w:val="a1"/>
    <w:uiPriority w:val="99"/>
    <w:rsid w:val="00C61DB7"/>
    <w:pPr>
      <w:widowControl w:val="0"/>
      <w:autoSpaceDE w:val="0"/>
      <w:autoSpaceDN w:val="0"/>
      <w:adjustRightInd w:val="0"/>
      <w:spacing w:line="293" w:lineRule="exact"/>
      <w:jc w:val="center"/>
    </w:pPr>
    <w:rPr>
      <w:rFonts w:eastAsia="Times New Roman"/>
      <w:szCs w:val="24"/>
      <w:lang w:eastAsia="ru-RU"/>
    </w:rPr>
  </w:style>
  <w:style w:type="character" w:customStyle="1" w:styleId="FontStyle28">
    <w:name w:val="Font Style28"/>
    <w:uiPriority w:val="99"/>
    <w:rsid w:val="00C61DB7"/>
    <w:rPr>
      <w:rFonts w:ascii="Times New Roman" w:hAnsi="Times New Roman" w:cs="Times New Roman"/>
      <w:sz w:val="22"/>
      <w:szCs w:val="22"/>
    </w:rPr>
  </w:style>
  <w:style w:type="paragraph" w:customStyle="1" w:styleId="Standard">
    <w:name w:val="Standard"/>
    <w:rsid w:val="00924213"/>
    <w:pPr>
      <w:widowControl w:val="0"/>
      <w:suppressAutoHyphens/>
      <w:textAlignment w:val="baseline"/>
    </w:pPr>
    <w:rPr>
      <w:rFonts w:eastAsia="Arial"/>
      <w:kern w:val="1"/>
      <w:sz w:val="24"/>
      <w:szCs w:val="24"/>
      <w:lang w:eastAsia="ar-SA"/>
    </w:rPr>
  </w:style>
  <w:style w:type="character" w:customStyle="1" w:styleId="15">
    <w:name w:val="Стиль1 Знак"/>
    <w:rsid w:val="00924213"/>
    <w:rPr>
      <w:rFonts w:eastAsia="Calibri"/>
      <w:b/>
      <w:sz w:val="24"/>
      <w:szCs w:val="24"/>
      <w:lang w:eastAsia="en-US"/>
    </w:rPr>
  </w:style>
  <w:style w:type="character" w:customStyle="1" w:styleId="ae">
    <w:name w:val="Абзац списка Знак"/>
    <w:link w:val="ad"/>
    <w:uiPriority w:val="34"/>
    <w:rsid w:val="00B4540D"/>
    <w:rPr>
      <w:sz w:val="24"/>
      <w:szCs w:val="22"/>
      <w:lang w:eastAsia="en-US"/>
    </w:rPr>
  </w:style>
  <w:style w:type="character" w:customStyle="1" w:styleId="71">
    <w:name w:val="Заголовок 7 Знак"/>
    <w:basedOn w:val="a2"/>
    <w:link w:val="70"/>
    <w:rsid w:val="00D95D8B"/>
    <w:rPr>
      <w:rFonts w:ascii="Arial" w:eastAsia="Times New Roman" w:hAnsi="Arial" w:cs="Arial"/>
      <w:b/>
      <w:bCs/>
      <w:i/>
      <w:iCs/>
      <w:sz w:val="28"/>
      <w:szCs w:val="28"/>
      <w:shd w:val="clear" w:color="auto" w:fill="FFFFFF"/>
    </w:rPr>
  </w:style>
  <w:style w:type="character" w:customStyle="1" w:styleId="90">
    <w:name w:val="Заголовок 9 Знак"/>
    <w:basedOn w:val="a2"/>
    <w:link w:val="9"/>
    <w:rsid w:val="00D95D8B"/>
    <w:rPr>
      <w:rFonts w:ascii="Arial" w:eastAsia="Times New Roman" w:hAnsi="Arial" w:cs="Arial"/>
      <w:sz w:val="22"/>
      <w:szCs w:val="22"/>
    </w:rPr>
  </w:style>
  <w:style w:type="paragraph" w:styleId="afff4">
    <w:name w:val="caption"/>
    <w:basedOn w:val="a1"/>
    <w:next w:val="a1"/>
    <w:qFormat/>
    <w:locked/>
    <w:rsid w:val="00D95D8B"/>
    <w:pPr>
      <w:widowControl w:val="0"/>
      <w:autoSpaceDE w:val="0"/>
      <w:autoSpaceDN w:val="0"/>
      <w:adjustRightInd w:val="0"/>
    </w:pPr>
    <w:rPr>
      <w:rFonts w:eastAsia="Times New Roman" w:cs="Arial"/>
      <w:b/>
      <w:bCs/>
      <w:sz w:val="28"/>
      <w:szCs w:val="24"/>
      <w:lang w:eastAsia="ru-RU"/>
    </w:rPr>
  </w:style>
  <w:style w:type="paragraph" w:styleId="afff5">
    <w:name w:val="Document Map"/>
    <w:basedOn w:val="a1"/>
    <w:link w:val="afff6"/>
    <w:semiHidden/>
    <w:locked/>
    <w:rsid w:val="00D95D8B"/>
    <w:pPr>
      <w:widowControl w:val="0"/>
      <w:shd w:val="clear" w:color="auto" w:fill="000080"/>
      <w:autoSpaceDE w:val="0"/>
      <w:autoSpaceDN w:val="0"/>
      <w:adjustRightInd w:val="0"/>
    </w:pPr>
    <w:rPr>
      <w:rFonts w:ascii="Tahoma" w:eastAsia="Times New Roman" w:hAnsi="Tahoma" w:cs="Tahoma"/>
      <w:sz w:val="20"/>
      <w:szCs w:val="20"/>
      <w:lang w:eastAsia="ru-RU"/>
    </w:rPr>
  </w:style>
  <w:style w:type="character" w:customStyle="1" w:styleId="afff6">
    <w:name w:val="Схема документа Знак"/>
    <w:basedOn w:val="a2"/>
    <w:link w:val="afff5"/>
    <w:semiHidden/>
    <w:rsid w:val="00D95D8B"/>
    <w:rPr>
      <w:rFonts w:ascii="Tahoma" w:eastAsia="Times New Roman" w:hAnsi="Tahoma" w:cs="Tahoma"/>
      <w:shd w:val="clear" w:color="auto" w:fill="000080"/>
    </w:rPr>
  </w:style>
  <w:style w:type="character" w:customStyle="1" w:styleId="FontStyle17">
    <w:name w:val="Font Style17"/>
    <w:rsid w:val="00D95D8B"/>
    <w:rPr>
      <w:rFonts w:ascii="Times New Roman" w:hAnsi="Times New Roman" w:cs="Times New Roman"/>
      <w:sz w:val="22"/>
      <w:szCs w:val="22"/>
    </w:rPr>
  </w:style>
  <w:style w:type="paragraph" w:customStyle="1" w:styleId="27">
    <w:name w:val="Абзац списка2"/>
    <w:basedOn w:val="a1"/>
    <w:uiPriority w:val="34"/>
    <w:qFormat/>
    <w:rsid w:val="00D95D8B"/>
    <w:pPr>
      <w:widowControl w:val="0"/>
      <w:autoSpaceDE w:val="0"/>
      <w:autoSpaceDN w:val="0"/>
      <w:adjustRightInd w:val="0"/>
      <w:ind w:left="720"/>
      <w:contextualSpacing/>
    </w:pPr>
    <w:rPr>
      <w:rFonts w:eastAsia="Times New Roman"/>
      <w:sz w:val="20"/>
      <w:szCs w:val="20"/>
      <w:lang w:eastAsia="ru-RU"/>
    </w:rPr>
  </w:style>
  <w:style w:type="paragraph" w:customStyle="1" w:styleId="Compact">
    <w:name w:val="Compact"/>
    <w:basedOn w:val="afb"/>
    <w:qFormat/>
    <w:rsid w:val="00D95D8B"/>
    <w:pPr>
      <w:spacing w:before="36" w:after="36"/>
    </w:pPr>
    <w:rPr>
      <w:rFonts w:ascii="Calibri" w:hAnsi="Calibri"/>
      <w:sz w:val="24"/>
      <w:szCs w:val="24"/>
      <w:lang w:val="en-US"/>
    </w:rPr>
  </w:style>
  <w:style w:type="paragraph" w:styleId="34">
    <w:name w:val="Body Text Indent 3"/>
    <w:basedOn w:val="a1"/>
    <w:link w:val="35"/>
    <w:uiPriority w:val="99"/>
    <w:semiHidden/>
    <w:unhideWhenUsed/>
    <w:locked/>
    <w:rsid w:val="00D95D8B"/>
    <w:pPr>
      <w:widowControl w:val="0"/>
      <w:autoSpaceDE w:val="0"/>
      <w:autoSpaceDN w:val="0"/>
      <w:adjustRightInd w:val="0"/>
      <w:spacing w:after="120"/>
      <w:ind w:left="283"/>
    </w:pPr>
    <w:rPr>
      <w:rFonts w:ascii="Arial" w:eastAsia="Times New Roman" w:hAnsi="Arial"/>
      <w:sz w:val="16"/>
      <w:szCs w:val="16"/>
    </w:rPr>
  </w:style>
  <w:style w:type="character" w:customStyle="1" w:styleId="35">
    <w:name w:val="Основной текст с отступом 3 Знак"/>
    <w:basedOn w:val="a2"/>
    <w:link w:val="34"/>
    <w:uiPriority w:val="99"/>
    <w:semiHidden/>
    <w:rsid w:val="00D95D8B"/>
    <w:rPr>
      <w:rFonts w:ascii="Arial" w:eastAsia="Times New Roman" w:hAnsi="Arial"/>
      <w:sz w:val="16"/>
      <w:szCs w:val="16"/>
    </w:rPr>
  </w:style>
  <w:style w:type="paragraph" w:customStyle="1" w:styleId="FR1">
    <w:name w:val="FR1"/>
    <w:rsid w:val="00D95D8B"/>
    <w:pPr>
      <w:widowControl w:val="0"/>
      <w:autoSpaceDE w:val="0"/>
      <w:autoSpaceDN w:val="0"/>
      <w:adjustRightInd w:val="0"/>
      <w:jc w:val="center"/>
    </w:pPr>
    <w:rPr>
      <w:rFonts w:eastAsia="Times New Roman"/>
      <w:b/>
      <w:bCs/>
      <w:sz w:val="24"/>
      <w:szCs w:val="24"/>
    </w:rPr>
  </w:style>
  <w:style w:type="paragraph" w:customStyle="1" w:styleId="2">
    <w:name w:val="Стиль2"/>
    <w:basedOn w:val="a1"/>
    <w:link w:val="28"/>
    <w:rsid w:val="00D95D8B"/>
    <w:pPr>
      <w:widowControl w:val="0"/>
      <w:numPr>
        <w:numId w:val="7"/>
      </w:numPr>
      <w:tabs>
        <w:tab w:val="left" w:pos="1134"/>
      </w:tabs>
      <w:autoSpaceDE w:val="0"/>
      <w:autoSpaceDN w:val="0"/>
      <w:adjustRightInd w:val="0"/>
      <w:jc w:val="both"/>
    </w:pPr>
    <w:rPr>
      <w:rFonts w:eastAsia="Times New Roman"/>
      <w:b/>
      <w:color w:val="000000"/>
      <w:szCs w:val="24"/>
    </w:rPr>
  </w:style>
  <w:style w:type="character" w:customStyle="1" w:styleId="28">
    <w:name w:val="Стиль2 Знак"/>
    <w:link w:val="2"/>
    <w:rsid w:val="00D95D8B"/>
    <w:rPr>
      <w:rFonts w:eastAsia="Times New Roman"/>
      <w:b/>
      <w:color w:val="000000"/>
      <w:sz w:val="24"/>
      <w:szCs w:val="24"/>
      <w:lang w:eastAsia="en-US"/>
    </w:rPr>
  </w:style>
  <w:style w:type="paragraph" w:customStyle="1" w:styleId="3">
    <w:name w:val="Стиль3"/>
    <w:qFormat/>
    <w:rsid w:val="00D95D8B"/>
    <w:pPr>
      <w:numPr>
        <w:numId w:val="5"/>
      </w:numPr>
      <w:spacing w:before="120" w:after="120"/>
      <w:ind w:left="0" w:firstLine="720"/>
      <w:contextualSpacing/>
      <w:jc w:val="center"/>
    </w:pPr>
    <w:rPr>
      <w:b/>
      <w:sz w:val="24"/>
      <w:szCs w:val="24"/>
      <w:lang w:eastAsia="en-US"/>
    </w:rPr>
  </w:style>
  <w:style w:type="paragraph" w:styleId="41">
    <w:name w:val="toc 4"/>
    <w:basedOn w:val="a1"/>
    <w:next w:val="a1"/>
    <w:autoRedefine/>
    <w:uiPriority w:val="39"/>
    <w:unhideWhenUsed/>
    <w:locked/>
    <w:rsid w:val="00D95D8B"/>
    <w:pPr>
      <w:widowControl w:val="0"/>
      <w:autoSpaceDE w:val="0"/>
      <w:autoSpaceDN w:val="0"/>
      <w:adjustRightInd w:val="0"/>
      <w:spacing w:after="100"/>
      <w:ind w:left="600"/>
    </w:pPr>
    <w:rPr>
      <w:rFonts w:ascii="Arial" w:eastAsia="Times New Roman" w:hAnsi="Arial" w:cs="Arial"/>
      <w:sz w:val="20"/>
      <w:szCs w:val="20"/>
      <w:lang w:eastAsia="ru-RU"/>
    </w:rPr>
  </w:style>
  <w:style w:type="paragraph" w:styleId="51">
    <w:name w:val="toc 5"/>
    <w:basedOn w:val="a1"/>
    <w:next w:val="a1"/>
    <w:autoRedefine/>
    <w:uiPriority w:val="39"/>
    <w:unhideWhenUsed/>
    <w:locked/>
    <w:rsid w:val="00D95D8B"/>
    <w:pPr>
      <w:widowControl w:val="0"/>
      <w:autoSpaceDE w:val="0"/>
      <w:autoSpaceDN w:val="0"/>
      <w:adjustRightInd w:val="0"/>
      <w:spacing w:after="100"/>
      <w:ind w:left="800"/>
    </w:pPr>
    <w:rPr>
      <w:rFonts w:ascii="Arial" w:eastAsia="Times New Roman" w:hAnsi="Arial" w:cs="Arial"/>
      <w:sz w:val="20"/>
      <w:szCs w:val="20"/>
      <w:lang w:eastAsia="ru-RU"/>
    </w:rPr>
  </w:style>
  <w:style w:type="paragraph" w:styleId="30">
    <w:name w:val="List Number 3"/>
    <w:basedOn w:val="a1"/>
    <w:locked/>
    <w:rsid w:val="00D95D8B"/>
    <w:pPr>
      <w:numPr>
        <w:ilvl w:val="2"/>
        <w:numId w:val="6"/>
      </w:numPr>
    </w:pPr>
    <w:rPr>
      <w:rFonts w:eastAsia="Times New Roman"/>
      <w:szCs w:val="24"/>
      <w:lang w:eastAsia="ru-RU"/>
    </w:rPr>
  </w:style>
  <w:style w:type="paragraph" w:customStyle="1" w:styleId="7">
    <w:name w:val="Стиль7"/>
    <w:basedOn w:val="a1"/>
    <w:rsid w:val="00D95D8B"/>
    <w:pPr>
      <w:numPr>
        <w:ilvl w:val="1"/>
        <w:numId w:val="6"/>
      </w:numPr>
      <w:spacing w:line="312" w:lineRule="auto"/>
      <w:jc w:val="both"/>
    </w:pPr>
    <w:rPr>
      <w:rFonts w:eastAsia="Times New Roman"/>
      <w:szCs w:val="24"/>
      <w:lang w:eastAsia="ru-RU"/>
    </w:rPr>
  </w:style>
  <w:style w:type="paragraph" w:customStyle="1" w:styleId="afff7">
    <w:name w:val="Базовый"/>
    <w:rsid w:val="00D95D8B"/>
    <w:pPr>
      <w:tabs>
        <w:tab w:val="left" w:pos="709"/>
      </w:tabs>
      <w:suppressAutoHyphens/>
      <w:spacing w:after="200" w:line="276" w:lineRule="atLeast"/>
    </w:pPr>
    <w:rPr>
      <w:rFonts w:ascii="Calibri" w:eastAsia="SimSun" w:hAnsi="Calibri"/>
      <w:sz w:val="22"/>
      <w:szCs w:val="22"/>
      <w:lang w:eastAsia="en-US"/>
    </w:rPr>
  </w:style>
  <w:style w:type="character" w:customStyle="1" w:styleId="apple-converted-space">
    <w:name w:val="apple-converted-space"/>
    <w:rsid w:val="00D95D8B"/>
  </w:style>
  <w:style w:type="paragraph" w:customStyle="1" w:styleId="125">
    <w:name w:val="125"/>
    <w:basedOn w:val="a1"/>
    <w:rsid w:val="00D95D8B"/>
    <w:pPr>
      <w:spacing w:before="100" w:beforeAutospacing="1" w:after="100" w:afterAutospacing="1"/>
    </w:pPr>
    <w:rPr>
      <w:rFonts w:eastAsia="Times New Roman"/>
      <w:szCs w:val="24"/>
      <w:lang w:eastAsia="ru-RU"/>
    </w:rPr>
  </w:style>
  <w:style w:type="character" w:customStyle="1" w:styleId="afff8">
    <w:name w:val="Цветовое выделение"/>
    <w:uiPriority w:val="99"/>
    <w:rsid w:val="00D95D8B"/>
    <w:rPr>
      <w:b/>
      <w:bCs/>
      <w:color w:val="26282F"/>
    </w:rPr>
  </w:style>
  <w:style w:type="character" w:customStyle="1" w:styleId="afff9">
    <w:name w:val="Гипертекстовая ссылка"/>
    <w:uiPriority w:val="99"/>
    <w:rsid w:val="00D95D8B"/>
    <w:rPr>
      <w:b/>
      <w:bCs/>
      <w:color w:val="106BBE"/>
    </w:rPr>
  </w:style>
  <w:style w:type="paragraph" w:customStyle="1" w:styleId="afffa">
    <w:name w:val="Нормальный (таблица)"/>
    <w:basedOn w:val="a1"/>
    <w:next w:val="a1"/>
    <w:uiPriority w:val="99"/>
    <w:rsid w:val="00D95D8B"/>
    <w:pPr>
      <w:widowControl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ffb">
    <w:name w:val="Таблицы (моноширинный)"/>
    <w:basedOn w:val="a1"/>
    <w:next w:val="a1"/>
    <w:uiPriority w:val="99"/>
    <w:rsid w:val="00D95D8B"/>
    <w:pPr>
      <w:widowControl w:val="0"/>
      <w:autoSpaceDE w:val="0"/>
      <w:autoSpaceDN w:val="0"/>
      <w:adjustRightInd w:val="0"/>
    </w:pPr>
    <w:rPr>
      <w:rFonts w:ascii="Courier New" w:eastAsia="Times New Roman" w:hAnsi="Courier New" w:cs="Courier New"/>
      <w:szCs w:val="24"/>
      <w:lang w:eastAsia="ru-RU"/>
    </w:rPr>
  </w:style>
  <w:style w:type="character" w:customStyle="1" w:styleId="blk">
    <w:name w:val="blk"/>
    <w:rsid w:val="00D95D8B"/>
  </w:style>
  <w:style w:type="character" w:customStyle="1" w:styleId="fontstyle35">
    <w:name w:val="fontstyle35"/>
    <w:rsid w:val="00D95D8B"/>
  </w:style>
  <w:style w:type="table" w:customStyle="1" w:styleId="Style140">
    <w:name w:val="_Style 14"/>
    <w:basedOn w:val="a3"/>
    <w:qFormat/>
    <w:rsid w:val="00D95D8B"/>
    <w:pPr>
      <w:spacing w:after="200" w:line="276" w:lineRule="auto"/>
    </w:pPr>
    <w:rPr>
      <w:rFonts w:eastAsia="SimSun"/>
    </w:rPr>
    <w:tblPr/>
  </w:style>
  <w:style w:type="character" w:customStyle="1" w:styleId="MSGENFONTSTYLENAMETEMPLATEROLELEVELMSGENFONTSTYLENAMEBYROLEHEADING3">
    <w:name w:val="MSG_EN_FONT_STYLE_NAME_TEMPLATE_ROLE_LEVEL MSG_EN_FONT_STYLE_NAME_BY_ROLE_HEADING 3_"/>
    <w:basedOn w:val="a2"/>
    <w:link w:val="MSGENFONTSTYLENAMETEMPLATEROLELEVELMSGENFONTSTYLENAMEBYROLEHEADING30"/>
    <w:uiPriority w:val="99"/>
    <w:locked/>
    <w:rsid w:val="00D95D8B"/>
    <w:rPr>
      <w:rFonts w:ascii="Arial" w:hAnsi="Arial" w:cs="Arial"/>
      <w:w w:val="90"/>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a1"/>
    <w:link w:val="MSGENFONTSTYLENAMETEMPLATEROLELEVELMSGENFONTSTYLENAMEBYROLEHEADING3"/>
    <w:uiPriority w:val="99"/>
    <w:rsid w:val="00D95D8B"/>
    <w:pPr>
      <w:widowControl w:val="0"/>
      <w:shd w:val="clear" w:color="auto" w:fill="FFFFFF"/>
      <w:spacing w:line="326" w:lineRule="exact"/>
      <w:jc w:val="both"/>
      <w:outlineLvl w:val="2"/>
    </w:pPr>
    <w:rPr>
      <w:rFonts w:ascii="Arial" w:hAnsi="Arial" w:cs="Arial"/>
      <w:w w:val="90"/>
      <w:sz w:val="21"/>
      <w:szCs w:val="21"/>
      <w:lang w:eastAsia="ru-RU"/>
    </w:rPr>
  </w:style>
  <w:style w:type="paragraph" w:customStyle="1" w:styleId="Textbody">
    <w:name w:val="Text body"/>
    <w:basedOn w:val="Standard"/>
    <w:rsid w:val="00D95D8B"/>
    <w:pPr>
      <w:autoSpaceDN w:val="0"/>
      <w:spacing w:after="120"/>
    </w:pPr>
    <w:rPr>
      <w:rFonts w:cs="Tahoma"/>
      <w:kern w:val="3"/>
      <w:lang w:eastAsia="ru-RU"/>
    </w:rPr>
  </w:style>
  <w:style w:type="paragraph" w:styleId="afffc">
    <w:name w:val="List"/>
    <w:basedOn w:val="Textbody"/>
    <w:locked/>
    <w:rsid w:val="00D95D8B"/>
  </w:style>
  <w:style w:type="paragraph" w:customStyle="1" w:styleId="16">
    <w:name w:val="Название объекта1"/>
    <w:basedOn w:val="Standard"/>
    <w:rsid w:val="00D95D8B"/>
    <w:pPr>
      <w:suppressLineNumbers/>
      <w:autoSpaceDN w:val="0"/>
      <w:spacing w:before="120" w:after="120"/>
    </w:pPr>
    <w:rPr>
      <w:rFonts w:cs="Tahoma"/>
      <w:i/>
      <w:iCs/>
      <w:kern w:val="3"/>
      <w:lang w:eastAsia="ru-RU"/>
    </w:rPr>
  </w:style>
  <w:style w:type="paragraph" w:customStyle="1" w:styleId="Index">
    <w:name w:val="Index"/>
    <w:basedOn w:val="Standard"/>
    <w:rsid w:val="00D95D8B"/>
    <w:pPr>
      <w:suppressLineNumbers/>
      <w:autoSpaceDN w:val="0"/>
    </w:pPr>
    <w:rPr>
      <w:rFonts w:cs="Tahoma"/>
      <w:kern w:val="3"/>
      <w:lang w:eastAsia="ru-RU"/>
    </w:rPr>
  </w:style>
  <w:style w:type="character" w:customStyle="1" w:styleId="NumberingSymbols">
    <w:name w:val="Numbering Symbols"/>
    <w:rsid w:val="00D95D8B"/>
  </w:style>
  <w:style w:type="paragraph" w:customStyle="1" w:styleId="TableContents">
    <w:name w:val="Table Contents"/>
    <w:basedOn w:val="a1"/>
    <w:rsid w:val="00D95D8B"/>
    <w:pPr>
      <w:widowControl w:val="0"/>
      <w:suppressLineNumbers/>
      <w:suppressAutoHyphens/>
      <w:textAlignment w:val="baseline"/>
    </w:pPr>
    <w:rPr>
      <w:rFonts w:eastAsia="Arial"/>
      <w:kern w:val="1"/>
      <w:szCs w:val="24"/>
      <w:lang w:eastAsia="ar-SA"/>
    </w:rPr>
  </w:style>
  <w:style w:type="numbering" w:customStyle="1" w:styleId="17">
    <w:name w:val="Нет списка1"/>
    <w:next w:val="a4"/>
    <w:uiPriority w:val="99"/>
    <w:semiHidden/>
    <w:unhideWhenUsed/>
    <w:rsid w:val="00965433"/>
  </w:style>
  <w:style w:type="table" w:customStyle="1" w:styleId="18">
    <w:name w:val="Сетка таблицы1"/>
    <w:basedOn w:val="a3"/>
    <w:next w:val="aff5"/>
    <w:uiPriority w:val="59"/>
    <w:rsid w:val="0096543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g1">
    <w:name w:val="Zag_1"/>
    <w:basedOn w:val="a1"/>
    <w:rsid w:val="00AF13F8"/>
    <w:pPr>
      <w:widowControl w:val="0"/>
      <w:shd w:val="clear" w:color="auto" w:fill="FFFFFF"/>
      <w:tabs>
        <w:tab w:val="left" w:pos="398"/>
      </w:tabs>
      <w:autoSpaceDE w:val="0"/>
      <w:autoSpaceDN w:val="0"/>
      <w:adjustRightInd w:val="0"/>
      <w:spacing w:before="300"/>
      <w:ind w:left="6"/>
    </w:pPr>
    <w:rPr>
      <w:rFonts w:ascii="Arial" w:eastAsia="Times New Roman" w:hAnsi="Arial" w:cs="Arial"/>
      <w:b/>
      <w:bCs/>
      <w:color w:val="000000"/>
      <w:sz w:val="22"/>
      <w:lang w:eastAsia="ru-RU"/>
    </w:rPr>
  </w:style>
  <w:style w:type="paragraph" w:customStyle="1" w:styleId="211">
    <w:name w:val="Заголовок 21"/>
    <w:basedOn w:val="a1"/>
    <w:uiPriority w:val="1"/>
    <w:qFormat/>
    <w:rsid w:val="00D67FCC"/>
    <w:pPr>
      <w:widowControl w:val="0"/>
      <w:autoSpaceDE w:val="0"/>
      <w:autoSpaceDN w:val="0"/>
      <w:ind w:left="1836"/>
      <w:jc w:val="center"/>
      <w:outlineLvl w:val="2"/>
    </w:pPr>
    <w:rPr>
      <w:rFonts w:eastAsia="Times New Roman"/>
      <w:b/>
      <w:bCs/>
      <w:szCs w:val="24"/>
    </w:rPr>
  </w:style>
  <w:style w:type="paragraph" w:customStyle="1" w:styleId="ConsNormal">
    <w:name w:val="ConsNormal"/>
    <w:rsid w:val="00032166"/>
    <w:pPr>
      <w:widowControl w:val="0"/>
      <w:overflowPunct w:val="0"/>
      <w:autoSpaceDE w:val="0"/>
      <w:autoSpaceDN w:val="0"/>
      <w:adjustRightInd w:val="0"/>
      <w:ind w:firstLine="720"/>
      <w:textAlignment w:val="baseline"/>
    </w:pPr>
    <w:rPr>
      <w:rFonts w:ascii="Consultant" w:eastAsia="Times New Roman" w:hAnsi="Consultant"/>
    </w:rPr>
  </w:style>
  <w:style w:type="paragraph" w:customStyle="1" w:styleId="ConsNonformat">
    <w:name w:val="ConsNonformat"/>
    <w:rsid w:val="00032166"/>
    <w:pPr>
      <w:widowControl w:val="0"/>
      <w:overflowPunct w:val="0"/>
      <w:autoSpaceDE w:val="0"/>
      <w:autoSpaceDN w:val="0"/>
      <w:adjustRightInd w:val="0"/>
      <w:textAlignment w:val="baseline"/>
    </w:pPr>
    <w:rPr>
      <w:rFonts w:ascii="Consultant" w:eastAsia="Times New Roman" w:hAnsi="Consultant"/>
    </w:rPr>
  </w:style>
  <w:style w:type="paragraph" w:customStyle="1" w:styleId="ConsCell">
    <w:name w:val="ConsCell"/>
    <w:rsid w:val="00032166"/>
    <w:pPr>
      <w:widowControl w:val="0"/>
      <w:overflowPunct w:val="0"/>
      <w:autoSpaceDE w:val="0"/>
      <w:autoSpaceDN w:val="0"/>
      <w:adjustRightInd w:val="0"/>
      <w:textAlignment w:val="baseline"/>
    </w:pPr>
    <w:rPr>
      <w:rFonts w:ascii="Consultant" w:eastAsia="Times New Roman" w:hAnsi="Consultant"/>
    </w:rPr>
  </w:style>
  <w:style w:type="paragraph" w:customStyle="1" w:styleId="120">
    <w:name w:val="Заголовок 12"/>
    <w:basedOn w:val="a1"/>
    <w:uiPriority w:val="1"/>
    <w:qFormat/>
    <w:rsid w:val="00CA47C9"/>
    <w:pPr>
      <w:widowControl w:val="0"/>
      <w:autoSpaceDE w:val="0"/>
      <w:autoSpaceDN w:val="0"/>
      <w:ind w:left="1836" w:right="1466"/>
      <w:jc w:val="center"/>
      <w:outlineLvl w:val="1"/>
    </w:pPr>
    <w:rPr>
      <w:rFonts w:ascii="Arial" w:eastAsia="Arial" w:hAnsi="Arial" w:cs="Arial"/>
      <w:b/>
      <w:bCs/>
      <w:sz w:val="28"/>
      <w:szCs w:val="28"/>
    </w:rPr>
  </w:style>
  <w:style w:type="paragraph" w:customStyle="1" w:styleId="ConsPlusNonformat">
    <w:name w:val="ConsPlusNonformat"/>
    <w:rsid w:val="005731D8"/>
    <w:pPr>
      <w:widowControl w:val="0"/>
      <w:autoSpaceDE w:val="0"/>
      <w:autoSpaceDN w:val="0"/>
      <w:adjustRightInd w:val="0"/>
    </w:pPr>
    <w:rPr>
      <w:rFonts w:ascii="Courier New" w:eastAsia="Times New Roman" w:hAnsi="Courier New" w:cs="Courier New"/>
    </w:rPr>
  </w:style>
  <w:style w:type="character" w:customStyle="1" w:styleId="karttt">
    <w:name w:val="karttt"/>
    <w:basedOn w:val="a2"/>
    <w:rsid w:val="0051711F"/>
  </w:style>
  <w:style w:type="character" w:customStyle="1" w:styleId="searchresult">
    <w:name w:val="search_result"/>
    <w:basedOn w:val="a2"/>
    <w:rsid w:val="00F71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B71FB5"/>
    <w:rPr>
      <w:sz w:val="24"/>
      <w:szCs w:val="22"/>
      <w:lang w:eastAsia="en-US"/>
    </w:rPr>
  </w:style>
  <w:style w:type="paragraph" w:styleId="10">
    <w:name w:val="heading 1"/>
    <w:basedOn w:val="a1"/>
    <w:next w:val="a1"/>
    <w:link w:val="11"/>
    <w:qFormat/>
    <w:rsid w:val="00E15C3C"/>
    <w:pPr>
      <w:keepNext/>
      <w:keepLines/>
      <w:spacing w:before="360" w:after="120"/>
      <w:jc w:val="right"/>
      <w:outlineLvl w:val="0"/>
    </w:pPr>
    <w:rPr>
      <w:rFonts w:eastAsia="Times New Roman"/>
      <w:b/>
      <w:bCs/>
      <w:szCs w:val="24"/>
    </w:rPr>
  </w:style>
  <w:style w:type="paragraph" w:styleId="20">
    <w:name w:val="heading 2"/>
    <w:basedOn w:val="a1"/>
    <w:next w:val="a1"/>
    <w:link w:val="21"/>
    <w:qFormat/>
    <w:rsid w:val="006F1014"/>
    <w:pPr>
      <w:keepNext/>
      <w:keepLines/>
      <w:spacing w:before="200"/>
      <w:outlineLvl w:val="1"/>
    </w:pPr>
    <w:rPr>
      <w:rFonts w:ascii="Cambria" w:hAnsi="Cambria"/>
      <w:b/>
      <w:bCs/>
      <w:color w:val="4F81BD"/>
      <w:sz w:val="26"/>
      <w:szCs w:val="26"/>
    </w:rPr>
  </w:style>
  <w:style w:type="paragraph" w:styleId="31">
    <w:name w:val="heading 3"/>
    <w:basedOn w:val="a1"/>
    <w:next w:val="a1"/>
    <w:link w:val="32"/>
    <w:qFormat/>
    <w:rsid w:val="006F1014"/>
    <w:pPr>
      <w:keepNext/>
      <w:keepLines/>
      <w:spacing w:before="200"/>
      <w:outlineLvl w:val="2"/>
    </w:pPr>
    <w:rPr>
      <w:rFonts w:ascii="Cambria" w:hAnsi="Cambria"/>
      <w:b/>
      <w:bCs/>
      <w:color w:val="4F81BD"/>
      <w:sz w:val="20"/>
      <w:szCs w:val="20"/>
    </w:rPr>
  </w:style>
  <w:style w:type="paragraph" w:styleId="4">
    <w:name w:val="heading 4"/>
    <w:basedOn w:val="a1"/>
    <w:next w:val="a1"/>
    <w:link w:val="40"/>
    <w:uiPriority w:val="99"/>
    <w:qFormat/>
    <w:rsid w:val="006F1014"/>
    <w:pPr>
      <w:keepNext/>
      <w:keepLines/>
      <w:spacing w:before="200"/>
      <w:outlineLvl w:val="3"/>
    </w:pPr>
    <w:rPr>
      <w:rFonts w:ascii="Cambria" w:hAnsi="Cambria"/>
      <w:b/>
      <w:bCs/>
      <w:i/>
      <w:iCs/>
      <w:color w:val="4F81BD"/>
      <w:sz w:val="20"/>
      <w:szCs w:val="20"/>
    </w:rPr>
  </w:style>
  <w:style w:type="paragraph" w:styleId="5">
    <w:name w:val="heading 5"/>
    <w:basedOn w:val="a1"/>
    <w:next w:val="a1"/>
    <w:link w:val="50"/>
    <w:uiPriority w:val="99"/>
    <w:qFormat/>
    <w:rsid w:val="006F1014"/>
    <w:pPr>
      <w:keepNext/>
      <w:keepLines/>
      <w:spacing w:before="200"/>
      <w:outlineLvl w:val="4"/>
    </w:pPr>
    <w:rPr>
      <w:rFonts w:ascii="Cambria" w:hAnsi="Cambria"/>
      <w:color w:val="243F60"/>
      <w:sz w:val="20"/>
      <w:szCs w:val="20"/>
    </w:rPr>
  </w:style>
  <w:style w:type="paragraph" w:styleId="6">
    <w:name w:val="heading 6"/>
    <w:basedOn w:val="a1"/>
    <w:next w:val="a1"/>
    <w:link w:val="60"/>
    <w:qFormat/>
    <w:rsid w:val="00FE1C4F"/>
    <w:pPr>
      <w:keepNext/>
      <w:keepLines/>
      <w:spacing w:before="200"/>
      <w:outlineLvl w:val="5"/>
    </w:pPr>
    <w:rPr>
      <w:rFonts w:ascii="Cambria" w:hAnsi="Cambria"/>
      <w:i/>
      <w:iCs/>
      <w:color w:val="243F60"/>
      <w:sz w:val="22"/>
    </w:rPr>
  </w:style>
  <w:style w:type="paragraph" w:styleId="70">
    <w:name w:val="heading 7"/>
    <w:basedOn w:val="a1"/>
    <w:next w:val="a1"/>
    <w:link w:val="71"/>
    <w:qFormat/>
    <w:locked/>
    <w:rsid w:val="00D95D8B"/>
    <w:pPr>
      <w:keepNext/>
      <w:widowControl w:val="0"/>
      <w:shd w:val="clear" w:color="auto" w:fill="FFFFFF"/>
      <w:tabs>
        <w:tab w:val="left" w:leader="dot" w:pos="9610"/>
        <w:tab w:val="right" w:pos="10200"/>
      </w:tabs>
      <w:autoSpaceDE w:val="0"/>
      <w:autoSpaceDN w:val="0"/>
      <w:adjustRightInd w:val="0"/>
      <w:spacing w:line="350" w:lineRule="exact"/>
      <w:ind w:left="19"/>
      <w:outlineLvl w:val="6"/>
    </w:pPr>
    <w:rPr>
      <w:rFonts w:ascii="Arial" w:eastAsia="Times New Roman" w:hAnsi="Arial" w:cs="Arial"/>
      <w:b/>
      <w:bCs/>
      <w:i/>
      <w:iCs/>
      <w:sz w:val="28"/>
      <w:szCs w:val="28"/>
      <w:lang w:eastAsia="ru-RU"/>
    </w:rPr>
  </w:style>
  <w:style w:type="paragraph" w:styleId="9">
    <w:name w:val="heading 9"/>
    <w:basedOn w:val="a1"/>
    <w:next w:val="a1"/>
    <w:link w:val="90"/>
    <w:qFormat/>
    <w:locked/>
    <w:rsid w:val="00D95D8B"/>
    <w:pPr>
      <w:widowControl w:val="0"/>
      <w:autoSpaceDE w:val="0"/>
      <w:autoSpaceDN w:val="0"/>
      <w:adjustRightInd w:val="0"/>
      <w:spacing w:before="240" w:after="60"/>
      <w:outlineLvl w:val="8"/>
    </w:pPr>
    <w:rPr>
      <w:rFonts w:ascii="Arial" w:eastAsia="Times New Roman" w:hAnsi="Arial" w:cs="Arial"/>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locked/>
    <w:rsid w:val="00E15C3C"/>
    <w:rPr>
      <w:rFonts w:eastAsia="Times New Roman"/>
      <w:b/>
      <w:bCs/>
      <w:sz w:val="24"/>
      <w:szCs w:val="24"/>
      <w:lang w:eastAsia="en-US"/>
    </w:rPr>
  </w:style>
  <w:style w:type="character" w:customStyle="1" w:styleId="21">
    <w:name w:val="Заголовок 2 Знак"/>
    <w:link w:val="20"/>
    <w:uiPriority w:val="99"/>
    <w:locked/>
    <w:rsid w:val="006F1014"/>
    <w:rPr>
      <w:rFonts w:ascii="Cambria" w:hAnsi="Cambria" w:cs="Times New Roman"/>
      <w:b/>
      <w:bCs/>
      <w:color w:val="4F81BD"/>
      <w:sz w:val="26"/>
      <w:szCs w:val="26"/>
    </w:rPr>
  </w:style>
  <w:style w:type="character" w:customStyle="1" w:styleId="32">
    <w:name w:val="Заголовок 3 Знак"/>
    <w:link w:val="31"/>
    <w:uiPriority w:val="99"/>
    <w:locked/>
    <w:rsid w:val="006F1014"/>
    <w:rPr>
      <w:rFonts w:ascii="Cambria" w:hAnsi="Cambria" w:cs="Times New Roman"/>
      <w:b/>
      <w:bCs/>
      <w:color w:val="4F81BD"/>
    </w:rPr>
  </w:style>
  <w:style w:type="character" w:customStyle="1" w:styleId="40">
    <w:name w:val="Заголовок 4 Знак"/>
    <w:link w:val="4"/>
    <w:uiPriority w:val="99"/>
    <w:locked/>
    <w:rsid w:val="006F1014"/>
    <w:rPr>
      <w:rFonts w:ascii="Cambria" w:hAnsi="Cambria" w:cs="Times New Roman"/>
      <w:b/>
      <w:bCs/>
      <w:i/>
      <w:iCs/>
      <w:color w:val="4F81BD"/>
    </w:rPr>
  </w:style>
  <w:style w:type="character" w:customStyle="1" w:styleId="50">
    <w:name w:val="Заголовок 5 Знак"/>
    <w:link w:val="5"/>
    <w:uiPriority w:val="99"/>
    <w:locked/>
    <w:rsid w:val="006F1014"/>
    <w:rPr>
      <w:rFonts w:ascii="Cambria" w:hAnsi="Cambria" w:cs="Times New Roman"/>
      <w:color w:val="243F60"/>
    </w:rPr>
  </w:style>
  <w:style w:type="character" w:customStyle="1" w:styleId="60">
    <w:name w:val="Заголовок 6 Знак"/>
    <w:link w:val="6"/>
    <w:uiPriority w:val="99"/>
    <w:semiHidden/>
    <w:locked/>
    <w:rsid w:val="00FE1C4F"/>
    <w:rPr>
      <w:rFonts w:ascii="Cambria" w:hAnsi="Cambria" w:cs="Times New Roman"/>
      <w:i/>
      <w:iCs/>
      <w:color w:val="243F60"/>
      <w:sz w:val="22"/>
      <w:szCs w:val="22"/>
      <w:lang w:eastAsia="en-US"/>
    </w:rPr>
  </w:style>
  <w:style w:type="paragraph" w:styleId="a5">
    <w:name w:val="Title"/>
    <w:basedOn w:val="a1"/>
    <w:next w:val="a1"/>
    <w:link w:val="a6"/>
    <w:qFormat/>
    <w:rsid w:val="006F1014"/>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Название Знак"/>
    <w:link w:val="a5"/>
    <w:locked/>
    <w:rsid w:val="006F1014"/>
    <w:rPr>
      <w:rFonts w:ascii="Cambria" w:hAnsi="Cambria" w:cs="Times New Roman"/>
      <w:color w:val="17365D"/>
      <w:spacing w:val="5"/>
      <w:kern w:val="28"/>
      <w:sz w:val="52"/>
      <w:szCs w:val="52"/>
    </w:rPr>
  </w:style>
  <w:style w:type="paragraph" w:customStyle="1" w:styleId="MMTitle">
    <w:name w:val="MM Title"/>
    <w:basedOn w:val="a5"/>
    <w:link w:val="MMTitle0"/>
    <w:uiPriority w:val="99"/>
    <w:rsid w:val="006F1014"/>
  </w:style>
  <w:style w:type="character" w:customStyle="1" w:styleId="MMTitle0">
    <w:name w:val="MM Title Знак"/>
    <w:link w:val="MMTitle"/>
    <w:uiPriority w:val="99"/>
    <w:locked/>
    <w:rsid w:val="006F1014"/>
    <w:rPr>
      <w:rFonts w:ascii="Cambria" w:hAnsi="Cambria" w:cs="Times New Roman"/>
      <w:color w:val="17365D"/>
      <w:spacing w:val="5"/>
      <w:kern w:val="28"/>
      <w:sz w:val="52"/>
      <w:szCs w:val="52"/>
    </w:rPr>
  </w:style>
  <w:style w:type="paragraph" w:customStyle="1" w:styleId="MMTopic1">
    <w:name w:val="MM Topic 1"/>
    <w:basedOn w:val="10"/>
    <w:link w:val="MMTopic10"/>
    <w:autoRedefine/>
    <w:uiPriority w:val="99"/>
    <w:qFormat/>
    <w:rsid w:val="002947CD"/>
    <w:pPr>
      <w:spacing w:before="0"/>
      <w:jc w:val="center"/>
    </w:pPr>
  </w:style>
  <w:style w:type="character" w:customStyle="1" w:styleId="MMTopic10">
    <w:name w:val="MM Topic 1 Знак"/>
    <w:link w:val="MMTopic1"/>
    <w:uiPriority w:val="99"/>
    <w:locked/>
    <w:rsid w:val="002947CD"/>
    <w:rPr>
      <w:rFonts w:eastAsia="Times New Roman"/>
      <w:b/>
      <w:bCs/>
      <w:sz w:val="24"/>
      <w:szCs w:val="24"/>
      <w:lang w:eastAsia="en-US"/>
    </w:rPr>
  </w:style>
  <w:style w:type="paragraph" w:customStyle="1" w:styleId="MMTopic2">
    <w:name w:val="MM Topic 2"/>
    <w:basedOn w:val="20"/>
    <w:link w:val="MMTopic20"/>
    <w:autoRedefine/>
    <w:uiPriority w:val="99"/>
    <w:qFormat/>
    <w:rsid w:val="00B318AE"/>
    <w:pPr>
      <w:keepNext w:val="0"/>
      <w:keepLines w:val="0"/>
      <w:spacing w:before="0" w:line="360" w:lineRule="auto"/>
      <w:ind w:firstLine="567"/>
      <w:jc w:val="both"/>
      <w:outlineLvl w:val="9"/>
    </w:pPr>
    <w:rPr>
      <w:rFonts w:ascii="Times New Roman" w:eastAsia="Times New Roman" w:hAnsi="Times New Roman"/>
      <w:b w:val="0"/>
      <w:noProof/>
      <w:color w:val="auto"/>
      <w:sz w:val="24"/>
      <w:szCs w:val="24"/>
      <w:lang w:eastAsia="ru-RU"/>
    </w:rPr>
  </w:style>
  <w:style w:type="character" w:customStyle="1" w:styleId="MMTopic20">
    <w:name w:val="MM Topic 2 Знак"/>
    <w:link w:val="MMTopic2"/>
    <w:uiPriority w:val="99"/>
    <w:locked/>
    <w:rsid w:val="00B318AE"/>
    <w:rPr>
      <w:rFonts w:eastAsia="Times New Roman"/>
      <w:bCs/>
      <w:noProof/>
      <w:sz w:val="24"/>
      <w:szCs w:val="24"/>
    </w:rPr>
  </w:style>
  <w:style w:type="paragraph" w:customStyle="1" w:styleId="MMTopic3">
    <w:name w:val="MM Topic 3"/>
    <w:basedOn w:val="31"/>
    <w:link w:val="MMTopic30"/>
    <w:uiPriority w:val="99"/>
    <w:qFormat/>
    <w:rsid w:val="009F5021"/>
    <w:pPr>
      <w:keepNext w:val="0"/>
      <w:keepLines w:val="0"/>
      <w:widowControl w:val="0"/>
      <w:numPr>
        <w:ilvl w:val="2"/>
        <w:numId w:val="1"/>
      </w:numPr>
      <w:spacing w:before="0" w:line="360" w:lineRule="auto"/>
      <w:jc w:val="both"/>
    </w:pPr>
    <w:rPr>
      <w:rFonts w:ascii="Times New Roman" w:hAnsi="Times New Roman"/>
      <w:b w:val="0"/>
      <w:color w:val="auto"/>
      <w:sz w:val="24"/>
    </w:rPr>
  </w:style>
  <w:style w:type="character" w:customStyle="1" w:styleId="MMTopic30">
    <w:name w:val="MM Topic 3 Знак"/>
    <w:link w:val="MMTopic3"/>
    <w:uiPriority w:val="99"/>
    <w:locked/>
    <w:rsid w:val="009F5021"/>
    <w:rPr>
      <w:bCs/>
      <w:sz w:val="24"/>
      <w:lang w:eastAsia="en-US"/>
    </w:rPr>
  </w:style>
  <w:style w:type="paragraph" w:customStyle="1" w:styleId="MMEmpty">
    <w:name w:val="MM Empty"/>
    <w:basedOn w:val="a1"/>
    <w:link w:val="MMEmpty0"/>
    <w:uiPriority w:val="99"/>
    <w:rsid w:val="006F1014"/>
    <w:rPr>
      <w:sz w:val="20"/>
      <w:szCs w:val="20"/>
    </w:rPr>
  </w:style>
  <w:style w:type="character" w:customStyle="1" w:styleId="MMEmpty0">
    <w:name w:val="MM Empty Знак"/>
    <w:link w:val="MMEmpty"/>
    <w:uiPriority w:val="99"/>
    <w:locked/>
    <w:rsid w:val="006F1014"/>
    <w:rPr>
      <w:rFonts w:cs="Times New Roman"/>
    </w:rPr>
  </w:style>
  <w:style w:type="paragraph" w:customStyle="1" w:styleId="MMTopic4">
    <w:name w:val="MM Topic 4"/>
    <w:basedOn w:val="4"/>
    <w:link w:val="MMTopic40"/>
    <w:uiPriority w:val="99"/>
    <w:rsid w:val="006F1014"/>
  </w:style>
  <w:style w:type="character" w:customStyle="1" w:styleId="MMTopic40">
    <w:name w:val="MM Topic 4 Знак"/>
    <w:link w:val="MMTopic4"/>
    <w:uiPriority w:val="99"/>
    <w:locked/>
    <w:rsid w:val="006F1014"/>
    <w:rPr>
      <w:rFonts w:ascii="Cambria" w:hAnsi="Cambria" w:cs="Times New Roman"/>
      <w:b/>
      <w:bCs/>
      <w:i/>
      <w:iCs/>
      <w:color w:val="4F81BD"/>
    </w:rPr>
  </w:style>
  <w:style w:type="paragraph" w:customStyle="1" w:styleId="MMTopic5">
    <w:name w:val="MM Topic 5"/>
    <w:basedOn w:val="5"/>
    <w:link w:val="MMTopic50"/>
    <w:uiPriority w:val="99"/>
    <w:rsid w:val="006F1014"/>
  </w:style>
  <w:style w:type="character" w:customStyle="1" w:styleId="MMTopic50">
    <w:name w:val="MM Topic 5 Знак"/>
    <w:link w:val="MMTopic5"/>
    <w:uiPriority w:val="99"/>
    <w:locked/>
    <w:rsid w:val="006F1014"/>
    <w:rPr>
      <w:rFonts w:ascii="Cambria" w:hAnsi="Cambria" w:cs="Times New Roman"/>
      <w:color w:val="243F60"/>
    </w:rPr>
  </w:style>
  <w:style w:type="paragraph" w:styleId="a7">
    <w:name w:val="Balloon Text"/>
    <w:basedOn w:val="a1"/>
    <w:link w:val="a8"/>
    <w:uiPriority w:val="99"/>
    <w:semiHidden/>
    <w:rsid w:val="006F1014"/>
    <w:rPr>
      <w:rFonts w:ascii="Tahoma" w:hAnsi="Tahoma"/>
      <w:sz w:val="16"/>
      <w:szCs w:val="16"/>
    </w:rPr>
  </w:style>
  <w:style w:type="character" w:customStyle="1" w:styleId="a8">
    <w:name w:val="Текст выноски Знак"/>
    <w:link w:val="a7"/>
    <w:uiPriority w:val="99"/>
    <w:semiHidden/>
    <w:locked/>
    <w:rsid w:val="006F1014"/>
    <w:rPr>
      <w:rFonts w:ascii="Tahoma" w:hAnsi="Tahoma" w:cs="Tahoma"/>
      <w:sz w:val="16"/>
      <w:szCs w:val="16"/>
    </w:rPr>
  </w:style>
  <w:style w:type="paragraph" w:styleId="a9">
    <w:name w:val="header"/>
    <w:basedOn w:val="a1"/>
    <w:link w:val="aa"/>
    <w:uiPriority w:val="99"/>
    <w:rsid w:val="00CE5B51"/>
    <w:pPr>
      <w:tabs>
        <w:tab w:val="center" w:pos="4677"/>
        <w:tab w:val="right" w:pos="9355"/>
      </w:tabs>
    </w:pPr>
    <w:rPr>
      <w:sz w:val="20"/>
      <w:szCs w:val="20"/>
    </w:rPr>
  </w:style>
  <w:style w:type="character" w:customStyle="1" w:styleId="aa">
    <w:name w:val="Верхний колонтитул Знак"/>
    <w:link w:val="a9"/>
    <w:uiPriority w:val="99"/>
    <w:locked/>
    <w:rsid w:val="00CE5B51"/>
    <w:rPr>
      <w:rFonts w:cs="Times New Roman"/>
    </w:rPr>
  </w:style>
  <w:style w:type="paragraph" w:styleId="ab">
    <w:name w:val="footer"/>
    <w:basedOn w:val="a1"/>
    <w:link w:val="ac"/>
    <w:uiPriority w:val="99"/>
    <w:rsid w:val="00CE5B51"/>
    <w:pPr>
      <w:tabs>
        <w:tab w:val="center" w:pos="4677"/>
        <w:tab w:val="right" w:pos="9355"/>
      </w:tabs>
    </w:pPr>
    <w:rPr>
      <w:sz w:val="20"/>
      <w:szCs w:val="20"/>
    </w:rPr>
  </w:style>
  <w:style w:type="character" w:customStyle="1" w:styleId="ac">
    <w:name w:val="Нижний колонтитул Знак"/>
    <w:link w:val="ab"/>
    <w:uiPriority w:val="99"/>
    <w:locked/>
    <w:rsid w:val="00CE5B51"/>
    <w:rPr>
      <w:rFonts w:cs="Times New Roman"/>
    </w:rPr>
  </w:style>
  <w:style w:type="paragraph" w:styleId="ad">
    <w:name w:val="List Paragraph"/>
    <w:basedOn w:val="a1"/>
    <w:link w:val="ae"/>
    <w:uiPriority w:val="34"/>
    <w:qFormat/>
    <w:rsid w:val="00D17764"/>
    <w:pPr>
      <w:ind w:left="720"/>
      <w:contextualSpacing/>
    </w:pPr>
  </w:style>
  <w:style w:type="paragraph" w:styleId="af">
    <w:name w:val="Plain Text"/>
    <w:basedOn w:val="a1"/>
    <w:link w:val="af0"/>
    <w:uiPriority w:val="99"/>
    <w:rsid w:val="007E7FB5"/>
    <w:rPr>
      <w:rFonts w:ascii="Courier New" w:hAnsi="Courier New"/>
      <w:sz w:val="20"/>
      <w:szCs w:val="20"/>
      <w:lang w:eastAsia="ru-RU"/>
    </w:rPr>
  </w:style>
  <w:style w:type="character" w:customStyle="1" w:styleId="af0">
    <w:name w:val="Текст Знак"/>
    <w:link w:val="af"/>
    <w:uiPriority w:val="99"/>
    <w:locked/>
    <w:rsid w:val="007E7FB5"/>
    <w:rPr>
      <w:rFonts w:ascii="Courier New" w:hAnsi="Courier New" w:cs="Courier New"/>
      <w:sz w:val="20"/>
      <w:szCs w:val="20"/>
      <w:lang w:eastAsia="ru-RU"/>
    </w:rPr>
  </w:style>
  <w:style w:type="paragraph" w:customStyle="1" w:styleId="210">
    <w:name w:val="Основной текст 21"/>
    <w:basedOn w:val="a1"/>
    <w:uiPriority w:val="99"/>
    <w:rsid w:val="00A86DAA"/>
    <w:pPr>
      <w:ind w:firstLine="567"/>
      <w:jc w:val="both"/>
    </w:pPr>
    <w:rPr>
      <w:rFonts w:eastAsia="Times New Roman"/>
      <w:sz w:val="28"/>
      <w:szCs w:val="20"/>
      <w:lang w:eastAsia="ru-RU"/>
    </w:rPr>
  </w:style>
  <w:style w:type="paragraph" w:styleId="af1">
    <w:name w:val="Body Text Indent"/>
    <w:basedOn w:val="a1"/>
    <w:link w:val="af2"/>
    <w:rsid w:val="00F9462D"/>
    <w:pPr>
      <w:ind w:firstLine="567"/>
      <w:jc w:val="both"/>
    </w:pPr>
    <w:rPr>
      <w:rFonts w:ascii="Arial" w:hAnsi="Arial"/>
      <w:sz w:val="28"/>
      <w:szCs w:val="28"/>
    </w:rPr>
  </w:style>
  <w:style w:type="character" w:customStyle="1" w:styleId="af2">
    <w:name w:val="Основной текст с отступом Знак"/>
    <w:link w:val="af1"/>
    <w:uiPriority w:val="99"/>
    <w:locked/>
    <w:rsid w:val="00F9462D"/>
    <w:rPr>
      <w:rFonts w:ascii="Arial" w:hAnsi="Arial" w:cs="Arial"/>
      <w:sz w:val="28"/>
      <w:szCs w:val="28"/>
    </w:rPr>
  </w:style>
  <w:style w:type="paragraph" w:customStyle="1" w:styleId="12">
    <w:name w:val="1"/>
    <w:basedOn w:val="a1"/>
    <w:uiPriority w:val="99"/>
    <w:rsid w:val="00431552"/>
    <w:pPr>
      <w:spacing w:after="160" w:line="240" w:lineRule="exact"/>
    </w:pPr>
    <w:rPr>
      <w:rFonts w:ascii="Verdana" w:eastAsia="Times New Roman" w:hAnsi="Verdana"/>
      <w:sz w:val="20"/>
      <w:szCs w:val="20"/>
      <w:lang w:val="en-US"/>
    </w:rPr>
  </w:style>
  <w:style w:type="paragraph" w:styleId="af3">
    <w:name w:val="Normal (Web)"/>
    <w:basedOn w:val="a1"/>
    <w:uiPriority w:val="99"/>
    <w:rsid w:val="00EF1EE5"/>
    <w:pPr>
      <w:spacing w:before="100" w:beforeAutospacing="1" w:after="100" w:afterAutospacing="1"/>
    </w:pPr>
    <w:rPr>
      <w:rFonts w:eastAsia="Times New Roman"/>
      <w:szCs w:val="24"/>
      <w:lang w:eastAsia="ru-RU"/>
    </w:rPr>
  </w:style>
  <w:style w:type="paragraph" w:styleId="af4">
    <w:name w:val="footnote text"/>
    <w:basedOn w:val="a1"/>
    <w:link w:val="af5"/>
    <w:uiPriority w:val="99"/>
    <w:rsid w:val="00080AC4"/>
    <w:rPr>
      <w:sz w:val="20"/>
      <w:szCs w:val="20"/>
    </w:rPr>
  </w:style>
  <w:style w:type="character" w:customStyle="1" w:styleId="af5">
    <w:name w:val="Текст сноски Знак"/>
    <w:link w:val="af4"/>
    <w:uiPriority w:val="99"/>
    <w:locked/>
    <w:rsid w:val="00080AC4"/>
    <w:rPr>
      <w:rFonts w:cs="Times New Roman"/>
      <w:lang w:eastAsia="en-US"/>
    </w:rPr>
  </w:style>
  <w:style w:type="character" w:styleId="af6">
    <w:name w:val="footnote reference"/>
    <w:uiPriority w:val="99"/>
    <w:rsid w:val="00080AC4"/>
    <w:rPr>
      <w:rFonts w:cs="Times New Roman"/>
      <w:vertAlign w:val="superscript"/>
    </w:rPr>
  </w:style>
  <w:style w:type="paragraph" w:styleId="22">
    <w:name w:val="Body Text Indent 2"/>
    <w:basedOn w:val="a1"/>
    <w:link w:val="23"/>
    <w:rsid w:val="00F63B3F"/>
    <w:pPr>
      <w:spacing w:after="120" w:line="480" w:lineRule="auto"/>
      <w:ind w:left="283"/>
    </w:pPr>
    <w:rPr>
      <w:rFonts w:eastAsia="Times New Roman"/>
      <w:szCs w:val="24"/>
    </w:rPr>
  </w:style>
  <w:style w:type="character" w:customStyle="1" w:styleId="23">
    <w:name w:val="Основной текст с отступом 2 Знак"/>
    <w:link w:val="22"/>
    <w:uiPriority w:val="99"/>
    <w:locked/>
    <w:rsid w:val="00F63B3F"/>
    <w:rPr>
      <w:rFonts w:eastAsia="Times New Roman" w:cs="Times New Roman"/>
      <w:sz w:val="24"/>
      <w:szCs w:val="24"/>
    </w:rPr>
  </w:style>
  <w:style w:type="paragraph" w:styleId="af7">
    <w:name w:val="endnote text"/>
    <w:basedOn w:val="a1"/>
    <w:link w:val="af8"/>
    <w:uiPriority w:val="99"/>
    <w:semiHidden/>
    <w:rsid w:val="009051F0"/>
    <w:rPr>
      <w:sz w:val="20"/>
      <w:szCs w:val="20"/>
    </w:rPr>
  </w:style>
  <w:style w:type="character" w:customStyle="1" w:styleId="af8">
    <w:name w:val="Текст концевой сноски Знак"/>
    <w:link w:val="af7"/>
    <w:uiPriority w:val="99"/>
    <w:semiHidden/>
    <w:locked/>
    <w:rsid w:val="009051F0"/>
    <w:rPr>
      <w:rFonts w:cs="Times New Roman"/>
      <w:lang w:eastAsia="en-US"/>
    </w:rPr>
  </w:style>
  <w:style w:type="character" w:styleId="af9">
    <w:name w:val="endnote reference"/>
    <w:uiPriority w:val="99"/>
    <w:semiHidden/>
    <w:rsid w:val="009051F0"/>
    <w:rPr>
      <w:rFonts w:cs="Times New Roman"/>
      <w:vertAlign w:val="superscript"/>
    </w:rPr>
  </w:style>
  <w:style w:type="character" w:styleId="afa">
    <w:name w:val="Emphasis"/>
    <w:uiPriority w:val="20"/>
    <w:qFormat/>
    <w:rsid w:val="00476EAF"/>
    <w:rPr>
      <w:rFonts w:cs="Times New Roman"/>
      <w:i/>
      <w:iCs/>
    </w:rPr>
  </w:style>
  <w:style w:type="paragraph" w:styleId="afb">
    <w:name w:val="Body Text"/>
    <w:basedOn w:val="a1"/>
    <w:link w:val="afc"/>
    <w:rsid w:val="000E417D"/>
    <w:pPr>
      <w:spacing w:after="120"/>
    </w:pPr>
    <w:rPr>
      <w:sz w:val="22"/>
    </w:rPr>
  </w:style>
  <w:style w:type="character" w:customStyle="1" w:styleId="afc">
    <w:name w:val="Основной текст Знак"/>
    <w:link w:val="afb"/>
    <w:locked/>
    <w:rsid w:val="000E417D"/>
    <w:rPr>
      <w:rFonts w:cs="Times New Roman"/>
      <w:sz w:val="22"/>
      <w:szCs w:val="22"/>
      <w:lang w:eastAsia="en-US"/>
    </w:rPr>
  </w:style>
  <w:style w:type="character" w:styleId="afd">
    <w:name w:val="annotation reference"/>
    <w:uiPriority w:val="99"/>
    <w:semiHidden/>
    <w:rsid w:val="00F160C3"/>
    <w:rPr>
      <w:rFonts w:cs="Times New Roman"/>
      <w:sz w:val="16"/>
      <w:szCs w:val="16"/>
    </w:rPr>
  </w:style>
  <w:style w:type="paragraph" w:styleId="afe">
    <w:name w:val="annotation text"/>
    <w:basedOn w:val="a1"/>
    <w:link w:val="aff"/>
    <w:uiPriority w:val="99"/>
    <w:semiHidden/>
    <w:rsid w:val="00F160C3"/>
    <w:rPr>
      <w:sz w:val="20"/>
      <w:szCs w:val="20"/>
    </w:rPr>
  </w:style>
  <w:style w:type="character" w:customStyle="1" w:styleId="aff">
    <w:name w:val="Текст примечания Знак"/>
    <w:link w:val="afe"/>
    <w:uiPriority w:val="99"/>
    <w:semiHidden/>
    <w:locked/>
    <w:rsid w:val="00F160C3"/>
    <w:rPr>
      <w:rFonts w:cs="Times New Roman"/>
      <w:lang w:eastAsia="en-US"/>
    </w:rPr>
  </w:style>
  <w:style w:type="paragraph" w:styleId="aff0">
    <w:name w:val="annotation subject"/>
    <w:basedOn w:val="afe"/>
    <w:next w:val="afe"/>
    <w:link w:val="aff1"/>
    <w:uiPriority w:val="99"/>
    <w:semiHidden/>
    <w:rsid w:val="00F160C3"/>
    <w:rPr>
      <w:b/>
      <w:bCs/>
    </w:rPr>
  </w:style>
  <w:style w:type="character" w:customStyle="1" w:styleId="aff1">
    <w:name w:val="Тема примечания Знак"/>
    <w:link w:val="aff0"/>
    <w:uiPriority w:val="99"/>
    <w:semiHidden/>
    <w:locked/>
    <w:rsid w:val="00F160C3"/>
    <w:rPr>
      <w:rFonts w:cs="Times New Roman"/>
      <w:b/>
      <w:bCs/>
      <w:lang w:eastAsia="en-US"/>
    </w:rPr>
  </w:style>
  <w:style w:type="character" w:styleId="aff2">
    <w:name w:val="Strong"/>
    <w:uiPriority w:val="22"/>
    <w:qFormat/>
    <w:rsid w:val="00AA75EB"/>
    <w:rPr>
      <w:rFonts w:cs="Times New Roman"/>
      <w:b/>
      <w:bCs/>
    </w:rPr>
  </w:style>
  <w:style w:type="paragraph" w:styleId="aff3">
    <w:name w:val="No Spacing"/>
    <w:uiPriority w:val="1"/>
    <w:qFormat/>
    <w:rsid w:val="00273EFB"/>
    <w:rPr>
      <w:rFonts w:ascii="Calibri" w:hAnsi="Calibri"/>
      <w:sz w:val="22"/>
      <w:szCs w:val="22"/>
      <w:lang w:eastAsia="en-US"/>
    </w:rPr>
  </w:style>
  <w:style w:type="character" w:customStyle="1" w:styleId="fts-hit">
    <w:name w:val="fts-hit"/>
    <w:uiPriority w:val="99"/>
    <w:rsid w:val="00192A77"/>
    <w:rPr>
      <w:rFonts w:cs="Times New Roman"/>
    </w:rPr>
  </w:style>
  <w:style w:type="character" w:styleId="aff4">
    <w:name w:val="page number"/>
    <w:locked/>
    <w:rsid w:val="006C16C9"/>
    <w:rPr>
      <w:rFonts w:cs="Times New Roman"/>
    </w:rPr>
  </w:style>
  <w:style w:type="numbering" w:customStyle="1" w:styleId="1">
    <w:name w:val="Стиль1"/>
    <w:rsid w:val="008838D8"/>
    <w:pPr>
      <w:numPr>
        <w:numId w:val="2"/>
      </w:numPr>
    </w:pPr>
  </w:style>
  <w:style w:type="paragraph" w:customStyle="1" w:styleId="13">
    <w:name w:val="Абзац списка1"/>
    <w:basedOn w:val="a1"/>
    <w:uiPriority w:val="34"/>
    <w:qFormat/>
    <w:rsid w:val="00472682"/>
    <w:pPr>
      <w:spacing w:after="160" w:line="256" w:lineRule="auto"/>
      <w:ind w:left="720"/>
      <w:contextualSpacing/>
    </w:pPr>
    <w:rPr>
      <w:rFonts w:ascii="Calibri" w:hAnsi="Calibri"/>
      <w:sz w:val="22"/>
    </w:rPr>
  </w:style>
  <w:style w:type="table" w:styleId="aff5">
    <w:name w:val="Table Grid"/>
    <w:basedOn w:val="a3"/>
    <w:uiPriority w:val="59"/>
    <w:locked/>
    <w:rsid w:val="0061086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520"/>
    <w:pPr>
      <w:autoSpaceDE w:val="0"/>
      <w:autoSpaceDN w:val="0"/>
      <w:adjustRightInd w:val="0"/>
    </w:pPr>
    <w:rPr>
      <w:color w:val="000000"/>
      <w:sz w:val="24"/>
      <w:szCs w:val="24"/>
    </w:rPr>
  </w:style>
  <w:style w:type="paragraph" w:styleId="24">
    <w:name w:val="Body Text 2"/>
    <w:basedOn w:val="a1"/>
    <w:link w:val="25"/>
    <w:semiHidden/>
    <w:unhideWhenUsed/>
    <w:locked/>
    <w:rsid w:val="000C177B"/>
    <w:pPr>
      <w:spacing w:after="120" w:line="480" w:lineRule="auto"/>
    </w:pPr>
  </w:style>
  <w:style w:type="character" w:customStyle="1" w:styleId="25">
    <w:name w:val="Основной текст 2 Знак"/>
    <w:link w:val="24"/>
    <w:uiPriority w:val="99"/>
    <w:semiHidden/>
    <w:rsid w:val="000C177B"/>
    <w:rPr>
      <w:sz w:val="24"/>
      <w:szCs w:val="22"/>
      <w:lang w:eastAsia="en-US"/>
    </w:rPr>
  </w:style>
  <w:style w:type="paragraph" w:customStyle="1" w:styleId="aff6">
    <w:name w:val="Содержимое таблицы"/>
    <w:basedOn w:val="a1"/>
    <w:qFormat/>
    <w:rsid w:val="00A53E58"/>
    <w:pPr>
      <w:keepNext/>
      <w:widowControl w:val="0"/>
      <w:suppressLineNumbers/>
      <w:shd w:val="clear" w:color="auto" w:fill="FFFFFF"/>
      <w:suppressAutoHyphens/>
      <w:textAlignment w:val="baseline"/>
    </w:pPr>
    <w:rPr>
      <w:rFonts w:eastAsia="Arial" w:cs="Tahoma"/>
      <w:szCs w:val="24"/>
      <w:lang w:eastAsia="ru-RU"/>
    </w:rPr>
  </w:style>
  <w:style w:type="character" w:styleId="aff7">
    <w:name w:val="Subtle Emphasis"/>
    <w:uiPriority w:val="19"/>
    <w:qFormat/>
    <w:rsid w:val="00F7455E"/>
    <w:rPr>
      <w:i/>
      <w:iCs/>
      <w:color w:val="808080"/>
    </w:rPr>
  </w:style>
  <w:style w:type="paragraph" w:styleId="aff8">
    <w:name w:val="Subtitle"/>
    <w:basedOn w:val="a1"/>
    <w:next w:val="a1"/>
    <w:link w:val="aff9"/>
    <w:uiPriority w:val="11"/>
    <w:qFormat/>
    <w:locked/>
    <w:rsid w:val="00D55043"/>
    <w:pPr>
      <w:numPr>
        <w:ilvl w:val="1"/>
      </w:numPr>
    </w:pPr>
    <w:rPr>
      <w:rFonts w:ascii="Cambria" w:eastAsia="Times New Roman" w:hAnsi="Cambria"/>
      <w:i/>
      <w:iCs/>
      <w:color w:val="4F81BD"/>
      <w:spacing w:val="15"/>
      <w:szCs w:val="24"/>
    </w:rPr>
  </w:style>
  <w:style w:type="character" w:customStyle="1" w:styleId="aff9">
    <w:name w:val="Подзаголовок Знак"/>
    <w:link w:val="aff8"/>
    <w:uiPriority w:val="11"/>
    <w:rsid w:val="00D55043"/>
    <w:rPr>
      <w:rFonts w:ascii="Cambria" w:eastAsia="Times New Roman" w:hAnsi="Cambria" w:cs="Times New Roman"/>
      <w:i/>
      <w:iCs/>
      <w:color w:val="4F81BD"/>
      <w:spacing w:val="15"/>
      <w:sz w:val="24"/>
      <w:szCs w:val="24"/>
      <w:lang w:eastAsia="en-US"/>
    </w:rPr>
  </w:style>
  <w:style w:type="paragraph" w:styleId="affa">
    <w:name w:val="TOC Heading"/>
    <w:basedOn w:val="10"/>
    <w:next w:val="a1"/>
    <w:uiPriority w:val="39"/>
    <w:unhideWhenUsed/>
    <w:qFormat/>
    <w:rsid w:val="00782507"/>
    <w:pPr>
      <w:outlineLvl w:val="9"/>
    </w:pPr>
  </w:style>
  <w:style w:type="paragraph" w:styleId="26">
    <w:name w:val="toc 2"/>
    <w:basedOn w:val="a1"/>
    <w:next w:val="a1"/>
    <w:autoRedefine/>
    <w:uiPriority w:val="39"/>
    <w:unhideWhenUsed/>
    <w:qFormat/>
    <w:locked/>
    <w:rsid w:val="00782507"/>
    <w:pPr>
      <w:spacing w:after="100"/>
      <w:ind w:left="240"/>
    </w:pPr>
  </w:style>
  <w:style w:type="paragraph" w:styleId="33">
    <w:name w:val="toc 3"/>
    <w:basedOn w:val="a1"/>
    <w:next w:val="a1"/>
    <w:autoRedefine/>
    <w:uiPriority w:val="39"/>
    <w:unhideWhenUsed/>
    <w:qFormat/>
    <w:locked/>
    <w:rsid w:val="00782507"/>
    <w:pPr>
      <w:spacing w:after="100"/>
      <w:ind w:left="480"/>
    </w:pPr>
  </w:style>
  <w:style w:type="paragraph" w:styleId="14">
    <w:name w:val="toc 1"/>
    <w:basedOn w:val="a1"/>
    <w:next w:val="a1"/>
    <w:autoRedefine/>
    <w:uiPriority w:val="39"/>
    <w:unhideWhenUsed/>
    <w:qFormat/>
    <w:locked/>
    <w:rsid w:val="005715A7"/>
    <w:pPr>
      <w:tabs>
        <w:tab w:val="right" w:leader="dot" w:pos="9776"/>
      </w:tabs>
      <w:spacing w:after="100"/>
      <w:jc w:val="center"/>
    </w:pPr>
    <w:rPr>
      <w:b/>
      <w:lang w:eastAsia="ru-RU"/>
    </w:rPr>
  </w:style>
  <w:style w:type="character" w:styleId="affb">
    <w:name w:val="Hyperlink"/>
    <w:uiPriority w:val="99"/>
    <w:unhideWhenUsed/>
    <w:locked/>
    <w:rsid w:val="00782507"/>
    <w:rPr>
      <w:color w:val="0000FF"/>
      <w:u w:val="single"/>
    </w:rPr>
  </w:style>
  <w:style w:type="paragraph" w:customStyle="1" w:styleId="110">
    <w:name w:val="Заголовок 11"/>
    <w:basedOn w:val="a1"/>
    <w:uiPriority w:val="1"/>
    <w:qFormat/>
    <w:rsid w:val="006612A8"/>
    <w:pPr>
      <w:widowControl w:val="0"/>
      <w:autoSpaceDE w:val="0"/>
      <w:autoSpaceDN w:val="0"/>
      <w:ind w:left="20"/>
      <w:outlineLvl w:val="1"/>
    </w:pPr>
    <w:rPr>
      <w:rFonts w:eastAsia="Times New Roman"/>
      <w:b/>
      <w:bCs/>
      <w:szCs w:val="24"/>
      <w:lang w:eastAsia="ru-RU" w:bidi="ru-RU"/>
    </w:rPr>
  </w:style>
  <w:style w:type="paragraph" w:customStyle="1" w:styleId="formattext">
    <w:name w:val="formattext"/>
    <w:basedOn w:val="a1"/>
    <w:rsid w:val="00B20737"/>
    <w:pPr>
      <w:spacing w:before="100" w:beforeAutospacing="1" w:after="100" w:afterAutospacing="1"/>
    </w:pPr>
    <w:rPr>
      <w:rFonts w:eastAsia="Times New Roman"/>
      <w:szCs w:val="24"/>
      <w:lang w:eastAsia="ru-RU"/>
    </w:rPr>
  </w:style>
  <w:style w:type="paragraph" w:customStyle="1" w:styleId="TableParagraph">
    <w:name w:val="Table Paragraph"/>
    <w:basedOn w:val="a1"/>
    <w:uiPriority w:val="1"/>
    <w:qFormat/>
    <w:rsid w:val="009D307B"/>
    <w:pPr>
      <w:widowControl w:val="0"/>
      <w:autoSpaceDE w:val="0"/>
      <w:autoSpaceDN w:val="0"/>
      <w:ind w:left="108"/>
    </w:pPr>
    <w:rPr>
      <w:rFonts w:eastAsia="Times New Roman"/>
      <w:sz w:val="22"/>
      <w:lang w:eastAsia="ru-RU" w:bidi="ru-RU"/>
    </w:rPr>
  </w:style>
  <w:style w:type="character" w:customStyle="1" w:styleId="b">
    <w:name w:val="b"/>
    <w:basedOn w:val="a2"/>
    <w:rsid w:val="002927C0"/>
  </w:style>
  <w:style w:type="paragraph" w:customStyle="1" w:styleId="affc">
    <w:name w:val="заголовок приложения"/>
    <w:basedOn w:val="MMTopic1"/>
    <w:link w:val="affd"/>
    <w:qFormat/>
    <w:rsid w:val="009A0FEF"/>
  </w:style>
  <w:style w:type="character" w:customStyle="1" w:styleId="affd">
    <w:name w:val="заголовок приложения Знак"/>
    <w:basedOn w:val="MMTopic10"/>
    <w:link w:val="affc"/>
    <w:rsid w:val="009A0FEF"/>
    <w:rPr>
      <w:rFonts w:eastAsia="Times New Roman"/>
      <w:b/>
      <w:bCs/>
      <w:sz w:val="24"/>
      <w:szCs w:val="24"/>
      <w:lang w:eastAsia="en-US"/>
    </w:rPr>
  </w:style>
  <w:style w:type="paragraph" w:customStyle="1" w:styleId="affe">
    <w:name w:val="текст"/>
    <w:basedOn w:val="afb"/>
    <w:link w:val="afff"/>
    <w:qFormat/>
    <w:rsid w:val="006063CA"/>
    <w:pPr>
      <w:widowControl w:val="0"/>
      <w:spacing w:after="0" w:line="360" w:lineRule="auto"/>
      <w:ind w:firstLine="709"/>
      <w:jc w:val="both"/>
    </w:pPr>
    <w:rPr>
      <w:sz w:val="24"/>
      <w:szCs w:val="24"/>
    </w:rPr>
  </w:style>
  <w:style w:type="paragraph" w:customStyle="1" w:styleId="a">
    <w:name w:val="перечисление"/>
    <w:basedOn w:val="a1"/>
    <w:link w:val="afff0"/>
    <w:qFormat/>
    <w:rsid w:val="006063CA"/>
    <w:pPr>
      <w:widowControl w:val="0"/>
      <w:numPr>
        <w:numId w:val="3"/>
      </w:numPr>
      <w:spacing w:line="360" w:lineRule="auto"/>
      <w:ind w:left="0" w:firstLine="709"/>
      <w:jc w:val="both"/>
    </w:pPr>
  </w:style>
  <w:style w:type="character" w:customStyle="1" w:styleId="afff">
    <w:name w:val="текст Знак"/>
    <w:basedOn w:val="afc"/>
    <w:link w:val="affe"/>
    <w:rsid w:val="006063CA"/>
    <w:rPr>
      <w:rFonts w:cs="Times New Roman"/>
      <w:sz w:val="24"/>
      <w:szCs w:val="24"/>
      <w:lang w:eastAsia="en-US"/>
    </w:rPr>
  </w:style>
  <w:style w:type="character" w:customStyle="1" w:styleId="afff0">
    <w:name w:val="перечисление Знак"/>
    <w:basedOn w:val="a2"/>
    <w:link w:val="a"/>
    <w:rsid w:val="006063CA"/>
    <w:rPr>
      <w:sz w:val="24"/>
      <w:szCs w:val="22"/>
      <w:lang w:eastAsia="en-US"/>
    </w:rPr>
  </w:style>
  <w:style w:type="paragraph" w:customStyle="1" w:styleId="a0">
    <w:name w:val="перечисления"/>
    <w:basedOn w:val="a1"/>
    <w:link w:val="afff1"/>
    <w:qFormat/>
    <w:rsid w:val="00607792"/>
    <w:pPr>
      <w:numPr>
        <w:numId w:val="4"/>
      </w:numPr>
      <w:spacing w:line="360" w:lineRule="auto"/>
      <w:ind w:left="0" w:firstLine="709"/>
      <w:jc w:val="both"/>
    </w:pPr>
  </w:style>
  <w:style w:type="character" w:customStyle="1" w:styleId="afff1">
    <w:name w:val="перечисления Знак"/>
    <w:link w:val="a0"/>
    <w:rsid w:val="00607792"/>
    <w:rPr>
      <w:sz w:val="24"/>
      <w:szCs w:val="22"/>
      <w:lang w:eastAsia="en-US"/>
    </w:rPr>
  </w:style>
  <w:style w:type="paragraph" w:customStyle="1" w:styleId="afff2">
    <w:name w:val="приложение"/>
    <w:basedOn w:val="affc"/>
    <w:link w:val="afff3"/>
    <w:qFormat/>
    <w:rsid w:val="009A0FEF"/>
    <w:pPr>
      <w:jc w:val="right"/>
    </w:pPr>
  </w:style>
  <w:style w:type="character" w:customStyle="1" w:styleId="afff3">
    <w:name w:val="приложение Знак"/>
    <w:basedOn w:val="affd"/>
    <w:link w:val="afff2"/>
    <w:rsid w:val="009A0FEF"/>
    <w:rPr>
      <w:rFonts w:eastAsia="Times New Roman"/>
      <w:b/>
      <w:bCs/>
      <w:sz w:val="24"/>
      <w:szCs w:val="24"/>
      <w:lang w:eastAsia="en-US"/>
    </w:rPr>
  </w:style>
  <w:style w:type="paragraph" w:customStyle="1" w:styleId="Style11">
    <w:name w:val="Style11"/>
    <w:basedOn w:val="a1"/>
    <w:uiPriority w:val="99"/>
    <w:rsid w:val="00C61DB7"/>
    <w:pPr>
      <w:widowControl w:val="0"/>
      <w:autoSpaceDE w:val="0"/>
      <w:autoSpaceDN w:val="0"/>
      <w:adjustRightInd w:val="0"/>
      <w:spacing w:line="288" w:lineRule="exact"/>
    </w:pPr>
    <w:rPr>
      <w:rFonts w:eastAsia="Times New Roman"/>
      <w:szCs w:val="24"/>
      <w:lang w:eastAsia="ru-RU"/>
    </w:rPr>
  </w:style>
  <w:style w:type="paragraph" w:customStyle="1" w:styleId="Style14">
    <w:name w:val="Style14"/>
    <w:basedOn w:val="a1"/>
    <w:uiPriority w:val="99"/>
    <w:rsid w:val="00C61DB7"/>
    <w:pPr>
      <w:widowControl w:val="0"/>
      <w:autoSpaceDE w:val="0"/>
      <w:autoSpaceDN w:val="0"/>
      <w:adjustRightInd w:val="0"/>
      <w:spacing w:line="293" w:lineRule="exact"/>
      <w:jc w:val="center"/>
    </w:pPr>
    <w:rPr>
      <w:rFonts w:eastAsia="Times New Roman"/>
      <w:szCs w:val="24"/>
      <w:lang w:eastAsia="ru-RU"/>
    </w:rPr>
  </w:style>
  <w:style w:type="character" w:customStyle="1" w:styleId="FontStyle28">
    <w:name w:val="Font Style28"/>
    <w:uiPriority w:val="99"/>
    <w:rsid w:val="00C61DB7"/>
    <w:rPr>
      <w:rFonts w:ascii="Times New Roman" w:hAnsi="Times New Roman" w:cs="Times New Roman"/>
      <w:sz w:val="22"/>
      <w:szCs w:val="22"/>
    </w:rPr>
  </w:style>
  <w:style w:type="paragraph" w:customStyle="1" w:styleId="Standard">
    <w:name w:val="Standard"/>
    <w:rsid w:val="00924213"/>
    <w:pPr>
      <w:widowControl w:val="0"/>
      <w:suppressAutoHyphens/>
      <w:textAlignment w:val="baseline"/>
    </w:pPr>
    <w:rPr>
      <w:rFonts w:eastAsia="Arial"/>
      <w:kern w:val="1"/>
      <w:sz w:val="24"/>
      <w:szCs w:val="24"/>
      <w:lang w:eastAsia="ar-SA"/>
    </w:rPr>
  </w:style>
  <w:style w:type="character" w:customStyle="1" w:styleId="15">
    <w:name w:val="Стиль1 Знак"/>
    <w:rsid w:val="00924213"/>
    <w:rPr>
      <w:rFonts w:eastAsia="Calibri"/>
      <w:b/>
      <w:sz w:val="24"/>
      <w:szCs w:val="24"/>
      <w:lang w:eastAsia="en-US"/>
    </w:rPr>
  </w:style>
  <w:style w:type="character" w:customStyle="1" w:styleId="ae">
    <w:name w:val="Абзац списка Знак"/>
    <w:link w:val="ad"/>
    <w:uiPriority w:val="34"/>
    <w:rsid w:val="00B4540D"/>
    <w:rPr>
      <w:sz w:val="24"/>
      <w:szCs w:val="22"/>
      <w:lang w:eastAsia="en-US"/>
    </w:rPr>
  </w:style>
  <w:style w:type="character" w:customStyle="1" w:styleId="71">
    <w:name w:val="Заголовок 7 Знак"/>
    <w:basedOn w:val="a2"/>
    <w:link w:val="70"/>
    <w:rsid w:val="00D95D8B"/>
    <w:rPr>
      <w:rFonts w:ascii="Arial" w:eastAsia="Times New Roman" w:hAnsi="Arial" w:cs="Arial"/>
      <w:b/>
      <w:bCs/>
      <w:i/>
      <w:iCs/>
      <w:sz w:val="28"/>
      <w:szCs w:val="28"/>
      <w:shd w:val="clear" w:color="auto" w:fill="FFFFFF"/>
    </w:rPr>
  </w:style>
  <w:style w:type="character" w:customStyle="1" w:styleId="90">
    <w:name w:val="Заголовок 9 Знак"/>
    <w:basedOn w:val="a2"/>
    <w:link w:val="9"/>
    <w:rsid w:val="00D95D8B"/>
    <w:rPr>
      <w:rFonts w:ascii="Arial" w:eastAsia="Times New Roman" w:hAnsi="Arial" w:cs="Arial"/>
      <w:sz w:val="22"/>
      <w:szCs w:val="22"/>
    </w:rPr>
  </w:style>
  <w:style w:type="paragraph" w:styleId="afff4">
    <w:name w:val="caption"/>
    <w:basedOn w:val="a1"/>
    <w:next w:val="a1"/>
    <w:qFormat/>
    <w:locked/>
    <w:rsid w:val="00D95D8B"/>
    <w:pPr>
      <w:widowControl w:val="0"/>
      <w:autoSpaceDE w:val="0"/>
      <w:autoSpaceDN w:val="0"/>
      <w:adjustRightInd w:val="0"/>
    </w:pPr>
    <w:rPr>
      <w:rFonts w:eastAsia="Times New Roman" w:cs="Arial"/>
      <w:b/>
      <w:bCs/>
      <w:sz w:val="28"/>
      <w:szCs w:val="24"/>
      <w:lang w:eastAsia="ru-RU"/>
    </w:rPr>
  </w:style>
  <w:style w:type="paragraph" w:styleId="afff5">
    <w:name w:val="Document Map"/>
    <w:basedOn w:val="a1"/>
    <w:link w:val="afff6"/>
    <w:semiHidden/>
    <w:locked/>
    <w:rsid w:val="00D95D8B"/>
    <w:pPr>
      <w:widowControl w:val="0"/>
      <w:shd w:val="clear" w:color="auto" w:fill="000080"/>
      <w:autoSpaceDE w:val="0"/>
      <w:autoSpaceDN w:val="0"/>
      <w:adjustRightInd w:val="0"/>
    </w:pPr>
    <w:rPr>
      <w:rFonts w:ascii="Tahoma" w:eastAsia="Times New Roman" w:hAnsi="Tahoma" w:cs="Tahoma"/>
      <w:sz w:val="20"/>
      <w:szCs w:val="20"/>
      <w:lang w:eastAsia="ru-RU"/>
    </w:rPr>
  </w:style>
  <w:style w:type="character" w:customStyle="1" w:styleId="afff6">
    <w:name w:val="Схема документа Знак"/>
    <w:basedOn w:val="a2"/>
    <w:link w:val="afff5"/>
    <w:semiHidden/>
    <w:rsid w:val="00D95D8B"/>
    <w:rPr>
      <w:rFonts w:ascii="Tahoma" w:eastAsia="Times New Roman" w:hAnsi="Tahoma" w:cs="Tahoma"/>
      <w:shd w:val="clear" w:color="auto" w:fill="000080"/>
    </w:rPr>
  </w:style>
  <w:style w:type="character" w:customStyle="1" w:styleId="FontStyle17">
    <w:name w:val="Font Style17"/>
    <w:rsid w:val="00D95D8B"/>
    <w:rPr>
      <w:rFonts w:ascii="Times New Roman" w:hAnsi="Times New Roman" w:cs="Times New Roman"/>
      <w:sz w:val="22"/>
      <w:szCs w:val="22"/>
    </w:rPr>
  </w:style>
  <w:style w:type="paragraph" w:customStyle="1" w:styleId="27">
    <w:name w:val="Абзац списка2"/>
    <w:basedOn w:val="a1"/>
    <w:uiPriority w:val="34"/>
    <w:qFormat/>
    <w:rsid w:val="00D95D8B"/>
    <w:pPr>
      <w:widowControl w:val="0"/>
      <w:autoSpaceDE w:val="0"/>
      <w:autoSpaceDN w:val="0"/>
      <w:adjustRightInd w:val="0"/>
      <w:ind w:left="720"/>
      <w:contextualSpacing/>
    </w:pPr>
    <w:rPr>
      <w:rFonts w:eastAsia="Times New Roman"/>
      <w:sz w:val="20"/>
      <w:szCs w:val="20"/>
      <w:lang w:eastAsia="ru-RU"/>
    </w:rPr>
  </w:style>
  <w:style w:type="paragraph" w:customStyle="1" w:styleId="Compact">
    <w:name w:val="Compact"/>
    <w:basedOn w:val="afb"/>
    <w:qFormat/>
    <w:rsid w:val="00D95D8B"/>
    <w:pPr>
      <w:spacing w:before="36" w:after="36"/>
    </w:pPr>
    <w:rPr>
      <w:rFonts w:ascii="Calibri" w:hAnsi="Calibri"/>
      <w:sz w:val="24"/>
      <w:szCs w:val="24"/>
      <w:lang w:val="en-US"/>
    </w:rPr>
  </w:style>
  <w:style w:type="paragraph" w:styleId="34">
    <w:name w:val="Body Text Indent 3"/>
    <w:basedOn w:val="a1"/>
    <w:link w:val="35"/>
    <w:uiPriority w:val="99"/>
    <w:semiHidden/>
    <w:unhideWhenUsed/>
    <w:locked/>
    <w:rsid w:val="00D95D8B"/>
    <w:pPr>
      <w:widowControl w:val="0"/>
      <w:autoSpaceDE w:val="0"/>
      <w:autoSpaceDN w:val="0"/>
      <w:adjustRightInd w:val="0"/>
      <w:spacing w:after="120"/>
      <w:ind w:left="283"/>
    </w:pPr>
    <w:rPr>
      <w:rFonts w:ascii="Arial" w:eastAsia="Times New Roman" w:hAnsi="Arial"/>
      <w:sz w:val="16"/>
      <w:szCs w:val="16"/>
    </w:rPr>
  </w:style>
  <w:style w:type="character" w:customStyle="1" w:styleId="35">
    <w:name w:val="Основной текст с отступом 3 Знак"/>
    <w:basedOn w:val="a2"/>
    <w:link w:val="34"/>
    <w:uiPriority w:val="99"/>
    <w:semiHidden/>
    <w:rsid w:val="00D95D8B"/>
    <w:rPr>
      <w:rFonts w:ascii="Arial" w:eastAsia="Times New Roman" w:hAnsi="Arial"/>
      <w:sz w:val="16"/>
      <w:szCs w:val="16"/>
    </w:rPr>
  </w:style>
  <w:style w:type="paragraph" w:customStyle="1" w:styleId="FR1">
    <w:name w:val="FR1"/>
    <w:rsid w:val="00D95D8B"/>
    <w:pPr>
      <w:widowControl w:val="0"/>
      <w:autoSpaceDE w:val="0"/>
      <w:autoSpaceDN w:val="0"/>
      <w:adjustRightInd w:val="0"/>
      <w:jc w:val="center"/>
    </w:pPr>
    <w:rPr>
      <w:rFonts w:eastAsia="Times New Roman"/>
      <w:b/>
      <w:bCs/>
      <w:sz w:val="24"/>
      <w:szCs w:val="24"/>
    </w:rPr>
  </w:style>
  <w:style w:type="paragraph" w:customStyle="1" w:styleId="2">
    <w:name w:val="Стиль2"/>
    <w:basedOn w:val="a1"/>
    <w:link w:val="28"/>
    <w:rsid w:val="00D95D8B"/>
    <w:pPr>
      <w:widowControl w:val="0"/>
      <w:numPr>
        <w:numId w:val="7"/>
      </w:numPr>
      <w:tabs>
        <w:tab w:val="left" w:pos="1134"/>
      </w:tabs>
      <w:autoSpaceDE w:val="0"/>
      <w:autoSpaceDN w:val="0"/>
      <w:adjustRightInd w:val="0"/>
      <w:jc w:val="both"/>
    </w:pPr>
    <w:rPr>
      <w:rFonts w:eastAsia="Times New Roman"/>
      <w:b/>
      <w:color w:val="000000"/>
      <w:szCs w:val="24"/>
    </w:rPr>
  </w:style>
  <w:style w:type="character" w:customStyle="1" w:styleId="28">
    <w:name w:val="Стиль2 Знак"/>
    <w:link w:val="2"/>
    <w:rsid w:val="00D95D8B"/>
    <w:rPr>
      <w:rFonts w:eastAsia="Times New Roman"/>
      <w:b/>
      <w:color w:val="000000"/>
      <w:sz w:val="24"/>
      <w:szCs w:val="24"/>
      <w:lang w:eastAsia="en-US"/>
    </w:rPr>
  </w:style>
  <w:style w:type="paragraph" w:customStyle="1" w:styleId="3">
    <w:name w:val="Стиль3"/>
    <w:qFormat/>
    <w:rsid w:val="00D95D8B"/>
    <w:pPr>
      <w:numPr>
        <w:numId w:val="5"/>
      </w:numPr>
      <w:spacing w:before="120" w:after="120"/>
      <w:ind w:left="0" w:firstLine="720"/>
      <w:contextualSpacing/>
      <w:jc w:val="center"/>
    </w:pPr>
    <w:rPr>
      <w:b/>
      <w:sz w:val="24"/>
      <w:szCs w:val="24"/>
      <w:lang w:eastAsia="en-US"/>
    </w:rPr>
  </w:style>
  <w:style w:type="paragraph" w:styleId="41">
    <w:name w:val="toc 4"/>
    <w:basedOn w:val="a1"/>
    <w:next w:val="a1"/>
    <w:autoRedefine/>
    <w:uiPriority w:val="39"/>
    <w:unhideWhenUsed/>
    <w:locked/>
    <w:rsid w:val="00D95D8B"/>
    <w:pPr>
      <w:widowControl w:val="0"/>
      <w:autoSpaceDE w:val="0"/>
      <w:autoSpaceDN w:val="0"/>
      <w:adjustRightInd w:val="0"/>
      <w:spacing w:after="100"/>
      <w:ind w:left="600"/>
    </w:pPr>
    <w:rPr>
      <w:rFonts w:ascii="Arial" w:eastAsia="Times New Roman" w:hAnsi="Arial" w:cs="Arial"/>
      <w:sz w:val="20"/>
      <w:szCs w:val="20"/>
      <w:lang w:eastAsia="ru-RU"/>
    </w:rPr>
  </w:style>
  <w:style w:type="paragraph" w:styleId="51">
    <w:name w:val="toc 5"/>
    <w:basedOn w:val="a1"/>
    <w:next w:val="a1"/>
    <w:autoRedefine/>
    <w:uiPriority w:val="39"/>
    <w:unhideWhenUsed/>
    <w:locked/>
    <w:rsid w:val="00D95D8B"/>
    <w:pPr>
      <w:widowControl w:val="0"/>
      <w:autoSpaceDE w:val="0"/>
      <w:autoSpaceDN w:val="0"/>
      <w:adjustRightInd w:val="0"/>
      <w:spacing w:after="100"/>
      <w:ind w:left="800"/>
    </w:pPr>
    <w:rPr>
      <w:rFonts w:ascii="Arial" w:eastAsia="Times New Roman" w:hAnsi="Arial" w:cs="Arial"/>
      <w:sz w:val="20"/>
      <w:szCs w:val="20"/>
      <w:lang w:eastAsia="ru-RU"/>
    </w:rPr>
  </w:style>
  <w:style w:type="paragraph" w:styleId="30">
    <w:name w:val="List Number 3"/>
    <w:basedOn w:val="a1"/>
    <w:locked/>
    <w:rsid w:val="00D95D8B"/>
    <w:pPr>
      <w:numPr>
        <w:ilvl w:val="2"/>
        <w:numId w:val="6"/>
      </w:numPr>
    </w:pPr>
    <w:rPr>
      <w:rFonts w:eastAsia="Times New Roman"/>
      <w:szCs w:val="24"/>
      <w:lang w:eastAsia="ru-RU"/>
    </w:rPr>
  </w:style>
  <w:style w:type="paragraph" w:customStyle="1" w:styleId="7">
    <w:name w:val="Стиль7"/>
    <w:basedOn w:val="a1"/>
    <w:rsid w:val="00D95D8B"/>
    <w:pPr>
      <w:numPr>
        <w:ilvl w:val="1"/>
        <w:numId w:val="6"/>
      </w:numPr>
      <w:spacing w:line="312" w:lineRule="auto"/>
      <w:jc w:val="both"/>
    </w:pPr>
    <w:rPr>
      <w:rFonts w:eastAsia="Times New Roman"/>
      <w:szCs w:val="24"/>
      <w:lang w:eastAsia="ru-RU"/>
    </w:rPr>
  </w:style>
  <w:style w:type="paragraph" w:customStyle="1" w:styleId="afff7">
    <w:name w:val="Базовый"/>
    <w:rsid w:val="00D95D8B"/>
    <w:pPr>
      <w:tabs>
        <w:tab w:val="left" w:pos="709"/>
      </w:tabs>
      <w:suppressAutoHyphens/>
      <w:spacing w:after="200" w:line="276" w:lineRule="atLeast"/>
    </w:pPr>
    <w:rPr>
      <w:rFonts w:ascii="Calibri" w:eastAsia="SimSun" w:hAnsi="Calibri"/>
      <w:sz w:val="22"/>
      <w:szCs w:val="22"/>
      <w:lang w:eastAsia="en-US"/>
    </w:rPr>
  </w:style>
  <w:style w:type="character" w:customStyle="1" w:styleId="apple-converted-space">
    <w:name w:val="apple-converted-space"/>
    <w:rsid w:val="00D95D8B"/>
  </w:style>
  <w:style w:type="paragraph" w:customStyle="1" w:styleId="125">
    <w:name w:val="125"/>
    <w:basedOn w:val="a1"/>
    <w:rsid w:val="00D95D8B"/>
    <w:pPr>
      <w:spacing w:before="100" w:beforeAutospacing="1" w:after="100" w:afterAutospacing="1"/>
    </w:pPr>
    <w:rPr>
      <w:rFonts w:eastAsia="Times New Roman"/>
      <w:szCs w:val="24"/>
      <w:lang w:eastAsia="ru-RU"/>
    </w:rPr>
  </w:style>
  <w:style w:type="character" w:customStyle="1" w:styleId="afff8">
    <w:name w:val="Цветовое выделение"/>
    <w:uiPriority w:val="99"/>
    <w:rsid w:val="00D95D8B"/>
    <w:rPr>
      <w:b/>
      <w:bCs/>
      <w:color w:val="26282F"/>
    </w:rPr>
  </w:style>
  <w:style w:type="character" w:customStyle="1" w:styleId="afff9">
    <w:name w:val="Гипертекстовая ссылка"/>
    <w:uiPriority w:val="99"/>
    <w:rsid w:val="00D95D8B"/>
    <w:rPr>
      <w:b/>
      <w:bCs/>
      <w:color w:val="106BBE"/>
    </w:rPr>
  </w:style>
  <w:style w:type="paragraph" w:customStyle="1" w:styleId="afffa">
    <w:name w:val="Нормальный (таблица)"/>
    <w:basedOn w:val="a1"/>
    <w:next w:val="a1"/>
    <w:uiPriority w:val="99"/>
    <w:rsid w:val="00D95D8B"/>
    <w:pPr>
      <w:widowControl w:val="0"/>
      <w:autoSpaceDE w:val="0"/>
      <w:autoSpaceDN w:val="0"/>
      <w:adjustRightInd w:val="0"/>
      <w:jc w:val="both"/>
    </w:pPr>
    <w:rPr>
      <w:rFonts w:ascii="Times New Roman CYR" w:eastAsia="Times New Roman" w:hAnsi="Times New Roman CYR" w:cs="Times New Roman CYR"/>
      <w:szCs w:val="24"/>
      <w:lang w:eastAsia="ru-RU"/>
    </w:rPr>
  </w:style>
  <w:style w:type="paragraph" w:customStyle="1" w:styleId="afffb">
    <w:name w:val="Таблицы (моноширинный)"/>
    <w:basedOn w:val="a1"/>
    <w:next w:val="a1"/>
    <w:uiPriority w:val="99"/>
    <w:rsid w:val="00D95D8B"/>
    <w:pPr>
      <w:widowControl w:val="0"/>
      <w:autoSpaceDE w:val="0"/>
      <w:autoSpaceDN w:val="0"/>
      <w:adjustRightInd w:val="0"/>
    </w:pPr>
    <w:rPr>
      <w:rFonts w:ascii="Courier New" w:eastAsia="Times New Roman" w:hAnsi="Courier New" w:cs="Courier New"/>
      <w:szCs w:val="24"/>
      <w:lang w:eastAsia="ru-RU"/>
    </w:rPr>
  </w:style>
  <w:style w:type="character" w:customStyle="1" w:styleId="blk">
    <w:name w:val="blk"/>
    <w:rsid w:val="00D95D8B"/>
  </w:style>
  <w:style w:type="character" w:customStyle="1" w:styleId="fontstyle35">
    <w:name w:val="fontstyle35"/>
    <w:rsid w:val="00D95D8B"/>
  </w:style>
  <w:style w:type="table" w:customStyle="1" w:styleId="Style140">
    <w:name w:val="_Style 14"/>
    <w:basedOn w:val="a3"/>
    <w:qFormat/>
    <w:rsid w:val="00D95D8B"/>
    <w:pPr>
      <w:spacing w:after="200" w:line="276" w:lineRule="auto"/>
    </w:pPr>
    <w:rPr>
      <w:rFonts w:eastAsia="SimSun"/>
    </w:rPr>
    <w:tblPr/>
  </w:style>
  <w:style w:type="character" w:customStyle="1" w:styleId="MSGENFONTSTYLENAMETEMPLATEROLELEVELMSGENFONTSTYLENAMEBYROLEHEADING3">
    <w:name w:val="MSG_EN_FONT_STYLE_NAME_TEMPLATE_ROLE_LEVEL MSG_EN_FONT_STYLE_NAME_BY_ROLE_HEADING 3_"/>
    <w:basedOn w:val="a2"/>
    <w:link w:val="MSGENFONTSTYLENAMETEMPLATEROLELEVELMSGENFONTSTYLENAMEBYROLEHEADING30"/>
    <w:uiPriority w:val="99"/>
    <w:locked/>
    <w:rsid w:val="00D95D8B"/>
    <w:rPr>
      <w:rFonts w:ascii="Arial" w:hAnsi="Arial" w:cs="Arial"/>
      <w:w w:val="90"/>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a1"/>
    <w:link w:val="MSGENFONTSTYLENAMETEMPLATEROLELEVELMSGENFONTSTYLENAMEBYROLEHEADING3"/>
    <w:uiPriority w:val="99"/>
    <w:rsid w:val="00D95D8B"/>
    <w:pPr>
      <w:widowControl w:val="0"/>
      <w:shd w:val="clear" w:color="auto" w:fill="FFFFFF"/>
      <w:spacing w:line="326" w:lineRule="exact"/>
      <w:jc w:val="both"/>
      <w:outlineLvl w:val="2"/>
    </w:pPr>
    <w:rPr>
      <w:rFonts w:ascii="Arial" w:hAnsi="Arial" w:cs="Arial"/>
      <w:w w:val="90"/>
      <w:sz w:val="21"/>
      <w:szCs w:val="21"/>
      <w:lang w:eastAsia="ru-RU"/>
    </w:rPr>
  </w:style>
  <w:style w:type="paragraph" w:customStyle="1" w:styleId="Textbody">
    <w:name w:val="Text body"/>
    <w:basedOn w:val="Standard"/>
    <w:rsid w:val="00D95D8B"/>
    <w:pPr>
      <w:autoSpaceDN w:val="0"/>
      <w:spacing w:after="120"/>
    </w:pPr>
    <w:rPr>
      <w:rFonts w:cs="Tahoma"/>
      <w:kern w:val="3"/>
      <w:lang w:eastAsia="ru-RU"/>
    </w:rPr>
  </w:style>
  <w:style w:type="paragraph" w:styleId="afffc">
    <w:name w:val="List"/>
    <w:basedOn w:val="Textbody"/>
    <w:locked/>
    <w:rsid w:val="00D95D8B"/>
  </w:style>
  <w:style w:type="paragraph" w:customStyle="1" w:styleId="16">
    <w:name w:val="Название объекта1"/>
    <w:basedOn w:val="Standard"/>
    <w:rsid w:val="00D95D8B"/>
    <w:pPr>
      <w:suppressLineNumbers/>
      <w:autoSpaceDN w:val="0"/>
      <w:spacing w:before="120" w:after="120"/>
    </w:pPr>
    <w:rPr>
      <w:rFonts w:cs="Tahoma"/>
      <w:i/>
      <w:iCs/>
      <w:kern w:val="3"/>
      <w:lang w:eastAsia="ru-RU"/>
    </w:rPr>
  </w:style>
  <w:style w:type="paragraph" w:customStyle="1" w:styleId="Index">
    <w:name w:val="Index"/>
    <w:basedOn w:val="Standard"/>
    <w:rsid w:val="00D95D8B"/>
    <w:pPr>
      <w:suppressLineNumbers/>
      <w:autoSpaceDN w:val="0"/>
    </w:pPr>
    <w:rPr>
      <w:rFonts w:cs="Tahoma"/>
      <w:kern w:val="3"/>
      <w:lang w:eastAsia="ru-RU"/>
    </w:rPr>
  </w:style>
  <w:style w:type="character" w:customStyle="1" w:styleId="NumberingSymbols">
    <w:name w:val="Numbering Symbols"/>
    <w:rsid w:val="00D95D8B"/>
  </w:style>
  <w:style w:type="paragraph" w:customStyle="1" w:styleId="TableContents">
    <w:name w:val="Table Contents"/>
    <w:basedOn w:val="a1"/>
    <w:rsid w:val="00D95D8B"/>
    <w:pPr>
      <w:widowControl w:val="0"/>
      <w:suppressLineNumbers/>
      <w:suppressAutoHyphens/>
      <w:textAlignment w:val="baseline"/>
    </w:pPr>
    <w:rPr>
      <w:rFonts w:eastAsia="Arial"/>
      <w:kern w:val="1"/>
      <w:szCs w:val="24"/>
      <w:lang w:eastAsia="ar-SA"/>
    </w:rPr>
  </w:style>
  <w:style w:type="numbering" w:customStyle="1" w:styleId="17">
    <w:name w:val="Нет списка1"/>
    <w:next w:val="a4"/>
    <w:uiPriority w:val="99"/>
    <w:semiHidden/>
    <w:unhideWhenUsed/>
    <w:rsid w:val="00965433"/>
  </w:style>
  <w:style w:type="table" w:customStyle="1" w:styleId="18">
    <w:name w:val="Сетка таблицы1"/>
    <w:basedOn w:val="a3"/>
    <w:next w:val="aff5"/>
    <w:uiPriority w:val="59"/>
    <w:rsid w:val="0096543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g1">
    <w:name w:val="Zag_1"/>
    <w:basedOn w:val="a1"/>
    <w:rsid w:val="00AF13F8"/>
    <w:pPr>
      <w:widowControl w:val="0"/>
      <w:shd w:val="clear" w:color="auto" w:fill="FFFFFF"/>
      <w:tabs>
        <w:tab w:val="left" w:pos="398"/>
      </w:tabs>
      <w:autoSpaceDE w:val="0"/>
      <w:autoSpaceDN w:val="0"/>
      <w:adjustRightInd w:val="0"/>
      <w:spacing w:before="300"/>
      <w:ind w:left="6"/>
    </w:pPr>
    <w:rPr>
      <w:rFonts w:ascii="Arial" w:eastAsia="Times New Roman" w:hAnsi="Arial" w:cs="Arial"/>
      <w:b/>
      <w:bCs/>
      <w:color w:val="000000"/>
      <w:sz w:val="22"/>
      <w:lang w:eastAsia="ru-RU"/>
    </w:rPr>
  </w:style>
  <w:style w:type="paragraph" w:customStyle="1" w:styleId="211">
    <w:name w:val="Заголовок 21"/>
    <w:basedOn w:val="a1"/>
    <w:uiPriority w:val="1"/>
    <w:qFormat/>
    <w:rsid w:val="00D67FCC"/>
    <w:pPr>
      <w:widowControl w:val="0"/>
      <w:autoSpaceDE w:val="0"/>
      <w:autoSpaceDN w:val="0"/>
      <w:ind w:left="1836"/>
      <w:jc w:val="center"/>
      <w:outlineLvl w:val="2"/>
    </w:pPr>
    <w:rPr>
      <w:rFonts w:eastAsia="Times New Roman"/>
      <w:b/>
      <w:bCs/>
      <w:szCs w:val="24"/>
    </w:rPr>
  </w:style>
  <w:style w:type="paragraph" w:customStyle="1" w:styleId="ConsNormal">
    <w:name w:val="ConsNormal"/>
    <w:rsid w:val="00032166"/>
    <w:pPr>
      <w:widowControl w:val="0"/>
      <w:overflowPunct w:val="0"/>
      <w:autoSpaceDE w:val="0"/>
      <w:autoSpaceDN w:val="0"/>
      <w:adjustRightInd w:val="0"/>
      <w:ind w:firstLine="720"/>
      <w:textAlignment w:val="baseline"/>
    </w:pPr>
    <w:rPr>
      <w:rFonts w:ascii="Consultant" w:eastAsia="Times New Roman" w:hAnsi="Consultant"/>
    </w:rPr>
  </w:style>
  <w:style w:type="paragraph" w:customStyle="1" w:styleId="ConsNonformat">
    <w:name w:val="ConsNonformat"/>
    <w:rsid w:val="00032166"/>
    <w:pPr>
      <w:widowControl w:val="0"/>
      <w:overflowPunct w:val="0"/>
      <w:autoSpaceDE w:val="0"/>
      <w:autoSpaceDN w:val="0"/>
      <w:adjustRightInd w:val="0"/>
      <w:textAlignment w:val="baseline"/>
    </w:pPr>
    <w:rPr>
      <w:rFonts w:ascii="Consultant" w:eastAsia="Times New Roman" w:hAnsi="Consultant"/>
    </w:rPr>
  </w:style>
  <w:style w:type="paragraph" w:customStyle="1" w:styleId="ConsCell">
    <w:name w:val="ConsCell"/>
    <w:rsid w:val="00032166"/>
    <w:pPr>
      <w:widowControl w:val="0"/>
      <w:overflowPunct w:val="0"/>
      <w:autoSpaceDE w:val="0"/>
      <w:autoSpaceDN w:val="0"/>
      <w:adjustRightInd w:val="0"/>
      <w:textAlignment w:val="baseline"/>
    </w:pPr>
    <w:rPr>
      <w:rFonts w:ascii="Consultant" w:eastAsia="Times New Roman" w:hAnsi="Consultant"/>
    </w:rPr>
  </w:style>
  <w:style w:type="paragraph" w:customStyle="1" w:styleId="120">
    <w:name w:val="Заголовок 12"/>
    <w:basedOn w:val="a1"/>
    <w:uiPriority w:val="1"/>
    <w:qFormat/>
    <w:rsid w:val="00CA47C9"/>
    <w:pPr>
      <w:widowControl w:val="0"/>
      <w:autoSpaceDE w:val="0"/>
      <w:autoSpaceDN w:val="0"/>
      <w:ind w:left="1836" w:right="1466"/>
      <w:jc w:val="center"/>
      <w:outlineLvl w:val="1"/>
    </w:pPr>
    <w:rPr>
      <w:rFonts w:ascii="Arial" w:eastAsia="Arial" w:hAnsi="Arial" w:cs="Arial"/>
      <w:b/>
      <w:bCs/>
      <w:sz w:val="28"/>
      <w:szCs w:val="28"/>
    </w:rPr>
  </w:style>
  <w:style w:type="paragraph" w:customStyle="1" w:styleId="ConsPlusNonformat">
    <w:name w:val="ConsPlusNonformat"/>
    <w:rsid w:val="005731D8"/>
    <w:pPr>
      <w:widowControl w:val="0"/>
      <w:autoSpaceDE w:val="0"/>
      <w:autoSpaceDN w:val="0"/>
      <w:adjustRightInd w:val="0"/>
    </w:pPr>
    <w:rPr>
      <w:rFonts w:ascii="Courier New" w:eastAsia="Times New Roman" w:hAnsi="Courier New" w:cs="Courier New"/>
    </w:rPr>
  </w:style>
  <w:style w:type="character" w:customStyle="1" w:styleId="karttt">
    <w:name w:val="karttt"/>
    <w:basedOn w:val="a2"/>
    <w:rsid w:val="0051711F"/>
  </w:style>
  <w:style w:type="character" w:customStyle="1" w:styleId="searchresult">
    <w:name w:val="search_result"/>
    <w:basedOn w:val="a2"/>
    <w:rsid w:val="00F7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6467">
      <w:marLeft w:val="0"/>
      <w:marRight w:val="0"/>
      <w:marTop w:val="0"/>
      <w:marBottom w:val="0"/>
      <w:divBdr>
        <w:top w:val="none" w:sz="0" w:space="0" w:color="auto"/>
        <w:left w:val="none" w:sz="0" w:space="0" w:color="auto"/>
        <w:bottom w:val="none" w:sz="0" w:space="0" w:color="auto"/>
        <w:right w:val="none" w:sz="0" w:space="0" w:color="auto"/>
      </w:divBdr>
      <w:divsChild>
        <w:div w:id="26376466">
          <w:marLeft w:val="0"/>
          <w:marRight w:val="0"/>
          <w:marTop w:val="0"/>
          <w:marBottom w:val="0"/>
          <w:divBdr>
            <w:top w:val="none" w:sz="0" w:space="0" w:color="auto"/>
            <w:left w:val="none" w:sz="0" w:space="0" w:color="auto"/>
            <w:bottom w:val="none" w:sz="0" w:space="0" w:color="auto"/>
            <w:right w:val="none" w:sz="0" w:space="0" w:color="auto"/>
          </w:divBdr>
        </w:div>
        <w:div w:id="26376471">
          <w:marLeft w:val="0"/>
          <w:marRight w:val="0"/>
          <w:marTop w:val="0"/>
          <w:marBottom w:val="0"/>
          <w:divBdr>
            <w:top w:val="none" w:sz="0" w:space="0" w:color="auto"/>
            <w:left w:val="none" w:sz="0" w:space="0" w:color="auto"/>
            <w:bottom w:val="none" w:sz="0" w:space="0" w:color="auto"/>
            <w:right w:val="none" w:sz="0" w:space="0" w:color="auto"/>
          </w:divBdr>
        </w:div>
        <w:div w:id="26376473">
          <w:marLeft w:val="0"/>
          <w:marRight w:val="0"/>
          <w:marTop w:val="0"/>
          <w:marBottom w:val="0"/>
          <w:divBdr>
            <w:top w:val="none" w:sz="0" w:space="0" w:color="auto"/>
            <w:left w:val="none" w:sz="0" w:space="0" w:color="auto"/>
            <w:bottom w:val="none" w:sz="0" w:space="0" w:color="auto"/>
            <w:right w:val="none" w:sz="0" w:space="0" w:color="auto"/>
          </w:divBdr>
        </w:div>
        <w:div w:id="26376474">
          <w:marLeft w:val="0"/>
          <w:marRight w:val="0"/>
          <w:marTop w:val="0"/>
          <w:marBottom w:val="0"/>
          <w:divBdr>
            <w:top w:val="none" w:sz="0" w:space="0" w:color="auto"/>
            <w:left w:val="none" w:sz="0" w:space="0" w:color="auto"/>
            <w:bottom w:val="none" w:sz="0" w:space="0" w:color="auto"/>
            <w:right w:val="none" w:sz="0" w:space="0" w:color="auto"/>
          </w:divBdr>
        </w:div>
        <w:div w:id="26376476">
          <w:marLeft w:val="0"/>
          <w:marRight w:val="0"/>
          <w:marTop w:val="0"/>
          <w:marBottom w:val="0"/>
          <w:divBdr>
            <w:top w:val="none" w:sz="0" w:space="0" w:color="auto"/>
            <w:left w:val="none" w:sz="0" w:space="0" w:color="auto"/>
            <w:bottom w:val="none" w:sz="0" w:space="0" w:color="auto"/>
            <w:right w:val="none" w:sz="0" w:space="0" w:color="auto"/>
          </w:divBdr>
        </w:div>
      </w:divsChild>
    </w:div>
    <w:div w:id="26376468">
      <w:marLeft w:val="0"/>
      <w:marRight w:val="0"/>
      <w:marTop w:val="0"/>
      <w:marBottom w:val="0"/>
      <w:divBdr>
        <w:top w:val="none" w:sz="0" w:space="0" w:color="auto"/>
        <w:left w:val="none" w:sz="0" w:space="0" w:color="auto"/>
        <w:bottom w:val="none" w:sz="0" w:space="0" w:color="auto"/>
        <w:right w:val="none" w:sz="0" w:space="0" w:color="auto"/>
      </w:divBdr>
    </w:div>
    <w:div w:id="26376469">
      <w:marLeft w:val="0"/>
      <w:marRight w:val="0"/>
      <w:marTop w:val="0"/>
      <w:marBottom w:val="0"/>
      <w:divBdr>
        <w:top w:val="none" w:sz="0" w:space="0" w:color="auto"/>
        <w:left w:val="none" w:sz="0" w:space="0" w:color="auto"/>
        <w:bottom w:val="none" w:sz="0" w:space="0" w:color="auto"/>
        <w:right w:val="none" w:sz="0" w:space="0" w:color="auto"/>
      </w:divBdr>
    </w:div>
    <w:div w:id="26376470">
      <w:marLeft w:val="0"/>
      <w:marRight w:val="0"/>
      <w:marTop w:val="0"/>
      <w:marBottom w:val="0"/>
      <w:divBdr>
        <w:top w:val="none" w:sz="0" w:space="0" w:color="auto"/>
        <w:left w:val="none" w:sz="0" w:space="0" w:color="auto"/>
        <w:bottom w:val="none" w:sz="0" w:space="0" w:color="auto"/>
        <w:right w:val="none" w:sz="0" w:space="0" w:color="auto"/>
      </w:divBdr>
    </w:div>
    <w:div w:id="26376472">
      <w:marLeft w:val="0"/>
      <w:marRight w:val="0"/>
      <w:marTop w:val="0"/>
      <w:marBottom w:val="0"/>
      <w:divBdr>
        <w:top w:val="none" w:sz="0" w:space="0" w:color="auto"/>
        <w:left w:val="none" w:sz="0" w:space="0" w:color="auto"/>
        <w:bottom w:val="none" w:sz="0" w:space="0" w:color="auto"/>
        <w:right w:val="none" w:sz="0" w:space="0" w:color="auto"/>
      </w:divBdr>
    </w:div>
    <w:div w:id="26376475">
      <w:marLeft w:val="0"/>
      <w:marRight w:val="0"/>
      <w:marTop w:val="0"/>
      <w:marBottom w:val="0"/>
      <w:divBdr>
        <w:top w:val="none" w:sz="0" w:space="0" w:color="auto"/>
        <w:left w:val="none" w:sz="0" w:space="0" w:color="auto"/>
        <w:bottom w:val="none" w:sz="0" w:space="0" w:color="auto"/>
        <w:right w:val="none" w:sz="0" w:space="0" w:color="auto"/>
      </w:divBdr>
    </w:div>
    <w:div w:id="26376477">
      <w:marLeft w:val="0"/>
      <w:marRight w:val="0"/>
      <w:marTop w:val="0"/>
      <w:marBottom w:val="0"/>
      <w:divBdr>
        <w:top w:val="none" w:sz="0" w:space="0" w:color="auto"/>
        <w:left w:val="none" w:sz="0" w:space="0" w:color="auto"/>
        <w:bottom w:val="none" w:sz="0" w:space="0" w:color="auto"/>
        <w:right w:val="none" w:sz="0" w:space="0" w:color="auto"/>
      </w:divBdr>
    </w:div>
    <w:div w:id="26376478">
      <w:marLeft w:val="0"/>
      <w:marRight w:val="0"/>
      <w:marTop w:val="0"/>
      <w:marBottom w:val="0"/>
      <w:divBdr>
        <w:top w:val="none" w:sz="0" w:space="0" w:color="auto"/>
        <w:left w:val="none" w:sz="0" w:space="0" w:color="auto"/>
        <w:bottom w:val="none" w:sz="0" w:space="0" w:color="auto"/>
        <w:right w:val="none" w:sz="0" w:space="0" w:color="auto"/>
      </w:divBdr>
    </w:div>
    <w:div w:id="26376479">
      <w:marLeft w:val="0"/>
      <w:marRight w:val="0"/>
      <w:marTop w:val="0"/>
      <w:marBottom w:val="0"/>
      <w:divBdr>
        <w:top w:val="none" w:sz="0" w:space="0" w:color="auto"/>
        <w:left w:val="none" w:sz="0" w:space="0" w:color="auto"/>
        <w:bottom w:val="none" w:sz="0" w:space="0" w:color="auto"/>
        <w:right w:val="none" w:sz="0" w:space="0" w:color="auto"/>
      </w:divBdr>
    </w:div>
    <w:div w:id="39943821">
      <w:bodyDiv w:val="1"/>
      <w:marLeft w:val="0"/>
      <w:marRight w:val="0"/>
      <w:marTop w:val="0"/>
      <w:marBottom w:val="0"/>
      <w:divBdr>
        <w:top w:val="none" w:sz="0" w:space="0" w:color="auto"/>
        <w:left w:val="none" w:sz="0" w:space="0" w:color="auto"/>
        <w:bottom w:val="none" w:sz="0" w:space="0" w:color="auto"/>
        <w:right w:val="none" w:sz="0" w:space="0" w:color="auto"/>
      </w:divBdr>
    </w:div>
    <w:div w:id="77757600">
      <w:bodyDiv w:val="1"/>
      <w:marLeft w:val="0"/>
      <w:marRight w:val="0"/>
      <w:marTop w:val="0"/>
      <w:marBottom w:val="0"/>
      <w:divBdr>
        <w:top w:val="none" w:sz="0" w:space="0" w:color="auto"/>
        <w:left w:val="none" w:sz="0" w:space="0" w:color="auto"/>
        <w:bottom w:val="none" w:sz="0" w:space="0" w:color="auto"/>
        <w:right w:val="none" w:sz="0" w:space="0" w:color="auto"/>
      </w:divBdr>
    </w:div>
    <w:div w:id="100415818">
      <w:bodyDiv w:val="1"/>
      <w:marLeft w:val="0"/>
      <w:marRight w:val="0"/>
      <w:marTop w:val="0"/>
      <w:marBottom w:val="0"/>
      <w:divBdr>
        <w:top w:val="none" w:sz="0" w:space="0" w:color="auto"/>
        <w:left w:val="none" w:sz="0" w:space="0" w:color="auto"/>
        <w:bottom w:val="none" w:sz="0" w:space="0" w:color="auto"/>
        <w:right w:val="none" w:sz="0" w:space="0" w:color="auto"/>
      </w:divBdr>
    </w:div>
    <w:div w:id="122312871">
      <w:bodyDiv w:val="1"/>
      <w:marLeft w:val="0"/>
      <w:marRight w:val="0"/>
      <w:marTop w:val="0"/>
      <w:marBottom w:val="0"/>
      <w:divBdr>
        <w:top w:val="none" w:sz="0" w:space="0" w:color="auto"/>
        <w:left w:val="none" w:sz="0" w:space="0" w:color="auto"/>
        <w:bottom w:val="none" w:sz="0" w:space="0" w:color="auto"/>
        <w:right w:val="none" w:sz="0" w:space="0" w:color="auto"/>
      </w:divBdr>
      <w:divsChild>
        <w:div w:id="1726444259">
          <w:marLeft w:val="0"/>
          <w:marRight w:val="0"/>
          <w:marTop w:val="0"/>
          <w:marBottom w:val="0"/>
          <w:divBdr>
            <w:top w:val="none" w:sz="0" w:space="0" w:color="auto"/>
            <w:left w:val="none" w:sz="0" w:space="0" w:color="auto"/>
            <w:bottom w:val="none" w:sz="0" w:space="0" w:color="auto"/>
            <w:right w:val="none" w:sz="0" w:space="0" w:color="auto"/>
          </w:divBdr>
        </w:div>
      </w:divsChild>
    </w:div>
    <w:div w:id="162859647">
      <w:bodyDiv w:val="1"/>
      <w:marLeft w:val="0"/>
      <w:marRight w:val="0"/>
      <w:marTop w:val="0"/>
      <w:marBottom w:val="0"/>
      <w:divBdr>
        <w:top w:val="none" w:sz="0" w:space="0" w:color="auto"/>
        <w:left w:val="none" w:sz="0" w:space="0" w:color="auto"/>
        <w:bottom w:val="none" w:sz="0" w:space="0" w:color="auto"/>
        <w:right w:val="none" w:sz="0" w:space="0" w:color="auto"/>
      </w:divBdr>
    </w:div>
    <w:div w:id="256713843">
      <w:bodyDiv w:val="1"/>
      <w:marLeft w:val="0"/>
      <w:marRight w:val="0"/>
      <w:marTop w:val="0"/>
      <w:marBottom w:val="0"/>
      <w:divBdr>
        <w:top w:val="none" w:sz="0" w:space="0" w:color="auto"/>
        <w:left w:val="none" w:sz="0" w:space="0" w:color="auto"/>
        <w:bottom w:val="none" w:sz="0" w:space="0" w:color="auto"/>
        <w:right w:val="none" w:sz="0" w:space="0" w:color="auto"/>
      </w:divBdr>
    </w:div>
    <w:div w:id="259219574">
      <w:bodyDiv w:val="1"/>
      <w:marLeft w:val="0"/>
      <w:marRight w:val="0"/>
      <w:marTop w:val="0"/>
      <w:marBottom w:val="0"/>
      <w:divBdr>
        <w:top w:val="none" w:sz="0" w:space="0" w:color="auto"/>
        <w:left w:val="none" w:sz="0" w:space="0" w:color="auto"/>
        <w:bottom w:val="none" w:sz="0" w:space="0" w:color="auto"/>
        <w:right w:val="none" w:sz="0" w:space="0" w:color="auto"/>
      </w:divBdr>
    </w:div>
    <w:div w:id="261375550">
      <w:bodyDiv w:val="1"/>
      <w:marLeft w:val="0"/>
      <w:marRight w:val="0"/>
      <w:marTop w:val="0"/>
      <w:marBottom w:val="0"/>
      <w:divBdr>
        <w:top w:val="none" w:sz="0" w:space="0" w:color="auto"/>
        <w:left w:val="none" w:sz="0" w:space="0" w:color="auto"/>
        <w:bottom w:val="none" w:sz="0" w:space="0" w:color="auto"/>
        <w:right w:val="none" w:sz="0" w:space="0" w:color="auto"/>
      </w:divBdr>
    </w:div>
    <w:div w:id="296492890">
      <w:bodyDiv w:val="1"/>
      <w:marLeft w:val="0"/>
      <w:marRight w:val="0"/>
      <w:marTop w:val="0"/>
      <w:marBottom w:val="0"/>
      <w:divBdr>
        <w:top w:val="none" w:sz="0" w:space="0" w:color="auto"/>
        <w:left w:val="none" w:sz="0" w:space="0" w:color="auto"/>
        <w:bottom w:val="none" w:sz="0" w:space="0" w:color="auto"/>
        <w:right w:val="none" w:sz="0" w:space="0" w:color="auto"/>
      </w:divBdr>
    </w:div>
    <w:div w:id="361365825">
      <w:bodyDiv w:val="1"/>
      <w:marLeft w:val="0"/>
      <w:marRight w:val="0"/>
      <w:marTop w:val="0"/>
      <w:marBottom w:val="0"/>
      <w:divBdr>
        <w:top w:val="none" w:sz="0" w:space="0" w:color="auto"/>
        <w:left w:val="none" w:sz="0" w:space="0" w:color="auto"/>
        <w:bottom w:val="none" w:sz="0" w:space="0" w:color="auto"/>
        <w:right w:val="none" w:sz="0" w:space="0" w:color="auto"/>
      </w:divBdr>
    </w:div>
    <w:div w:id="366294046">
      <w:bodyDiv w:val="1"/>
      <w:marLeft w:val="0"/>
      <w:marRight w:val="0"/>
      <w:marTop w:val="0"/>
      <w:marBottom w:val="0"/>
      <w:divBdr>
        <w:top w:val="none" w:sz="0" w:space="0" w:color="auto"/>
        <w:left w:val="none" w:sz="0" w:space="0" w:color="auto"/>
        <w:bottom w:val="none" w:sz="0" w:space="0" w:color="auto"/>
        <w:right w:val="none" w:sz="0" w:space="0" w:color="auto"/>
      </w:divBdr>
    </w:div>
    <w:div w:id="466317210">
      <w:bodyDiv w:val="1"/>
      <w:marLeft w:val="0"/>
      <w:marRight w:val="0"/>
      <w:marTop w:val="0"/>
      <w:marBottom w:val="0"/>
      <w:divBdr>
        <w:top w:val="none" w:sz="0" w:space="0" w:color="auto"/>
        <w:left w:val="none" w:sz="0" w:space="0" w:color="auto"/>
        <w:bottom w:val="none" w:sz="0" w:space="0" w:color="auto"/>
        <w:right w:val="none" w:sz="0" w:space="0" w:color="auto"/>
      </w:divBdr>
    </w:div>
    <w:div w:id="599723318">
      <w:bodyDiv w:val="1"/>
      <w:marLeft w:val="0"/>
      <w:marRight w:val="0"/>
      <w:marTop w:val="0"/>
      <w:marBottom w:val="0"/>
      <w:divBdr>
        <w:top w:val="none" w:sz="0" w:space="0" w:color="auto"/>
        <w:left w:val="none" w:sz="0" w:space="0" w:color="auto"/>
        <w:bottom w:val="none" w:sz="0" w:space="0" w:color="auto"/>
        <w:right w:val="none" w:sz="0" w:space="0" w:color="auto"/>
      </w:divBdr>
      <w:divsChild>
        <w:div w:id="215358493">
          <w:marLeft w:val="0"/>
          <w:marRight w:val="0"/>
          <w:marTop w:val="0"/>
          <w:marBottom w:val="0"/>
          <w:divBdr>
            <w:top w:val="none" w:sz="0" w:space="0" w:color="auto"/>
            <w:left w:val="none" w:sz="0" w:space="0" w:color="auto"/>
            <w:bottom w:val="none" w:sz="0" w:space="0" w:color="auto"/>
            <w:right w:val="none" w:sz="0" w:space="0" w:color="auto"/>
          </w:divBdr>
        </w:div>
        <w:div w:id="241765791">
          <w:marLeft w:val="0"/>
          <w:marRight w:val="0"/>
          <w:marTop w:val="0"/>
          <w:marBottom w:val="0"/>
          <w:divBdr>
            <w:top w:val="none" w:sz="0" w:space="0" w:color="auto"/>
            <w:left w:val="none" w:sz="0" w:space="0" w:color="auto"/>
            <w:bottom w:val="none" w:sz="0" w:space="0" w:color="auto"/>
            <w:right w:val="none" w:sz="0" w:space="0" w:color="auto"/>
          </w:divBdr>
        </w:div>
        <w:div w:id="355928669">
          <w:marLeft w:val="0"/>
          <w:marRight w:val="0"/>
          <w:marTop w:val="0"/>
          <w:marBottom w:val="0"/>
          <w:divBdr>
            <w:top w:val="none" w:sz="0" w:space="0" w:color="auto"/>
            <w:left w:val="none" w:sz="0" w:space="0" w:color="auto"/>
            <w:bottom w:val="none" w:sz="0" w:space="0" w:color="auto"/>
            <w:right w:val="none" w:sz="0" w:space="0" w:color="auto"/>
          </w:divBdr>
        </w:div>
        <w:div w:id="429467498">
          <w:marLeft w:val="0"/>
          <w:marRight w:val="0"/>
          <w:marTop w:val="0"/>
          <w:marBottom w:val="0"/>
          <w:divBdr>
            <w:top w:val="none" w:sz="0" w:space="0" w:color="auto"/>
            <w:left w:val="none" w:sz="0" w:space="0" w:color="auto"/>
            <w:bottom w:val="none" w:sz="0" w:space="0" w:color="auto"/>
            <w:right w:val="none" w:sz="0" w:space="0" w:color="auto"/>
          </w:divBdr>
        </w:div>
        <w:div w:id="444815020">
          <w:marLeft w:val="0"/>
          <w:marRight w:val="0"/>
          <w:marTop w:val="0"/>
          <w:marBottom w:val="0"/>
          <w:divBdr>
            <w:top w:val="none" w:sz="0" w:space="0" w:color="auto"/>
            <w:left w:val="none" w:sz="0" w:space="0" w:color="auto"/>
            <w:bottom w:val="none" w:sz="0" w:space="0" w:color="auto"/>
            <w:right w:val="none" w:sz="0" w:space="0" w:color="auto"/>
          </w:divBdr>
        </w:div>
        <w:div w:id="449515037">
          <w:marLeft w:val="0"/>
          <w:marRight w:val="0"/>
          <w:marTop w:val="0"/>
          <w:marBottom w:val="0"/>
          <w:divBdr>
            <w:top w:val="none" w:sz="0" w:space="0" w:color="auto"/>
            <w:left w:val="none" w:sz="0" w:space="0" w:color="auto"/>
            <w:bottom w:val="none" w:sz="0" w:space="0" w:color="auto"/>
            <w:right w:val="none" w:sz="0" w:space="0" w:color="auto"/>
          </w:divBdr>
        </w:div>
        <w:div w:id="463079468">
          <w:marLeft w:val="0"/>
          <w:marRight w:val="0"/>
          <w:marTop w:val="0"/>
          <w:marBottom w:val="0"/>
          <w:divBdr>
            <w:top w:val="none" w:sz="0" w:space="0" w:color="auto"/>
            <w:left w:val="none" w:sz="0" w:space="0" w:color="auto"/>
            <w:bottom w:val="none" w:sz="0" w:space="0" w:color="auto"/>
            <w:right w:val="none" w:sz="0" w:space="0" w:color="auto"/>
          </w:divBdr>
        </w:div>
        <w:div w:id="482893146">
          <w:marLeft w:val="0"/>
          <w:marRight w:val="0"/>
          <w:marTop w:val="0"/>
          <w:marBottom w:val="0"/>
          <w:divBdr>
            <w:top w:val="none" w:sz="0" w:space="0" w:color="auto"/>
            <w:left w:val="none" w:sz="0" w:space="0" w:color="auto"/>
            <w:bottom w:val="none" w:sz="0" w:space="0" w:color="auto"/>
            <w:right w:val="none" w:sz="0" w:space="0" w:color="auto"/>
          </w:divBdr>
        </w:div>
        <w:div w:id="543443203">
          <w:marLeft w:val="0"/>
          <w:marRight w:val="0"/>
          <w:marTop w:val="0"/>
          <w:marBottom w:val="0"/>
          <w:divBdr>
            <w:top w:val="none" w:sz="0" w:space="0" w:color="auto"/>
            <w:left w:val="none" w:sz="0" w:space="0" w:color="auto"/>
            <w:bottom w:val="none" w:sz="0" w:space="0" w:color="auto"/>
            <w:right w:val="none" w:sz="0" w:space="0" w:color="auto"/>
          </w:divBdr>
        </w:div>
        <w:div w:id="799954280">
          <w:marLeft w:val="0"/>
          <w:marRight w:val="0"/>
          <w:marTop w:val="0"/>
          <w:marBottom w:val="0"/>
          <w:divBdr>
            <w:top w:val="none" w:sz="0" w:space="0" w:color="auto"/>
            <w:left w:val="none" w:sz="0" w:space="0" w:color="auto"/>
            <w:bottom w:val="none" w:sz="0" w:space="0" w:color="auto"/>
            <w:right w:val="none" w:sz="0" w:space="0" w:color="auto"/>
          </w:divBdr>
        </w:div>
        <w:div w:id="1264607983">
          <w:marLeft w:val="0"/>
          <w:marRight w:val="0"/>
          <w:marTop w:val="0"/>
          <w:marBottom w:val="0"/>
          <w:divBdr>
            <w:top w:val="none" w:sz="0" w:space="0" w:color="auto"/>
            <w:left w:val="none" w:sz="0" w:space="0" w:color="auto"/>
            <w:bottom w:val="none" w:sz="0" w:space="0" w:color="auto"/>
            <w:right w:val="none" w:sz="0" w:space="0" w:color="auto"/>
          </w:divBdr>
        </w:div>
        <w:div w:id="1811362729">
          <w:marLeft w:val="0"/>
          <w:marRight w:val="0"/>
          <w:marTop w:val="0"/>
          <w:marBottom w:val="0"/>
          <w:divBdr>
            <w:top w:val="none" w:sz="0" w:space="0" w:color="auto"/>
            <w:left w:val="none" w:sz="0" w:space="0" w:color="auto"/>
            <w:bottom w:val="none" w:sz="0" w:space="0" w:color="auto"/>
            <w:right w:val="none" w:sz="0" w:space="0" w:color="auto"/>
          </w:divBdr>
        </w:div>
        <w:div w:id="2034770121">
          <w:marLeft w:val="0"/>
          <w:marRight w:val="0"/>
          <w:marTop w:val="0"/>
          <w:marBottom w:val="0"/>
          <w:divBdr>
            <w:top w:val="none" w:sz="0" w:space="0" w:color="auto"/>
            <w:left w:val="none" w:sz="0" w:space="0" w:color="auto"/>
            <w:bottom w:val="none" w:sz="0" w:space="0" w:color="auto"/>
            <w:right w:val="none" w:sz="0" w:space="0" w:color="auto"/>
          </w:divBdr>
        </w:div>
        <w:div w:id="2054187500">
          <w:marLeft w:val="0"/>
          <w:marRight w:val="0"/>
          <w:marTop w:val="0"/>
          <w:marBottom w:val="0"/>
          <w:divBdr>
            <w:top w:val="none" w:sz="0" w:space="0" w:color="auto"/>
            <w:left w:val="none" w:sz="0" w:space="0" w:color="auto"/>
            <w:bottom w:val="none" w:sz="0" w:space="0" w:color="auto"/>
            <w:right w:val="none" w:sz="0" w:space="0" w:color="auto"/>
          </w:divBdr>
        </w:div>
        <w:div w:id="2138601097">
          <w:marLeft w:val="0"/>
          <w:marRight w:val="0"/>
          <w:marTop w:val="0"/>
          <w:marBottom w:val="0"/>
          <w:divBdr>
            <w:top w:val="none" w:sz="0" w:space="0" w:color="auto"/>
            <w:left w:val="none" w:sz="0" w:space="0" w:color="auto"/>
            <w:bottom w:val="none" w:sz="0" w:space="0" w:color="auto"/>
            <w:right w:val="none" w:sz="0" w:space="0" w:color="auto"/>
          </w:divBdr>
        </w:div>
      </w:divsChild>
    </w:div>
    <w:div w:id="603001166">
      <w:bodyDiv w:val="1"/>
      <w:marLeft w:val="0"/>
      <w:marRight w:val="0"/>
      <w:marTop w:val="0"/>
      <w:marBottom w:val="0"/>
      <w:divBdr>
        <w:top w:val="none" w:sz="0" w:space="0" w:color="auto"/>
        <w:left w:val="none" w:sz="0" w:space="0" w:color="auto"/>
        <w:bottom w:val="none" w:sz="0" w:space="0" w:color="auto"/>
        <w:right w:val="none" w:sz="0" w:space="0" w:color="auto"/>
      </w:divBdr>
    </w:div>
    <w:div w:id="652876010">
      <w:bodyDiv w:val="1"/>
      <w:marLeft w:val="0"/>
      <w:marRight w:val="0"/>
      <w:marTop w:val="0"/>
      <w:marBottom w:val="0"/>
      <w:divBdr>
        <w:top w:val="none" w:sz="0" w:space="0" w:color="auto"/>
        <w:left w:val="none" w:sz="0" w:space="0" w:color="auto"/>
        <w:bottom w:val="none" w:sz="0" w:space="0" w:color="auto"/>
        <w:right w:val="none" w:sz="0" w:space="0" w:color="auto"/>
      </w:divBdr>
    </w:div>
    <w:div w:id="662126036">
      <w:bodyDiv w:val="1"/>
      <w:marLeft w:val="0"/>
      <w:marRight w:val="0"/>
      <w:marTop w:val="0"/>
      <w:marBottom w:val="0"/>
      <w:divBdr>
        <w:top w:val="none" w:sz="0" w:space="0" w:color="auto"/>
        <w:left w:val="none" w:sz="0" w:space="0" w:color="auto"/>
        <w:bottom w:val="none" w:sz="0" w:space="0" w:color="auto"/>
        <w:right w:val="none" w:sz="0" w:space="0" w:color="auto"/>
      </w:divBdr>
    </w:div>
    <w:div w:id="669868858">
      <w:bodyDiv w:val="1"/>
      <w:marLeft w:val="0"/>
      <w:marRight w:val="0"/>
      <w:marTop w:val="0"/>
      <w:marBottom w:val="0"/>
      <w:divBdr>
        <w:top w:val="none" w:sz="0" w:space="0" w:color="auto"/>
        <w:left w:val="none" w:sz="0" w:space="0" w:color="auto"/>
        <w:bottom w:val="none" w:sz="0" w:space="0" w:color="auto"/>
        <w:right w:val="none" w:sz="0" w:space="0" w:color="auto"/>
      </w:divBdr>
    </w:div>
    <w:div w:id="689188027">
      <w:bodyDiv w:val="1"/>
      <w:marLeft w:val="0"/>
      <w:marRight w:val="0"/>
      <w:marTop w:val="0"/>
      <w:marBottom w:val="0"/>
      <w:divBdr>
        <w:top w:val="none" w:sz="0" w:space="0" w:color="auto"/>
        <w:left w:val="none" w:sz="0" w:space="0" w:color="auto"/>
        <w:bottom w:val="none" w:sz="0" w:space="0" w:color="auto"/>
        <w:right w:val="none" w:sz="0" w:space="0" w:color="auto"/>
      </w:divBdr>
    </w:div>
    <w:div w:id="723259826">
      <w:bodyDiv w:val="1"/>
      <w:marLeft w:val="0"/>
      <w:marRight w:val="0"/>
      <w:marTop w:val="0"/>
      <w:marBottom w:val="0"/>
      <w:divBdr>
        <w:top w:val="none" w:sz="0" w:space="0" w:color="auto"/>
        <w:left w:val="none" w:sz="0" w:space="0" w:color="auto"/>
        <w:bottom w:val="none" w:sz="0" w:space="0" w:color="auto"/>
        <w:right w:val="none" w:sz="0" w:space="0" w:color="auto"/>
      </w:divBdr>
    </w:div>
    <w:div w:id="726533278">
      <w:bodyDiv w:val="1"/>
      <w:marLeft w:val="0"/>
      <w:marRight w:val="0"/>
      <w:marTop w:val="0"/>
      <w:marBottom w:val="0"/>
      <w:divBdr>
        <w:top w:val="none" w:sz="0" w:space="0" w:color="auto"/>
        <w:left w:val="none" w:sz="0" w:space="0" w:color="auto"/>
        <w:bottom w:val="none" w:sz="0" w:space="0" w:color="auto"/>
        <w:right w:val="none" w:sz="0" w:space="0" w:color="auto"/>
      </w:divBdr>
    </w:div>
    <w:div w:id="759912429">
      <w:bodyDiv w:val="1"/>
      <w:marLeft w:val="0"/>
      <w:marRight w:val="0"/>
      <w:marTop w:val="0"/>
      <w:marBottom w:val="0"/>
      <w:divBdr>
        <w:top w:val="none" w:sz="0" w:space="0" w:color="auto"/>
        <w:left w:val="none" w:sz="0" w:space="0" w:color="auto"/>
        <w:bottom w:val="none" w:sz="0" w:space="0" w:color="auto"/>
        <w:right w:val="none" w:sz="0" w:space="0" w:color="auto"/>
      </w:divBdr>
    </w:div>
    <w:div w:id="788010924">
      <w:bodyDiv w:val="1"/>
      <w:marLeft w:val="0"/>
      <w:marRight w:val="0"/>
      <w:marTop w:val="0"/>
      <w:marBottom w:val="0"/>
      <w:divBdr>
        <w:top w:val="none" w:sz="0" w:space="0" w:color="auto"/>
        <w:left w:val="none" w:sz="0" w:space="0" w:color="auto"/>
        <w:bottom w:val="none" w:sz="0" w:space="0" w:color="auto"/>
        <w:right w:val="none" w:sz="0" w:space="0" w:color="auto"/>
      </w:divBdr>
    </w:div>
    <w:div w:id="818425145">
      <w:bodyDiv w:val="1"/>
      <w:marLeft w:val="0"/>
      <w:marRight w:val="0"/>
      <w:marTop w:val="0"/>
      <w:marBottom w:val="0"/>
      <w:divBdr>
        <w:top w:val="none" w:sz="0" w:space="0" w:color="auto"/>
        <w:left w:val="none" w:sz="0" w:space="0" w:color="auto"/>
        <w:bottom w:val="none" w:sz="0" w:space="0" w:color="auto"/>
        <w:right w:val="none" w:sz="0" w:space="0" w:color="auto"/>
      </w:divBdr>
    </w:div>
    <w:div w:id="819035164">
      <w:bodyDiv w:val="1"/>
      <w:marLeft w:val="0"/>
      <w:marRight w:val="0"/>
      <w:marTop w:val="0"/>
      <w:marBottom w:val="0"/>
      <w:divBdr>
        <w:top w:val="none" w:sz="0" w:space="0" w:color="auto"/>
        <w:left w:val="none" w:sz="0" w:space="0" w:color="auto"/>
        <w:bottom w:val="none" w:sz="0" w:space="0" w:color="auto"/>
        <w:right w:val="none" w:sz="0" w:space="0" w:color="auto"/>
      </w:divBdr>
    </w:div>
    <w:div w:id="854074296">
      <w:bodyDiv w:val="1"/>
      <w:marLeft w:val="0"/>
      <w:marRight w:val="0"/>
      <w:marTop w:val="0"/>
      <w:marBottom w:val="0"/>
      <w:divBdr>
        <w:top w:val="none" w:sz="0" w:space="0" w:color="auto"/>
        <w:left w:val="none" w:sz="0" w:space="0" w:color="auto"/>
        <w:bottom w:val="none" w:sz="0" w:space="0" w:color="auto"/>
        <w:right w:val="none" w:sz="0" w:space="0" w:color="auto"/>
      </w:divBdr>
    </w:div>
    <w:div w:id="880938389">
      <w:bodyDiv w:val="1"/>
      <w:marLeft w:val="0"/>
      <w:marRight w:val="0"/>
      <w:marTop w:val="0"/>
      <w:marBottom w:val="0"/>
      <w:divBdr>
        <w:top w:val="none" w:sz="0" w:space="0" w:color="auto"/>
        <w:left w:val="none" w:sz="0" w:space="0" w:color="auto"/>
        <w:bottom w:val="none" w:sz="0" w:space="0" w:color="auto"/>
        <w:right w:val="none" w:sz="0" w:space="0" w:color="auto"/>
      </w:divBdr>
    </w:div>
    <w:div w:id="930163133">
      <w:bodyDiv w:val="1"/>
      <w:marLeft w:val="0"/>
      <w:marRight w:val="0"/>
      <w:marTop w:val="0"/>
      <w:marBottom w:val="0"/>
      <w:divBdr>
        <w:top w:val="none" w:sz="0" w:space="0" w:color="auto"/>
        <w:left w:val="none" w:sz="0" w:space="0" w:color="auto"/>
        <w:bottom w:val="none" w:sz="0" w:space="0" w:color="auto"/>
        <w:right w:val="none" w:sz="0" w:space="0" w:color="auto"/>
      </w:divBdr>
    </w:div>
    <w:div w:id="989017280">
      <w:bodyDiv w:val="1"/>
      <w:marLeft w:val="0"/>
      <w:marRight w:val="0"/>
      <w:marTop w:val="0"/>
      <w:marBottom w:val="0"/>
      <w:divBdr>
        <w:top w:val="none" w:sz="0" w:space="0" w:color="auto"/>
        <w:left w:val="none" w:sz="0" w:space="0" w:color="auto"/>
        <w:bottom w:val="none" w:sz="0" w:space="0" w:color="auto"/>
        <w:right w:val="none" w:sz="0" w:space="0" w:color="auto"/>
      </w:divBdr>
    </w:div>
    <w:div w:id="1030188029">
      <w:bodyDiv w:val="1"/>
      <w:marLeft w:val="0"/>
      <w:marRight w:val="0"/>
      <w:marTop w:val="0"/>
      <w:marBottom w:val="0"/>
      <w:divBdr>
        <w:top w:val="none" w:sz="0" w:space="0" w:color="auto"/>
        <w:left w:val="none" w:sz="0" w:space="0" w:color="auto"/>
        <w:bottom w:val="none" w:sz="0" w:space="0" w:color="auto"/>
        <w:right w:val="none" w:sz="0" w:space="0" w:color="auto"/>
      </w:divBdr>
    </w:div>
    <w:div w:id="1053115150">
      <w:bodyDiv w:val="1"/>
      <w:marLeft w:val="0"/>
      <w:marRight w:val="0"/>
      <w:marTop w:val="0"/>
      <w:marBottom w:val="0"/>
      <w:divBdr>
        <w:top w:val="none" w:sz="0" w:space="0" w:color="auto"/>
        <w:left w:val="none" w:sz="0" w:space="0" w:color="auto"/>
        <w:bottom w:val="none" w:sz="0" w:space="0" w:color="auto"/>
        <w:right w:val="none" w:sz="0" w:space="0" w:color="auto"/>
      </w:divBdr>
    </w:div>
    <w:div w:id="1075395079">
      <w:bodyDiv w:val="1"/>
      <w:marLeft w:val="0"/>
      <w:marRight w:val="0"/>
      <w:marTop w:val="0"/>
      <w:marBottom w:val="0"/>
      <w:divBdr>
        <w:top w:val="none" w:sz="0" w:space="0" w:color="auto"/>
        <w:left w:val="none" w:sz="0" w:space="0" w:color="auto"/>
        <w:bottom w:val="none" w:sz="0" w:space="0" w:color="auto"/>
        <w:right w:val="none" w:sz="0" w:space="0" w:color="auto"/>
      </w:divBdr>
    </w:div>
    <w:div w:id="1343163721">
      <w:bodyDiv w:val="1"/>
      <w:marLeft w:val="0"/>
      <w:marRight w:val="0"/>
      <w:marTop w:val="0"/>
      <w:marBottom w:val="0"/>
      <w:divBdr>
        <w:top w:val="none" w:sz="0" w:space="0" w:color="auto"/>
        <w:left w:val="none" w:sz="0" w:space="0" w:color="auto"/>
        <w:bottom w:val="none" w:sz="0" w:space="0" w:color="auto"/>
        <w:right w:val="none" w:sz="0" w:space="0" w:color="auto"/>
      </w:divBdr>
    </w:div>
    <w:div w:id="1470901293">
      <w:bodyDiv w:val="1"/>
      <w:marLeft w:val="0"/>
      <w:marRight w:val="0"/>
      <w:marTop w:val="0"/>
      <w:marBottom w:val="0"/>
      <w:divBdr>
        <w:top w:val="none" w:sz="0" w:space="0" w:color="auto"/>
        <w:left w:val="none" w:sz="0" w:space="0" w:color="auto"/>
        <w:bottom w:val="none" w:sz="0" w:space="0" w:color="auto"/>
        <w:right w:val="none" w:sz="0" w:space="0" w:color="auto"/>
      </w:divBdr>
    </w:div>
    <w:div w:id="1589654368">
      <w:bodyDiv w:val="1"/>
      <w:marLeft w:val="0"/>
      <w:marRight w:val="0"/>
      <w:marTop w:val="0"/>
      <w:marBottom w:val="0"/>
      <w:divBdr>
        <w:top w:val="none" w:sz="0" w:space="0" w:color="auto"/>
        <w:left w:val="none" w:sz="0" w:space="0" w:color="auto"/>
        <w:bottom w:val="none" w:sz="0" w:space="0" w:color="auto"/>
        <w:right w:val="none" w:sz="0" w:space="0" w:color="auto"/>
      </w:divBdr>
      <w:divsChild>
        <w:div w:id="449513428">
          <w:marLeft w:val="0"/>
          <w:marRight w:val="0"/>
          <w:marTop w:val="0"/>
          <w:marBottom w:val="0"/>
          <w:divBdr>
            <w:top w:val="none" w:sz="0" w:space="0" w:color="auto"/>
            <w:left w:val="none" w:sz="0" w:space="0" w:color="auto"/>
            <w:bottom w:val="none" w:sz="0" w:space="0" w:color="auto"/>
            <w:right w:val="none" w:sz="0" w:space="0" w:color="auto"/>
          </w:divBdr>
          <w:divsChild>
            <w:div w:id="15416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777">
      <w:bodyDiv w:val="1"/>
      <w:marLeft w:val="0"/>
      <w:marRight w:val="0"/>
      <w:marTop w:val="0"/>
      <w:marBottom w:val="0"/>
      <w:divBdr>
        <w:top w:val="none" w:sz="0" w:space="0" w:color="auto"/>
        <w:left w:val="none" w:sz="0" w:space="0" w:color="auto"/>
        <w:bottom w:val="none" w:sz="0" w:space="0" w:color="auto"/>
        <w:right w:val="none" w:sz="0" w:space="0" w:color="auto"/>
      </w:divBdr>
    </w:div>
    <w:div w:id="1728643989">
      <w:bodyDiv w:val="1"/>
      <w:marLeft w:val="0"/>
      <w:marRight w:val="0"/>
      <w:marTop w:val="0"/>
      <w:marBottom w:val="0"/>
      <w:divBdr>
        <w:top w:val="none" w:sz="0" w:space="0" w:color="auto"/>
        <w:left w:val="none" w:sz="0" w:space="0" w:color="auto"/>
        <w:bottom w:val="none" w:sz="0" w:space="0" w:color="auto"/>
        <w:right w:val="none" w:sz="0" w:space="0" w:color="auto"/>
      </w:divBdr>
      <w:divsChild>
        <w:div w:id="361591145">
          <w:marLeft w:val="0"/>
          <w:marRight w:val="0"/>
          <w:marTop w:val="0"/>
          <w:marBottom w:val="0"/>
          <w:divBdr>
            <w:top w:val="none" w:sz="0" w:space="0" w:color="auto"/>
            <w:left w:val="none" w:sz="0" w:space="0" w:color="auto"/>
            <w:bottom w:val="none" w:sz="0" w:space="0" w:color="auto"/>
            <w:right w:val="none" w:sz="0" w:space="0" w:color="auto"/>
          </w:divBdr>
        </w:div>
        <w:div w:id="404228065">
          <w:marLeft w:val="0"/>
          <w:marRight w:val="0"/>
          <w:marTop w:val="0"/>
          <w:marBottom w:val="0"/>
          <w:divBdr>
            <w:top w:val="none" w:sz="0" w:space="0" w:color="auto"/>
            <w:left w:val="none" w:sz="0" w:space="0" w:color="auto"/>
            <w:bottom w:val="none" w:sz="0" w:space="0" w:color="auto"/>
            <w:right w:val="none" w:sz="0" w:space="0" w:color="auto"/>
          </w:divBdr>
        </w:div>
        <w:div w:id="437410725">
          <w:marLeft w:val="0"/>
          <w:marRight w:val="0"/>
          <w:marTop w:val="0"/>
          <w:marBottom w:val="0"/>
          <w:divBdr>
            <w:top w:val="none" w:sz="0" w:space="0" w:color="auto"/>
            <w:left w:val="none" w:sz="0" w:space="0" w:color="auto"/>
            <w:bottom w:val="none" w:sz="0" w:space="0" w:color="auto"/>
            <w:right w:val="none" w:sz="0" w:space="0" w:color="auto"/>
          </w:divBdr>
        </w:div>
        <w:div w:id="521165801">
          <w:marLeft w:val="0"/>
          <w:marRight w:val="0"/>
          <w:marTop w:val="0"/>
          <w:marBottom w:val="0"/>
          <w:divBdr>
            <w:top w:val="none" w:sz="0" w:space="0" w:color="auto"/>
            <w:left w:val="none" w:sz="0" w:space="0" w:color="auto"/>
            <w:bottom w:val="none" w:sz="0" w:space="0" w:color="auto"/>
            <w:right w:val="none" w:sz="0" w:space="0" w:color="auto"/>
          </w:divBdr>
        </w:div>
        <w:div w:id="704135057">
          <w:marLeft w:val="0"/>
          <w:marRight w:val="0"/>
          <w:marTop w:val="0"/>
          <w:marBottom w:val="0"/>
          <w:divBdr>
            <w:top w:val="none" w:sz="0" w:space="0" w:color="auto"/>
            <w:left w:val="none" w:sz="0" w:space="0" w:color="auto"/>
            <w:bottom w:val="none" w:sz="0" w:space="0" w:color="auto"/>
            <w:right w:val="none" w:sz="0" w:space="0" w:color="auto"/>
          </w:divBdr>
        </w:div>
        <w:div w:id="888760313">
          <w:marLeft w:val="0"/>
          <w:marRight w:val="0"/>
          <w:marTop w:val="0"/>
          <w:marBottom w:val="0"/>
          <w:divBdr>
            <w:top w:val="none" w:sz="0" w:space="0" w:color="auto"/>
            <w:left w:val="none" w:sz="0" w:space="0" w:color="auto"/>
            <w:bottom w:val="none" w:sz="0" w:space="0" w:color="auto"/>
            <w:right w:val="none" w:sz="0" w:space="0" w:color="auto"/>
          </w:divBdr>
        </w:div>
        <w:div w:id="903108144">
          <w:marLeft w:val="0"/>
          <w:marRight w:val="0"/>
          <w:marTop w:val="0"/>
          <w:marBottom w:val="0"/>
          <w:divBdr>
            <w:top w:val="none" w:sz="0" w:space="0" w:color="auto"/>
            <w:left w:val="none" w:sz="0" w:space="0" w:color="auto"/>
            <w:bottom w:val="none" w:sz="0" w:space="0" w:color="auto"/>
            <w:right w:val="none" w:sz="0" w:space="0" w:color="auto"/>
          </w:divBdr>
        </w:div>
        <w:div w:id="1129280332">
          <w:marLeft w:val="0"/>
          <w:marRight w:val="0"/>
          <w:marTop w:val="0"/>
          <w:marBottom w:val="0"/>
          <w:divBdr>
            <w:top w:val="none" w:sz="0" w:space="0" w:color="auto"/>
            <w:left w:val="none" w:sz="0" w:space="0" w:color="auto"/>
            <w:bottom w:val="none" w:sz="0" w:space="0" w:color="auto"/>
            <w:right w:val="none" w:sz="0" w:space="0" w:color="auto"/>
          </w:divBdr>
        </w:div>
        <w:div w:id="1481650330">
          <w:marLeft w:val="0"/>
          <w:marRight w:val="0"/>
          <w:marTop w:val="0"/>
          <w:marBottom w:val="0"/>
          <w:divBdr>
            <w:top w:val="none" w:sz="0" w:space="0" w:color="auto"/>
            <w:left w:val="none" w:sz="0" w:space="0" w:color="auto"/>
            <w:bottom w:val="none" w:sz="0" w:space="0" w:color="auto"/>
            <w:right w:val="none" w:sz="0" w:space="0" w:color="auto"/>
          </w:divBdr>
        </w:div>
        <w:div w:id="1656909750">
          <w:marLeft w:val="0"/>
          <w:marRight w:val="0"/>
          <w:marTop w:val="0"/>
          <w:marBottom w:val="0"/>
          <w:divBdr>
            <w:top w:val="none" w:sz="0" w:space="0" w:color="auto"/>
            <w:left w:val="none" w:sz="0" w:space="0" w:color="auto"/>
            <w:bottom w:val="none" w:sz="0" w:space="0" w:color="auto"/>
            <w:right w:val="none" w:sz="0" w:space="0" w:color="auto"/>
          </w:divBdr>
        </w:div>
        <w:div w:id="1741832226">
          <w:marLeft w:val="0"/>
          <w:marRight w:val="0"/>
          <w:marTop w:val="0"/>
          <w:marBottom w:val="0"/>
          <w:divBdr>
            <w:top w:val="none" w:sz="0" w:space="0" w:color="auto"/>
            <w:left w:val="none" w:sz="0" w:space="0" w:color="auto"/>
            <w:bottom w:val="none" w:sz="0" w:space="0" w:color="auto"/>
            <w:right w:val="none" w:sz="0" w:space="0" w:color="auto"/>
          </w:divBdr>
        </w:div>
        <w:div w:id="1745713374">
          <w:marLeft w:val="0"/>
          <w:marRight w:val="0"/>
          <w:marTop w:val="0"/>
          <w:marBottom w:val="0"/>
          <w:divBdr>
            <w:top w:val="none" w:sz="0" w:space="0" w:color="auto"/>
            <w:left w:val="none" w:sz="0" w:space="0" w:color="auto"/>
            <w:bottom w:val="none" w:sz="0" w:space="0" w:color="auto"/>
            <w:right w:val="none" w:sz="0" w:space="0" w:color="auto"/>
          </w:divBdr>
        </w:div>
        <w:div w:id="1970819160">
          <w:marLeft w:val="0"/>
          <w:marRight w:val="0"/>
          <w:marTop w:val="0"/>
          <w:marBottom w:val="0"/>
          <w:divBdr>
            <w:top w:val="none" w:sz="0" w:space="0" w:color="auto"/>
            <w:left w:val="none" w:sz="0" w:space="0" w:color="auto"/>
            <w:bottom w:val="none" w:sz="0" w:space="0" w:color="auto"/>
            <w:right w:val="none" w:sz="0" w:space="0" w:color="auto"/>
          </w:divBdr>
        </w:div>
        <w:div w:id="2105687139">
          <w:marLeft w:val="0"/>
          <w:marRight w:val="0"/>
          <w:marTop w:val="0"/>
          <w:marBottom w:val="0"/>
          <w:divBdr>
            <w:top w:val="none" w:sz="0" w:space="0" w:color="auto"/>
            <w:left w:val="none" w:sz="0" w:space="0" w:color="auto"/>
            <w:bottom w:val="none" w:sz="0" w:space="0" w:color="auto"/>
            <w:right w:val="none" w:sz="0" w:space="0" w:color="auto"/>
          </w:divBdr>
        </w:div>
        <w:div w:id="2145852245">
          <w:marLeft w:val="0"/>
          <w:marRight w:val="0"/>
          <w:marTop w:val="0"/>
          <w:marBottom w:val="0"/>
          <w:divBdr>
            <w:top w:val="none" w:sz="0" w:space="0" w:color="auto"/>
            <w:left w:val="none" w:sz="0" w:space="0" w:color="auto"/>
            <w:bottom w:val="none" w:sz="0" w:space="0" w:color="auto"/>
            <w:right w:val="none" w:sz="0" w:space="0" w:color="auto"/>
          </w:divBdr>
        </w:div>
      </w:divsChild>
    </w:div>
    <w:div w:id="1858424591">
      <w:bodyDiv w:val="1"/>
      <w:marLeft w:val="0"/>
      <w:marRight w:val="0"/>
      <w:marTop w:val="0"/>
      <w:marBottom w:val="0"/>
      <w:divBdr>
        <w:top w:val="none" w:sz="0" w:space="0" w:color="auto"/>
        <w:left w:val="none" w:sz="0" w:space="0" w:color="auto"/>
        <w:bottom w:val="none" w:sz="0" w:space="0" w:color="auto"/>
        <w:right w:val="none" w:sz="0" w:space="0" w:color="auto"/>
      </w:divBdr>
    </w:div>
    <w:div w:id="1902328664">
      <w:bodyDiv w:val="1"/>
      <w:marLeft w:val="0"/>
      <w:marRight w:val="0"/>
      <w:marTop w:val="0"/>
      <w:marBottom w:val="0"/>
      <w:divBdr>
        <w:top w:val="none" w:sz="0" w:space="0" w:color="auto"/>
        <w:left w:val="none" w:sz="0" w:space="0" w:color="auto"/>
        <w:bottom w:val="none" w:sz="0" w:space="0" w:color="auto"/>
        <w:right w:val="none" w:sz="0" w:space="0" w:color="auto"/>
      </w:divBdr>
    </w:div>
    <w:div w:id="1962227534">
      <w:bodyDiv w:val="1"/>
      <w:marLeft w:val="0"/>
      <w:marRight w:val="0"/>
      <w:marTop w:val="0"/>
      <w:marBottom w:val="0"/>
      <w:divBdr>
        <w:top w:val="none" w:sz="0" w:space="0" w:color="auto"/>
        <w:left w:val="none" w:sz="0" w:space="0" w:color="auto"/>
        <w:bottom w:val="none" w:sz="0" w:space="0" w:color="auto"/>
        <w:right w:val="none" w:sz="0" w:space="0" w:color="auto"/>
      </w:divBdr>
    </w:div>
    <w:div w:id="2023704493">
      <w:bodyDiv w:val="1"/>
      <w:marLeft w:val="0"/>
      <w:marRight w:val="0"/>
      <w:marTop w:val="0"/>
      <w:marBottom w:val="0"/>
      <w:divBdr>
        <w:top w:val="none" w:sz="0" w:space="0" w:color="auto"/>
        <w:left w:val="none" w:sz="0" w:space="0" w:color="auto"/>
        <w:bottom w:val="none" w:sz="0" w:space="0" w:color="auto"/>
        <w:right w:val="none" w:sz="0" w:space="0" w:color="auto"/>
      </w:divBdr>
    </w:div>
    <w:div w:id="2028482055">
      <w:bodyDiv w:val="1"/>
      <w:marLeft w:val="0"/>
      <w:marRight w:val="0"/>
      <w:marTop w:val="0"/>
      <w:marBottom w:val="0"/>
      <w:divBdr>
        <w:top w:val="none" w:sz="0" w:space="0" w:color="auto"/>
        <w:left w:val="none" w:sz="0" w:space="0" w:color="auto"/>
        <w:bottom w:val="none" w:sz="0" w:space="0" w:color="auto"/>
        <w:right w:val="none" w:sz="0" w:space="0" w:color="auto"/>
      </w:divBdr>
    </w:div>
    <w:div w:id="2100130464">
      <w:bodyDiv w:val="1"/>
      <w:marLeft w:val="0"/>
      <w:marRight w:val="0"/>
      <w:marTop w:val="0"/>
      <w:marBottom w:val="0"/>
      <w:divBdr>
        <w:top w:val="none" w:sz="0" w:space="0" w:color="auto"/>
        <w:left w:val="none" w:sz="0" w:space="0" w:color="auto"/>
        <w:bottom w:val="none" w:sz="0" w:space="0" w:color="auto"/>
        <w:right w:val="none" w:sz="0" w:space="0" w:color="auto"/>
      </w:divBdr>
    </w:div>
    <w:div w:id="2112117388">
      <w:bodyDiv w:val="1"/>
      <w:marLeft w:val="0"/>
      <w:marRight w:val="0"/>
      <w:marTop w:val="0"/>
      <w:marBottom w:val="0"/>
      <w:divBdr>
        <w:top w:val="none" w:sz="0" w:space="0" w:color="auto"/>
        <w:left w:val="none" w:sz="0" w:space="0" w:color="auto"/>
        <w:bottom w:val="none" w:sz="0" w:space="0" w:color="auto"/>
        <w:right w:val="none" w:sz="0" w:space="0" w:color="auto"/>
      </w:divBdr>
    </w:div>
    <w:div w:id="21457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4AF8-43E7-4E56-AAE6-4881C147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31</Pages>
  <Words>7167</Words>
  <Characters>40858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Naks6</dc:creator>
  <cp:lastModifiedBy>Ольга Николаевна Тарабрина</cp:lastModifiedBy>
  <cp:revision>29</cp:revision>
  <cp:lastPrinted>2021-04-09T09:18:00Z</cp:lastPrinted>
  <dcterms:created xsi:type="dcterms:W3CDTF">2021-04-08T06:25:00Z</dcterms:created>
  <dcterms:modified xsi:type="dcterms:W3CDTF">2021-04-09T16:31:00Z</dcterms:modified>
</cp:coreProperties>
</file>